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500" w:type="dxa"/>
        <w:jc w:val="center"/>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
        <w:gridCol w:w="9650"/>
      </w:tblGrid>
      <w:tr w:rsidR="00612E47" w14:paraId="63995FE3" w14:textId="77777777">
        <w:trPr>
          <w:cantSplit/>
          <w:trHeight w:hRule="exact" w:val="2450"/>
          <w:tblHeader/>
          <w:jc w:val="center"/>
        </w:trPr>
        <w:tc>
          <w:tcPr>
            <w:tcW w:w="850" w:type="dxa"/>
            <w:tcBorders>
              <w:top w:val="single" w:sz="8" w:space="0" w:color="000000"/>
              <w:left w:val="single" w:sz="8" w:space="0" w:color="000000"/>
              <w:bottom w:val="nil"/>
              <w:right w:val="single" w:sz="8" w:space="0" w:color="000000"/>
            </w:tcBorders>
            <w:shd w:val="clear" w:color="auto" w:fill="FFFFFF"/>
            <w:tcMar>
              <w:top w:w="55" w:type="dxa"/>
              <w:left w:w="55" w:type="dxa"/>
              <w:bottom w:w="55" w:type="dxa"/>
              <w:right w:w="55" w:type="dxa"/>
            </w:tcMar>
            <w:textDirection w:val="btLr"/>
            <w:vAlign w:val="center"/>
          </w:tcPr>
          <w:p w14:paraId="1A8A998E" w14:textId="77777777" w:rsidR="008557AC" w:rsidRDefault="00000000">
            <w:pPr>
              <w:spacing w:line="276" w:lineRule="auto"/>
              <w:jc w:val="center"/>
            </w:pPr>
            <w:r>
              <w:rPr>
                <w:b/>
                <w:sz w:val="20"/>
                <w:szCs w:val="20"/>
              </w:rPr>
              <w:t>MUHAMMED MURAT</w:t>
            </w:r>
            <w:r>
              <w:rPr>
                <w:b/>
                <w:sz w:val="20"/>
                <w:szCs w:val="20"/>
              </w:rPr>
              <w:br/>
              <w:t>YANAŞOĞLU</w:t>
            </w:r>
          </w:p>
        </w:tc>
        <w:tc>
          <w:tcPr>
            <w:tcW w:w="9650" w:type="dxa"/>
            <w:vMerge w:val="restart"/>
            <w:tcBorders>
              <w:top w:val="nil"/>
              <w:left w:val="nil"/>
              <w:bottom w:val="nil"/>
              <w:right w:val="nil"/>
            </w:tcBorders>
            <w:tcMar>
              <w:top w:w="55" w:type="dxa"/>
              <w:left w:w="55" w:type="dxa"/>
              <w:bottom w:w="55" w:type="dxa"/>
              <w:right w:w="55" w:type="dxa"/>
            </w:tcMar>
          </w:tcPr>
          <w:p w14:paraId="52318AE4" w14:textId="77777777" w:rsidR="001C65A6" w:rsidRDefault="00000000">
            <w:pPr>
              <w:spacing w:after="80"/>
              <w:jc w:val="center"/>
            </w:pPr>
            <w:r>
              <w:rPr>
                <w:noProof/>
              </w:rPr>
              <w:drawing>
                <wp:inline distT="0" distB="0" distL="0" distR="0" wp14:anchorId="08716D74" wp14:editId="0280B777">
                  <wp:extent cx="450000" cy="450000"/>
                  <wp:effectExtent l="0" t="0" r="0" b="0"/>
                  <wp:docPr id="1572683341" name="Picture 157268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450000" cy="450000"/>
                          </a:xfrm>
                          <a:prstGeom prst="rect">
                            <a:avLst/>
                          </a:prstGeom>
                        </pic:spPr>
                      </pic:pic>
                    </a:graphicData>
                  </a:graphic>
                </wp:inline>
              </w:drawing>
            </w:r>
          </w:p>
          <w:p w14:paraId="51AA3068" w14:textId="77777777" w:rsidR="001C65A6" w:rsidRDefault="00000000">
            <w:pPr>
              <w:spacing w:line="240" w:lineRule="auto"/>
              <w:jc w:val="center"/>
            </w:pPr>
            <w:r>
              <w:rPr>
                <w:b/>
                <w:sz w:val="20"/>
                <w:szCs w:val="20"/>
              </w:rPr>
              <w:t>NEAR EAST UNIVERSITY</w:t>
            </w:r>
          </w:p>
          <w:p w14:paraId="090FEEFC" w14:textId="77777777" w:rsidR="001C65A6" w:rsidRDefault="00000000">
            <w:pPr>
              <w:spacing w:line="240" w:lineRule="auto"/>
              <w:jc w:val="center"/>
            </w:pPr>
            <w:r>
              <w:rPr>
                <w:b/>
                <w:sz w:val="20"/>
                <w:szCs w:val="20"/>
              </w:rPr>
              <w:t>INSTITUTE OF GRADUATE STUDIES</w:t>
            </w:r>
          </w:p>
          <w:p w14:paraId="434FEDEC" w14:textId="77777777" w:rsidR="001C65A6" w:rsidRDefault="00000000">
            <w:pPr>
              <w:spacing w:after="2600" w:line="240" w:lineRule="auto"/>
              <w:jc w:val="center"/>
            </w:pPr>
            <w:r>
              <w:rPr>
                <w:b/>
                <w:sz w:val="20"/>
                <w:szCs w:val="20"/>
              </w:rPr>
              <w:t>DEPARTMENT OF ARTIFICIAL INTELLIGENCE ENGINEERING</w:t>
            </w:r>
          </w:p>
          <w:p w14:paraId="6C674F4C" w14:textId="77777777" w:rsidR="001C65A6" w:rsidRDefault="00000000">
            <w:pPr>
              <w:spacing w:after="1800" w:line="276" w:lineRule="auto"/>
              <w:jc w:val="center"/>
            </w:pPr>
            <w:r>
              <w:rPr>
                <w:b/>
                <w:sz w:val="20"/>
                <w:szCs w:val="20"/>
              </w:rPr>
              <w:t>DESIGN AND EVALUATION OF HIVESENTINEL AI:</w:t>
            </w:r>
            <w:r>
              <w:rPr>
                <w:b/>
                <w:sz w:val="20"/>
                <w:szCs w:val="20"/>
              </w:rPr>
              <w:br/>
              <w:t>A MULTI-PLATFORM SYSTEM FOR BEE PEST</w:t>
            </w:r>
            <w:r>
              <w:rPr>
                <w:b/>
                <w:sz w:val="20"/>
                <w:szCs w:val="20"/>
              </w:rPr>
              <w:br/>
              <w:t>MONITORING</w:t>
            </w:r>
          </w:p>
          <w:p w14:paraId="525A0B46" w14:textId="77777777" w:rsidR="001C65A6" w:rsidRDefault="00000000">
            <w:pPr>
              <w:spacing w:after="1800" w:line="240" w:lineRule="auto"/>
              <w:jc w:val="center"/>
            </w:pPr>
            <w:r>
              <w:rPr>
                <w:b/>
                <w:sz w:val="20"/>
                <w:szCs w:val="20"/>
              </w:rPr>
              <w:t>M.Sc. THESIS</w:t>
            </w:r>
          </w:p>
          <w:p w14:paraId="636F4F39" w14:textId="77777777" w:rsidR="001C65A6" w:rsidRDefault="00000000">
            <w:pPr>
              <w:spacing w:after="1500" w:line="240" w:lineRule="auto"/>
              <w:jc w:val="center"/>
            </w:pPr>
            <w:r>
              <w:rPr>
                <w:b/>
                <w:sz w:val="20"/>
                <w:szCs w:val="20"/>
              </w:rPr>
              <w:t>MUHAMMED MURAT YANAŞOĞLU</w:t>
            </w:r>
          </w:p>
          <w:p w14:paraId="403F32E5" w14:textId="77777777" w:rsidR="001C65A6" w:rsidRDefault="00000000">
            <w:pPr>
              <w:spacing w:line="240" w:lineRule="auto"/>
              <w:jc w:val="center"/>
            </w:pPr>
            <w:r>
              <w:rPr>
                <w:b/>
                <w:sz w:val="20"/>
                <w:szCs w:val="20"/>
              </w:rPr>
              <w:t>Nicosia</w:t>
            </w:r>
          </w:p>
          <w:p w14:paraId="53905854" w14:textId="04F4B420" w:rsidR="001C65A6" w:rsidRDefault="00FA6819">
            <w:pPr>
              <w:spacing w:line="240" w:lineRule="auto"/>
              <w:jc w:val="center"/>
            </w:pPr>
            <w:r>
              <w:rPr>
                <w:b/>
                <w:sz w:val="20"/>
                <w:szCs w:val="20"/>
              </w:rPr>
              <w:t>June, 2026</w:t>
            </w:r>
          </w:p>
        </w:tc>
      </w:tr>
      <w:tr w:rsidR="00612E47" w14:paraId="7404F676" w14:textId="77777777">
        <w:trPr>
          <w:cantSplit/>
          <w:trHeight w:hRule="exact" w:val="6100"/>
          <w:jc w:val="center"/>
        </w:trPr>
        <w:tc>
          <w:tcPr>
            <w:tcW w:w="850" w:type="dxa"/>
            <w:tcBorders>
              <w:top w:val="nil"/>
              <w:left w:val="single" w:sz="8" w:space="0" w:color="000000"/>
              <w:bottom w:val="nil"/>
              <w:right w:val="single" w:sz="8" w:space="0" w:color="000000"/>
            </w:tcBorders>
            <w:shd w:val="clear" w:color="auto" w:fill="FFFFFF"/>
            <w:tcMar>
              <w:top w:w="55" w:type="dxa"/>
              <w:left w:w="55" w:type="dxa"/>
              <w:bottom w:w="55" w:type="dxa"/>
              <w:right w:w="55" w:type="dxa"/>
            </w:tcMar>
            <w:textDirection w:val="btLr"/>
            <w:vAlign w:val="center"/>
          </w:tcPr>
          <w:p w14:paraId="0E006B59" w14:textId="77777777" w:rsidR="008557AC" w:rsidRDefault="00000000">
            <w:pPr>
              <w:spacing w:line="276" w:lineRule="auto"/>
              <w:jc w:val="center"/>
            </w:pPr>
            <w:r>
              <w:rPr>
                <w:b/>
                <w:sz w:val="20"/>
                <w:szCs w:val="20"/>
              </w:rPr>
              <w:t>DESIGN AND EVALUATION OF HIVESENTINEL AI:</w:t>
            </w:r>
            <w:r>
              <w:rPr>
                <w:b/>
                <w:sz w:val="20"/>
                <w:szCs w:val="20"/>
              </w:rPr>
              <w:br/>
              <w:t>A MULTI-PLATFORM SYSTEM FOR BEE PEST MONITORING</w:t>
            </w:r>
          </w:p>
        </w:tc>
        <w:tc>
          <w:tcPr>
            <w:tcW w:w="9650" w:type="dxa"/>
            <w:vMerge/>
          </w:tcPr>
          <w:p w14:paraId="4122EDAE" w14:textId="77777777" w:rsidR="00612E47" w:rsidRDefault="00612E47"/>
        </w:tc>
      </w:tr>
      <w:tr w:rsidR="00612E47" w14:paraId="71BC177E" w14:textId="77777777">
        <w:trPr>
          <w:cantSplit/>
          <w:trHeight w:hRule="exact" w:val="2500"/>
          <w:jc w:val="center"/>
        </w:trPr>
        <w:tc>
          <w:tcPr>
            <w:tcW w:w="850" w:type="dxa"/>
            <w:tcBorders>
              <w:top w:val="nil"/>
              <w:left w:val="single" w:sz="8" w:space="0" w:color="000000"/>
              <w:bottom w:val="nil"/>
              <w:right w:val="single" w:sz="8" w:space="0" w:color="000000"/>
            </w:tcBorders>
            <w:shd w:val="clear" w:color="auto" w:fill="FFFFFF"/>
            <w:tcMar>
              <w:top w:w="55" w:type="dxa"/>
              <w:left w:w="55" w:type="dxa"/>
              <w:bottom w:w="55" w:type="dxa"/>
              <w:right w:w="55" w:type="dxa"/>
            </w:tcMar>
            <w:textDirection w:val="btLr"/>
            <w:vAlign w:val="center"/>
          </w:tcPr>
          <w:p w14:paraId="7D700D4A" w14:textId="77777777" w:rsidR="008557AC" w:rsidRDefault="00000000">
            <w:pPr>
              <w:spacing w:line="276" w:lineRule="auto"/>
              <w:jc w:val="center"/>
            </w:pPr>
            <w:r>
              <w:rPr>
                <w:b/>
                <w:sz w:val="20"/>
                <w:szCs w:val="20"/>
              </w:rPr>
              <w:t>M.Sc. THESIS</w:t>
            </w:r>
          </w:p>
        </w:tc>
        <w:tc>
          <w:tcPr>
            <w:tcW w:w="9650" w:type="dxa"/>
            <w:vMerge/>
          </w:tcPr>
          <w:p w14:paraId="4EBADCF9" w14:textId="77777777" w:rsidR="00612E47" w:rsidRDefault="00612E47"/>
        </w:tc>
      </w:tr>
      <w:tr w:rsidR="00612E47" w14:paraId="25B3CE12" w14:textId="77777777">
        <w:trPr>
          <w:cantSplit/>
          <w:trHeight w:hRule="exact" w:val="1850"/>
          <w:jc w:val="center"/>
        </w:trPr>
        <w:tc>
          <w:tcPr>
            <w:tcW w:w="850" w:type="dxa"/>
            <w:tcBorders>
              <w:top w:val="nil"/>
              <w:left w:val="single" w:sz="8" w:space="0" w:color="000000"/>
              <w:bottom w:val="single" w:sz="8" w:space="0" w:color="000000"/>
              <w:right w:val="single" w:sz="8" w:space="0" w:color="000000"/>
            </w:tcBorders>
            <w:shd w:val="clear" w:color="auto" w:fill="FFFFFF"/>
            <w:tcMar>
              <w:top w:w="55" w:type="dxa"/>
              <w:left w:w="55" w:type="dxa"/>
              <w:bottom w:w="55" w:type="dxa"/>
              <w:right w:w="55" w:type="dxa"/>
            </w:tcMar>
            <w:textDirection w:val="btLr"/>
            <w:vAlign w:val="center"/>
          </w:tcPr>
          <w:p w14:paraId="57DE3136" w14:textId="77777777" w:rsidR="008557AC" w:rsidRDefault="00000000">
            <w:pPr>
              <w:spacing w:line="276" w:lineRule="auto"/>
              <w:jc w:val="center"/>
            </w:pPr>
            <w:r>
              <w:rPr>
                <w:b/>
                <w:sz w:val="20"/>
                <w:szCs w:val="20"/>
              </w:rPr>
              <w:t>2026</w:t>
            </w:r>
          </w:p>
        </w:tc>
        <w:tc>
          <w:tcPr>
            <w:tcW w:w="9650" w:type="dxa"/>
            <w:vMerge/>
          </w:tcPr>
          <w:p w14:paraId="0212C8F3" w14:textId="77777777" w:rsidR="00612E47" w:rsidRDefault="00612E47"/>
        </w:tc>
      </w:tr>
    </w:tbl>
    <w:p w14:paraId="7DF5606E" w14:textId="77777777" w:rsidR="00612E47" w:rsidRDefault="00000000">
      <w:pPr>
        <w:keepNext/>
        <w:jc w:val="center"/>
      </w:pPr>
      <w:r>
        <w:rPr>
          <w:b/>
        </w:rPr>
        <w:lastRenderedPageBreak/>
        <w:t>NEAR EAST UNIVERSITY</w:t>
      </w:r>
    </w:p>
    <w:p w14:paraId="49814F46" w14:textId="77777777" w:rsidR="00612E47" w:rsidRDefault="00000000">
      <w:pPr>
        <w:keepNext/>
        <w:jc w:val="center"/>
      </w:pPr>
      <w:r>
        <w:rPr>
          <w:b/>
        </w:rPr>
        <w:t>INSTITUTE OF GRADUATE STUDIES</w:t>
      </w:r>
    </w:p>
    <w:p w14:paraId="00CB1F41" w14:textId="77777777" w:rsidR="00612E47" w:rsidRDefault="00000000">
      <w:pPr>
        <w:keepNext/>
        <w:jc w:val="center"/>
      </w:pPr>
      <w:r>
        <w:rPr>
          <w:b/>
        </w:rPr>
        <w:t>DEPARTMENT OF ARTIFICIAL INTELLIGENCE ENGINEERING</w:t>
      </w:r>
    </w:p>
    <w:p w14:paraId="0B7AA688" w14:textId="77777777" w:rsidR="00612E47" w:rsidRDefault="00000000">
      <w:pPr>
        <w:keepNext/>
        <w:spacing w:before="1440"/>
        <w:jc w:val="center"/>
      </w:pPr>
      <w:r>
        <w:rPr>
          <w:b/>
        </w:rPr>
        <w:t>DESIGN AND EVALUATION OF HIVESENTINEL AI:</w:t>
      </w:r>
      <w:r>
        <w:br/>
      </w:r>
      <w:r>
        <w:rPr>
          <w:b/>
        </w:rPr>
        <w:t>A MULTI-PLATFORM SYSTEM FOR BEE PEST</w:t>
      </w:r>
      <w:r>
        <w:br/>
      </w:r>
      <w:r>
        <w:rPr>
          <w:b/>
        </w:rPr>
        <w:t>MONITORING</w:t>
      </w:r>
    </w:p>
    <w:p w14:paraId="7B535F6F" w14:textId="77777777" w:rsidR="00612E47" w:rsidRDefault="00000000">
      <w:pPr>
        <w:keepNext/>
        <w:spacing w:before="1080"/>
        <w:jc w:val="center"/>
      </w:pPr>
      <w:r>
        <w:rPr>
          <w:b/>
        </w:rPr>
        <w:t>M.Sc. THESIS</w:t>
      </w:r>
    </w:p>
    <w:p w14:paraId="48811B39" w14:textId="77777777" w:rsidR="00612E47" w:rsidRDefault="00000000">
      <w:pPr>
        <w:keepNext/>
        <w:spacing w:before="1080"/>
        <w:jc w:val="center"/>
      </w:pPr>
      <w:r>
        <w:rPr>
          <w:b/>
        </w:rPr>
        <w:t>MUHAMMED MURAT YANAŞOĞLU</w:t>
      </w:r>
    </w:p>
    <w:p w14:paraId="1BFE3F89" w14:textId="77777777" w:rsidR="00612E47" w:rsidRDefault="00000000">
      <w:pPr>
        <w:keepNext/>
        <w:spacing w:before="1080"/>
        <w:jc w:val="center"/>
      </w:pPr>
      <w:r>
        <w:rPr>
          <w:b/>
        </w:rPr>
        <w:t>Supervisor</w:t>
      </w:r>
    </w:p>
    <w:p w14:paraId="03D83ED8" w14:textId="77777777" w:rsidR="00612E47" w:rsidRDefault="00000000">
      <w:pPr>
        <w:keepNext/>
        <w:jc w:val="center"/>
      </w:pPr>
      <w:r>
        <w:rPr>
          <w:b/>
        </w:rPr>
        <w:t>Prof. Dr. Fadi Al-Turjman</w:t>
      </w:r>
    </w:p>
    <w:p w14:paraId="19EF904E" w14:textId="77777777" w:rsidR="00612E47" w:rsidRDefault="00000000">
      <w:pPr>
        <w:keepNext/>
        <w:spacing w:before="1080"/>
        <w:jc w:val="center"/>
      </w:pPr>
      <w:r>
        <w:rPr>
          <w:b/>
        </w:rPr>
        <w:t>Nicosia</w:t>
      </w:r>
    </w:p>
    <w:p w14:paraId="167FBDC8" w14:textId="3D754745" w:rsidR="00612E47" w:rsidRDefault="00FA6819">
      <w:pPr>
        <w:keepNext/>
        <w:jc w:val="center"/>
      </w:pPr>
      <w:proofErr w:type="gramStart"/>
      <w:r>
        <w:rPr>
          <w:b/>
        </w:rPr>
        <w:t>June,</w:t>
      </w:r>
      <w:proofErr w:type="gramEnd"/>
      <w:r>
        <w:rPr>
          <w:b/>
        </w:rPr>
        <w:t xml:space="preserve"> 2026</w:t>
      </w:r>
    </w:p>
    <w:p w14:paraId="3DA05309" w14:textId="77777777" w:rsidR="00612E47" w:rsidRDefault="00612E47">
      <w:pPr>
        <w:sectPr w:rsidR="00612E47">
          <w:headerReference w:type="even" r:id="rId8"/>
          <w:footerReference w:type="even" r:id="rId9"/>
          <w:footerReference w:type="default" r:id="rId10"/>
          <w:headerReference w:type="first" r:id="rId11"/>
          <w:footerReference w:type="first" r:id="rId12"/>
          <w:pgSz w:w="11906" w:h="16838"/>
          <w:pgMar w:top="1417" w:right="1417" w:bottom="1417" w:left="2268" w:header="709" w:footer="709" w:gutter="0"/>
          <w:cols w:space="708"/>
        </w:sectPr>
      </w:pPr>
    </w:p>
    <w:p w14:paraId="4A9E4EA5" w14:textId="77777777" w:rsidR="00612E47" w:rsidRDefault="00000000">
      <w:pPr>
        <w:pStyle w:val="Balk1"/>
        <w:spacing w:after="360" w:line="240" w:lineRule="auto"/>
      </w:pPr>
      <w:r>
        <w:lastRenderedPageBreak/>
        <w:t>Approval</w:t>
      </w:r>
    </w:p>
    <w:p w14:paraId="363BE9A2" w14:textId="77777777" w:rsidR="00612E47" w:rsidRDefault="00612E47"/>
    <w:p w14:paraId="337EAF96" w14:textId="77777777" w:rsidR="00612E47" w:rsidRDefault="00000000">
      <w:pPr>
        <w:spacing w:after="720"/>
        <w:jc w:val="both"/>
      </w:pPr>
      <w:r>
        <w:rPr>
          <w:rFonts w:cs="Times New Roman"/>
          <w:szCs w:val="24"/>
        </w:rPr>
        <w:t>We certify that we have read the thesis submitted by Muhammed Murat Yanaşoğlu titled “Design and Evaluation of HiveSentinel AI: A Multi-Platform System for Bee Pest Monitoring” and that in our combined opinion it is fully adequate, in scope and in quality, as a thesis for the degree of Master of Science in Artificial Intelligence Engineering.</w:t>
      </w:r>
    </w:p>
    <w:p w14:paraId="1E22EF20" w14:textId="77777777" w:rsidR="00612E47" w:rsidRDefault="00612E47"/>
    <w:tbl>
      <w:tblPr>
        <w:tblStyle w:val="TabloKlavuzu"/>
        <w:tblW w:w="8784" w:type="dxa"/>
        <w:jc w:val="center"/>
        <w:tblBorders>
          <w:top w:val="nil"/>
          <w:left w:val="nil"/>
          <w:bottom w:val="nil"/>
          <w:right w:val="nil"/>
          <w:insideH w:val="nil"/>
          <w:insideV w:val="nil"/>
        </w:tblBorders>
        <w:tblLayout w:type="fixed"/>
        <w:tblCellMar>
          <w:top w:w="70" w:type="dxa"/>
          <w:left w:w="80" w:type="dxa"/>
          <w:bottom w:w="70" w:type="dxa"/>
          <w:right w:w="80" w:type="dxa"/>
        </w:tblCellMar>
        <w:tblLook w:val="04A0" w:firstRow="1" w:lastRow="0" w:firstColumn="1" w:lastColumn="0" w:noHBand="0" w:noVBand="1"/>
      </w:tblPr>
      <w:tblGrid>
        <w:gridCol w:w="3206"/>
        <w:gridCol w:w="2885"/>
        <w:gridCol w:w="2693"/>
      </w:tblGrid>
      <w:tr w:rsidR="00612E47" w14:paraId="045DDC79" w14:textId="77777777">
        <w:trPr>
          <w:cantSplit/>
          <w:tblHeader/>
          <w:jc w:val="center"/>
        </w:trPr>
        <w:tc>
          <w:tcPr>
            <w:tcW w:w="2835" w:type="dxa"/>
            <w:tcBorders>
              <w:top w:val="nil"/>
              <w:left w:val="nil"/>
              <w:bottom w:val="nil"/>
              <w:right w:val="nil"/>
            </w:tcBorders>
            <w:tcMar>
              <w:top w:w="55" w:type="dxa"/>
              <w:left w:w="55" w:type="dxa"/>
              <w:bottom w:w="55" w:type="dxa"/>
              <w:right w:w="55" w:type="dxa"/>
            </w:tcMar>
            <w:vAlign w:val="center"/>
          </w:tcPr>
          <w:p w14:paraId="3D3C6C1A" w14:textId="77777777" w:rsidR="008557AC" w:rsidRDefault="00000000">
            <w:pPr>
              <w:jc w:val="center"/>
            </w:pPr>
            <w:r>
              <w:rPr>
                <w:rFonts w:cs="Times New Roman"/>
                <w:b/>
                <w:szCs w:val="20"/>
                <w:sz w:val="20"/>
              </w:rPr>
              <w:t>Examining Committee</w:t>
            </w:r>
          </w:p>
        </w:tc>
        <w:tc>
          <w:tcPr>
            <w:tcW w:w="2551" w:type="dxa"/>
            <w:tcBorders>
              <w:top w:val="nil"/>
              <w:left w:val="nil"/>
              <w:bottom w:val="nil"/>
              <w:right w:val="nil"/>
            </w:tcBorders>
            <w:tcMar>
              <w:top w:w="55" w:type="dxa"/>
              <w:left w:w="55" w:type="dxa"/>
              <w:bottom w:w="55" w:type="dxa"/>
              <w:right w:w="55" w:type="dxa"/>
            </w:tcMar>
            <w:vAlign w:val="center"/>
          </w:tcPr>
          <w:p w14:paraId="520BF43E" w14:textId="77777777" w:rsidR="008557AC" w:rsidRDefault="00000000">
            <w:pPr>
              <w:jc w:val="center"/>
            </w:pPr>
            <w:r>
              <w:rPr>
                <w:rFonts w:cs="Times New Roman"/>
                <w:b/>
                <w:szCs w:val="20"/>
                <w:sz w:val="20"/>
              </w:rPr>
              <w:t>Name-Surname</w:t>
            </w:r>
          </w:p>
        </w:tc>
        <w:tc>
          <w:tcPr>
            <w:tcW w:w="2381" w:type="dxa"/>
            <w:tcBorders>
              <w:top w:val="nil"/>
              <w:left w:val="nil"/>
              <w:bottom w:val="nil"/>
              <w:right w:val="nil"/>
            </w:tcBorders>
            <w:tcMar>
              <w:top w:w="55" w:type="dxa"/>
              <w:left w:w="55" w:type="dxa"/>
              <w:bottom w:w="55" w:type="dxa"/>
              <w:right w:w="55" w:type="dxa"/>
            </w:tcMar>
            <w:vAlign w:val="center"/>
          </w:tcPr>
          <w:p w14:paraId="2FA5BD59" w14:textId="77777777" w:rsidR="008557AC" w:rsidRDefault="00000000">
            <w:pPr>
              <w:jc w:val="center"/>
            </w:pPr>
            <w:r>
              <w:rPr>
                <w:rFonts w:cs="Times New Roman"/>
                <w:b/>
                <w:szCs w:val="20"/>
                <w:sz w:val="20"/>
              </w:rPr>
              <w:t>Signature</w:t>
            </w:r>
          </w:p>
        </w:tc>
      </w:tr>
      <w:tr w:rsidR="00612E47" w14:paraId="727853DA" w14:textId="77777777">
        <w:trPr>
          <w:cantSplit/>
          <w:jc w:val="center"/>
        </w:trPr>
        <w:tc>
          <w:tcPr>
            <w:tcW w:w="2835" w:type="dxa"/>
            <w:tcBorders>
              <w:top w:val="nil"/>
              <w:left w:val="nil"/>
              <w:bottom w:val="nil"/>
              <w:right w:val="nil"/>
            </w:tcBorders>
            <w:tcMar>
              <w:top w:w="55" w:type="dxa"/>
              <w:left w:w="55" w:type="dxa"/>
              <w:bottom w:w="55" w:type="dxa"/>
              <w:right w:w="55" w:type="dxa"/>
            </w:tcMar>
            <w:vAlign w:val="center"/>
          </w:tcPr>
          <w:p w14:paraId="1FDFB8F8" w14:textId="77777777" w:rsidR="008557AC" w:rsidRDefault="00000000">
            <w:r>
              <w:rPr>
                <w:rFonts w:cs="Times New Roman"/>
                <w:szCs w:val="20"/>
                <w:sz w:val="20"/>
              </w:rPr>
              <w:t>Head of the Committee:</w:t>
            </w:r>
          </w:p>
        </w:tc>
        <w:tc>
          <w:tcPr>
            <w:tcW w:w="2551" w:type="dxa"/>
            <w:tcBorders>
              <w:top w:val="nil"/>
              <w:left w:val="nil"/>
              <w:bottom w:val="nil"/>
              <w:right w:val="nil"/>
            </w:tcBorders>
            <w:tcMar>
              <w:top w:w="55" w:type="dxa"/>
              <w:left w:w="55" w:type="dxa"/>
              <w:bottom w:w="55" w:type="dxa"/>
              <w:right w:w="55" w:type="dxa"/>
            </w:tcMar>
            <w:vAlign w:val="center"/>
          </w:tcPr>
          <w:p w14:paraId="64C7BF9C" w14:textId="77777777" w:rsidR="008557AC" w:rsidRDefault="00000000">
            <w:r>
              <w:rPr>
                <w:rFonts w:cs="Times New Roman"/>
                <w:szCs w:val="20"/>
                <w:sz w:val="20"/>
              </w:rPr>
              <w:t>.........................</w:t>
            </w:r>
          </w:p>
        </w:tc>
        <w:tc>
          <w:tcPr>
            <w:tcW w:w="2381" w:type="dxa"/>
            <w:tcBorders>
              <w:top w:val="nil"/>
              <w:left w:val="nil"/>
              <w:bottom w:val="nil"/>
              <w:right w:val="nil"/>
            </w:tcBorders>
            <w:tcMar>
              <w:top w:w="55" w:type="dxa"/>
              <w:left w:w="55" w:type="dxa"/>
              <w:bottom w:w="55" w:type="dxa"/>
              <w:right w:w="55" w:type="dxa"/>
            </w:tcMar>
            <w:vAlign w:val="center"/>
          </w:tcPr>
          <w:p w14:paraId="5E0EA261" w14:textId="77777777" w:rsidR="008557AC" w:rsidRDefault="00000000">
            <w:r>
              <w:rPr>
                <w:rFonts w:cs="Times New Roman"/>
                <w:szCs w:val="20"/>
                <w:sz w:val="20"/>
              </w:rPr>
              <w:t>...................</w:t>
            </w:r>
          </w:p>
        </w:tc>
      </w:tr>
      <w:tr w:rsidR="00612E47" w14:paraId="3D1DCBFC" w14:textId="77777777">
        <w:trPr>
          <w:cantSplit/>
          <w:jc w:val="center"/>
        </w:trPr>
        <w:tc>
          <w:tcPr>
            <w:tcW w:w="2835" w:type="dxa"/>
            <w:tcBorders>
              <w:top w:val="nil"/>
              <w:left w:val="nil"/>
              <w:bottom w:val="nil"/>
              <w:right w:val="nil"/>
            </w:tcBorders>
            <w:tcMar>
              <w:top w:w="55" w:type="dxa"/>
              <w:left w:w="55" w:type="dxa"/>
              <w:bottom w:w="55" w:type="dxa"/>
              <w:right w:w="55" w:type="dxa"/>
            </w:tcMar>
            <w:vAlign w:val="center"/>
          </w:tcPr>
          <w:p w14:paraId="0D35D2A0" w14:textId="77777777" w:rsidR="008557AC" w:rsidRDefault="00000000">
            <w:r>
              <w:rPr>
                <w:rFonts w:cs="Times New Roman"/>
                <w:szCs w:val="20"/>
                <w:sz w:val="20"/>
              </w:rPr>
              <w:t>Committee Member*:</w:t>
            </w:r>
          </w:p>
        </w:tc>
        <w:tc>
          <w:tcPr>
            <w:tcW w:w="2551" w:type="dxa"/>
            <w:tcBorders>
              <w:top w:val="nil"/>
              <w:left w:val="nil"/>
              <w:bottom w:val="nil"/>
              <w:right w:val="nil"/>
            </w:tcBorders>
            <w:tcMar>
              <w:top w:w="55" w:type="dxa"/>
              <w:left w:w="55" w:type="dxa"/>
              <w:bottom w:w="55" w:type="dxa"/>
              <w:right w:w="55" w:type="dxa"/>
            </w:tcMar>
            <w:vAlign w:val="center"/>
          </w:tcPr>
          <w:p w14:paraId="64DE047D" w14:textId="77777777" w:rsidR="008557AC" w:rsidRDefault="00000000">
            <w:r>
              <w:rPr>
                <w:rFonts w:cs="Times New Roman"/>
                <w:szCs w:val="20"/>
                <w:sz w:val="20"/>
              </w:rPr>
              <w:t>.........................</w:t>
            </w:r>
          </w:p>
        </w:tc>
        <w:tc>
          <w:tcPr>
            <w:tcW w:w="2381" w:type="dxa"/>
            <w:tcBorders>
              <w:top w:val="nil"/>
              <w:left w:val="nil"/>
              <w:bottom w:val="nil"/>
              <w:right w:val="nil"/>
            </w:tcBorders>
            <w:tcMar>
              <w:top w:w="55" w:type="dxa"/>
              <w:left w:w="55" w:type="dxa"/>
              <w:bottom w:w="55" w:type="dxa"/>
              <w:right w:w="55" w:type="dxa"/>
            </w:tcMar>
            <w:vAlign w:val="center"/>
          </w:tcPr>
          <w:p w14:paraId="345F0A60" w14:textId="77777777" w:rsidR="008557AC" w:rsidRDefault="00000000">
            <w:r>
              <w:rPr>
                <w:rFonts w:cs="Times New Roman"/>
                <w:szCs w:val="20"/>
                <w:sz w:val="20"/>
              </w:rPr>
              <w:t>...................</w:t>
            </w:r>
          </w:p>
        </w:tc>
      </w:tr>
      <w:tr w:rsidR="00612E47" w14:paraId="6BA07100" w14:textId="77777777">
        <w:trPr>
          <w:cantSplit/>
          <w:jc w:val="center"/>
        </w:trPr>
        <w:tc>
          <w:tcPr>
            <w:tcW w:w="2835" w:type="dxa"/>
            <w:tcBorders>
              <w:top w:val="nil"/>
              <w:left w:val="nil"/>
              <w:bottom w:val="nil"/>
              <w:right w:val="nil"/>
            </w:tcBorders>
            <w:tcMar>
              <w:top w:w="55" w:type="dxa"/>
              <w:left w:w="55" w:type="dxa"/>
              <w:bottom w:w="55" w:type="dxa"/>
              <w:right w:w="55" w:type="dxa"/>
            </w:tcMar>
            <w:vAlign w:val="center"/>
          </w:tcPr>
          <w:p w14:paraId="3B27447C" w14:textId="77777777" w:rsidR="008557AC" w:rsidRDefault="00000000">
            <w:r>
              <w:rPr>
                <w:rFonts w:cs="Times New Roman"/>
                <w:szCs w:val="20"/>
                <w:sz w:val="20"/>
              </w:rPr>
              <w:t>Supervisor:</w:t>
            </w:r>
          </w:p>
        </w:tc>
        <w:tc>
          <w:tcPr>
            <w:tcW w:w="2551" w:type="dxa"/>
            <w:tcBorders>
              <w:top w:val="nil"/>
              <w:left w:val="nil"/>
              <w:bottom w:val="nil"/>
              <w:right w:val="nil"/>
            </w:tcBorders>
            <w:tcMar>
              <w:top w:w="55" w:type="dxa"/>
              <w:left w:w="55" w:type="dxa"/>
              <w:bottom w:w="55" w:type="dxa"/>
              <w:right w:w="55" w:type="dxa"/>
            </w:tcMar>
            <w:vAlign w:val="center"/>
          </w:tcPr>
          <w:p w14:paraId="6C7B1CE4" w14:textId="77777777" w:rsidR="008557AC" w:rsidRDefault="00000000">
            <w:r>
              <w:rPr>
                <w:rFonts w:cs="Times New Roman"/>
                <w:szCs w:val="20"/>
                <w:sz w:val="20"/>
              </w:rPr>
              <w:t>Prof. Dr. Fadi Al-Turjman</w:t>
            </w:r>
          </w:p>
        </w:tc>
        <w:tc>
          <w:tcPr>
            <w:tcW w:w="2381" w:type="dxa"/>
            <w:tcBorders>
              <w:top w:val="nil"/>
              <w:left w:val="nil"/>
              <w:bottom w:val="nil"/>
              <w:right w:val="nil"/>
            </w:tcBorders>
            <w:tcMar>
              <w:top w:w="55" w:type="dxa"/>
              <w:left w:w="55" w:type="dxa"/>
              <w:bottom w:w="55" w:type="dxa"/>
              <w:right w:w="55" w:type="dxa"/>
            </w:tcMar>
            <w:vAlign w:val="center"/>
          </w:tcPr>
          <w:p w14:paraId="4A103A7C" w14:textId="77777777" w:rsidR="008557AC" w:rsidRDefault="00000000">
            <w:r>
              <w:rPr>
                <w:rFonts w:cs="Times New Roman"/>
                <w:szCs w:val="20"/>
                <w:sz w:val="20"/>
              </w:rPr>
              <w:t>...................</w:t>
            </w:r>
          </w:p>
        </w:tc>
      </w:tr>
    </w:tbl>
    <w:p w14:paraId="051BF18F" w14:textId="77777777" w:rsidR="008557AC" w:rsidRDefault="008557AC">
      <w:pPr>
        <w:spacing w:after="60"/>
      </w:pPr>
    </w:p>
    <w:p w14:paraId="1C0EA570" w14:textId="77777777" w:rsidR="008557AC" w:rsidRDefault="00000000">
      <w:pPr>
        <w:spacing w:before="360" w:after="360"/>
      </w:pPr>
      <w:r>
        <w:rPr>
          <w:rFonts w:cs="Times New Roman"/>
          <w:szCs w:val="24"/>
        </w:rPr>
        <w:t>Approved by the Head of the Department</w:t>
      </w:r>
    </w:p>
    <w:p w14:paraId="78ED6CC9" w14:textId="7061D9F7" w:rsidR="008557AC" w:rsidRDefault="00B02532">
      <w:pPr>
        <w:spacing w:after="120"/>
        <w:jc w:val="right"/>
        <w:rPr>
          <w:rFonts w:cs="Times New Roman"/>
          <w:szCs w:val="24"/>
        </w:rPr>
      </w:pPr>
      <w:r>
        <w:rPr>
          <w:rFonts w:cs="Times New Roman"/>
          <w:szCs w:val="24"/>
        </w:rPr>
        <w:t>1</w:t>
      </w:r>
      <w:r w:rsidR="00FA6819">
        <w:rPr>
          <w:rFonts w:cs="Times New Roman"/>
          <w:szCs w:val="24"/>
        </w:rPr>
        <w:t>9</w:t>
      </w:r>
      <w:r w:rsidR="009402BF">
        <w:rPr>
          <w:rFonts w:cs="Times New Roman"/>
          <w:szCs w:val="24"/>
        </w:rPr>
        <w:t xml:space="preserve"> / 06 / 2026</w:t>
      </w:r>
    </w:p>
    <w:p w14:paraId="60A7DBE0" w14:textId="3E5D347F" w:rsidR="005A407A" w:rsidRDefault="005A407A">
      <w:pPr>
        <w:spacing w:after="120"/>
        <w:jc w:val="right"/>
      </w:pPr>
      <w:r>
        <w:rPr>
          <w:rFonts w:cs="Times New Roman"/>
          <w:szCs w:val="24"/>
        </w:rPr>
        <w:t>......................................</w:t>
      </w:r>
    </w:p>
    <w:p w14:paraId="2ECD3379" w14:textId="77777777" w:rsidR="008557AC" w:rsidRDefault="00000000">
      <w:pPr>
        <w:spacing w:after="120"/>
        <w:jc w:val="right"/>
      </w:pPr>
      <w:r>
        <w:rPr>
          <w:rFonts w:cs="Times New Roman"/>
          <w:szCs w:val="24"/>
        </w:rPr>
        <w:t>Head of the Department</w:t>
      </w:r>
    </w:p>
    <w:p w14:paraId="113C7C48" w14:textId="77777777" w:rsidR="008557AC" w:rsidRDefault="00000000">
      <w:pPr>
        <w:spacing w:before="360" w:after="360"/>
      </w:pPr>
      <w:r>
        <w:rPr>
          <w:rFonts w:cs="Times New Roman"/>
          <w:szCs w:val="24"/>
        </w:rPr>
        <w:t>Approved by the Institute of Graduate Studies</w:t>
      </w:r>
    </w:p>
    <w:p w14:paraId="58788908" w14:textId="32135D31" w:rsidR="008557AC" w:rsidRDefault="00B02532">
      <w:pPr>
        <w:spacing w:after="120"/>
        <w:jc w:val="right"/>
      </w:pPr>
      <w:r>
        <w:rPr>
          <w:rFonts w:cs="Times New Roman"/>
          <w:szCs w:val="24"/>
        </w:rPr>
        <w:t>1</w:t>
      </w:r>
      <w:r w:rsidR="00FA6819">
        <w:rPr>
          <w:rFonts w:cs="Times New Roman"/>
          <w:szCs w:val="24"/>
        </w:rPr>
        <w:t>9</w:t>
      </w:r>
      <w:r w:rsidR="009402BF">
        <w:rPr>
          <w:rFonts w:cs="Times New Roman"/>
          <w:szCs w:val="24"/>
        </w:rPr>
        <w:t xml:space="preserve"> / 06 / 2026</w:t>
      </w:r>
    </w:p>
    <w:p w14:paraId="232DDE8F" w14:textId="77777777" w:rsidR="008557AC" w:rsidRDefault="00000000">
      <w:pPr>
        <w:spacing w:after="120"/>
        <w:jc w:val="right"/>
      </w:pPr>
      <w:r>
        <w:rPr>
          <w:rFonts w:cs="Times New Roman"/>
          <w:szCs w:val="24"/>
        </w:rPr>
        <w:t>Prof. Dr. Kemal Hüsnü Can Başer</w:t>
      </w:r>
    </w:p>
    <w:p w14:paraId="31BFE7F2" w14:textId="77777777" w:rsidR="008557AC" w:rsidRDefault="00000000">
      <w:pPr>
        <w:spacing w:after="120"/>
        <w:jc w:val="right"/>
      </w:pPr>
      <w:r>
        <w:rPr>
          <w:rFonts w:cs="Times New Roman"/>
          <w:szCs w:val="24"/>
        </w:rPr>
        <w:t>Head of the Institute of Graduate Studies</w:t>
      </w:r>
    </w:p>
    <w:p w14:paraId="2A31FA25" w14:textId="77777777" w:rsidR="008557AC" w:rsidRDefault="00000000">
      <w:r>
        <w:br w:type="page"/>
      </w:r>
    </w:p>
    <w:p w14:paraId="5A561F01" w14:textId="77777777" w:rsidR="00612E47" w:rsidRDefault="00000000">
      <w:pPr>
        <w:pStyle w:val="Balk1"/>
        <w:pageBreakBefore/>
      </w:pPr>
      <w:r>
        <w:lastRenderedPageBreak/>
        <w:t>Declaration of Ethical Principles</w:t>
      </w:r>
    </w:p>
    <w:p w14:paraId="34F040BB" w14:textId="77777777" w:rsidR="00612E47" w:rsidRDefault="00000000">
      <w:pPr>
        <w:jc w:val="both"/>
      </w:pPr>
      <w:r>
        <w:t>I hereby declare that all information, documents, analysis and results in this thesis have been collected and presented according to the academic rules and ethical guidelines of Institute of Graduate Studies, Near East University. I also declare that as required by these rules and conduct, I have fully cited and referenced information and data that are not original to this study.</w:t>
      </w:r>
    </w:p>
    <w:p w14:paraId="7FF017D4" w14:textId="77777777" w:rsidR="00B02532" w:rsidRDefault="00B02532">
      <w:pPr>
        <w:jc w:val="right"/>
        <w:rPr>
          <w:b/>
        </w:rPr>
      </w:pPr>
    </w:p>
    <w:p w14:paraId="38CF0E50" w14:textId="77777777" w:rsidR="00B02532" w:rsidRDefault="00B02532">
      <w:pPr>
        <w:jc w:val="right"/>
        <w:rPr>
          <w:b/>
        </w:rPr>
      </w:pPr>
    </w:p>
    <w:p w14:paraId="7A64D4EC" w14:textId="65112E2C" w:rsidR="00612E47" w:rsidRDefault="00000000">
      <w:pPr>
        <w:jc w:val="right"/>
      </w:pPr>
      <w:r>
        <w:rPr>
          <w:b/>
        </w:rPr>
        <w:t>Muhammed Murat Yanaşoğlu</w:t>
      </w:r>
      <w:r>
        <w:rPr>
          <w:b/>
        </w:rPr>
        <w:br/>
      </w:r>
      <w:r w:rsidR="00B02532">
        <w:rPr>
          <w:b/>
        </w:rPr>
        <w:t>1</w:t>
      </w:r>
      <w:r w:rsidR="00FA6819">
        <w:rPr>
          <w:b/>
        </w:rPr>
        <w:t>9</w:t>
      </w:r>
      <w:r>
        <w:rPr>
          <w:b/>
        </w:rPr>
        <w:t xml:space="preserve"> / 0</w:t>
      </w:r>
      <w:r w:rsidR="009402BF">
        <w:rPr>
          <w:b/>
        </w:rPr>
        <w:t>6</w:t>
      </w:r>
      <w:r>
        <w:rPr>
          <w:b/>
        </w:rPr>
        <w:t xml:space="preserve"> / 2026</w:t>
      </w:r>
    </w:p>
    <w:p w14:paraId="094954FA" w14:textId="77777777" w:rsidR="00612E47" w:rsidRDefault="00612E47"/>
    <w:p w14:paraId="5D4DBC62" w14:textId="77777777" w:rsidR="00612E47" w:rsidRDefault="00000000">
      <w:pPr>
        <w:pStyle w:val="Balk1"/>
        <w:pageBreakBefore/>
      </w:pPr>
      <w:r>
        <w:lastRenderedPageBreak/>
        <w:t>Acknowledgments</w:t>
      </w:r>
    </w:p>
    <w:p w14:paraId="0A40D2F9" w14:textId="77777777" w:rsidR="00612E47" w:rsidRDefault="00000000">
      <w:pPr>
        <w:jc w:val="both"/>
      </w:pPr>
      <w:r>
        <w:t>I would like to express my sincere gratitude to my supervisor, Prof. Dr. Fadi Al-Turjman, for continuous guidance, valuable feedback, and academic support throughout this study. I also thank the members of my thesis committee, my family, Near East University, and the Institute of Graduate Studies for their support during my graduate studies.</w:t>
      </w:r>
    </w:p>
    <w:p w14:paraId="73EA45FD" w14:textId="77777777" w:rsidR="00B02532" w:rsidRDefault="00B02532">
      <w:pPr>
        <w:jc w:val="right"/>
        <w:rPr>
          <w:b/>
        </w:rPr>
      </w:pPr>
    </w:p>
    <w:p w14:paraId="7D8BE933" w14:textId="77777777" w:rsidR="00B02532" w:rsidRDefault="00B02532">
      <w:pPr>
        <w:jc w:val="right"/>
        <w:rPr>
          <w:b/>
        </w:rPr>
      </w:pPr>
    </w:p>
    <w:p w14:paraId="7B7E581D" w14:textId="77777777" w:rsidR="008557AC" w:rsidRDefault="00000000">
      <w:pPr>
        <w:jc w:val="right"/>
      </w:pPr>
      <w:r>
        <w:rPr>
          <w:b/>
        </w:rPr>
        <w:t>Muhammed Murat Yanaşoğlu</w:t>
      </w:r>
    </w:p>
    <w:p w14:paraId="390743DA" w14:textId="77777777" w:rsidR="00612E47" w:rsidRDefault="00000000">
      <w:pPr>
        <w:pStyle w:val="Balk1"/>
        <w:pageBreakBefore/>
      </w:pPr>
      <w:r>
        <w:lastRenderedPageBreak/>
        <w:t>Abstract</w:t>
      </w:r>
    </w:p>
    <w:p w14:paraId="66C2CAA6" w14:textId="77777777" w:rsidR="00722D32" w:rsidRDefault="00000000">
      <w:pPr>
        <w:jc w:val="center"/>
      </w:pPr>
      <w:r>
        <w:rPr>
          <w:b/>
          <w:color w:val="000000"/>
        </w:rPr>
        <w:t>Design and Evaluation of HiveSentinel AI: A Multi-Platform System for Bee Pest Monitoring</w:t>
      </w:r>
    </w:p>
    <w:p w14:paraId="59E534F2" w14:textId="77777777" w:rsidR="00722D32" w:rsidRDefault="00000000">
      <w:pPr>
        <w:jc w:val="center"/>
      </w:pPr>
      <w:r>
        <w:rPr>
          <w:b/>
          <w:color w:val="000000"/>
        </w:rPr>
        <w:t>Yanaşoğlu, Muhammed Murat</w:t>
      </w:r>
    </w:p>
    <w:p w14:paraId="492CFE4E" w14:textId="77777777" w:rsidR="00722D32" w:rsidRDefault="00000000">
      <w:pPr>
        <w:jc w:val="center"/>
      </w:pPr>
      <w:r>
        <w:rPr>
          <w:b/>
          <w:color w:val="000000"/>
        </w:rPr>
        <w:t>M.Sc., Department of Artificial Intelligence Engineering</w:t>
      </w:r>
    </w:p>
    <w:p w14:paraId="5E24E0BC" w14:textId="6C9972B4" w:rsidR="00722D32" w:rsidRDefault="00FA6819" w:rsidP="00FA6819">
      <w:pPr>
        <w:spacing w:after="60"/>
        <w:ind w:left="2832"/>
        <w:jc w:val="both"/>
      </w:pPr>
      <w:r>
        <w:t>June 2026, 96 pages</w:t>
      </w:r>
    </w:p>
    <w:p w14:paraId="47CE6370" w14:textId="77777777" w:rsidR="00722D32" w:rsidRDefault="00000000">
      <w:pPr>
        <w:jc w:val="center"/>
      </w:pPr>
      <w:r>
        <w:rPr>
          <w:b/>
          <w:color w:val="000000"/>
        </w:rPr>
        <w:t>Supervisor: Prof. Dr. Fadi Al-Turjman</w:t>
      </w:r>
    </w:p>
    <w:p w14:paraId="53C9A30B" w14:textId="77777777" w:rsidR="008557AC" w:rsidRDefault="00000000">
      <w:pPr>
        <w:jc w:val="both"/>
      </w:pPr>
      <w:r>
        <w:t>Bee pest monitoring requires artificial intelligence systems that are accurate, traceable, and practical under apiculture constraints such as limited connectivity, local inference needs, and low-resource hardware.</w:t>
      </w:r>
    </w:p>
    <w:p w14:paraId="7980B14A" w14:textId="77777777" w:rsidR="008557AC" w:rsidRDefault="00000000">
      <w:pPr>
        <w:jc w:val="both"/>
      </w:pPr>
      <w:r>
        <w:t>This thesis designs and evaluates HiveSentinel AI as a multi-platform monitoring framework that connects a web workflow, a desktop-local YOLOv8 classification pipeline, and an edge-local ONNX Runtime service for Raspberry Pi-class deployment.</w:t>
      </w:r>
    </w:p>
    <w:p w14:paraId="591E4AFC" w14:textId="77777777" w:rsidR="008557AC" w:rsidRDefault="00000000">
      <w:r>
        <w:t>The methodology follows a design-and-evaluation approach using a Next.js web platform, a desktop YOLOv8-based six-class insect classification pipeline, and an ONNX Runtime and Flask-based lightweight inference service prepared for Raspberry Pi-class deployment.</w:t>
      </w:r>
    </w:p>
    <w:p w14:paraId="7A2F7CFC" w14:textId="77777777" w:rsidR="008557AC" w:rsidRDefault="00000000">
      <w:r>
        <w:t>The promoted desktop-local model achieved 96.68% validation accuracy on 14,376 validation images, while supplementary 71-image desktop and edge-runtime evaluations were reported separately as diagnostic example-image checks rather than test-split benchmarks.</w:t>
      </w:r>
    </w:p>
    <w:p w14:paraId="0ADACEC7" w14:textId="77777777" w:rsidR="008557AC" w:rsidRDefault="00000000">
      <w:r>
        <w:t>The results further demonstrate that HiveSentinel AI provides traceable multi-platform validation through website build and API checks, dataset-scale model evaluation, desktop stress testing, edge runtime checks, deployment-readiness figures, and reproducibility-oriented appendices.</w:t>
      </w:r>
    </w:p>
    <w:p w14:paraId="073B6C42" w14:textId="77777777" w:rsidR="008557AC" w:rsidRDefault="00000000">
      <w:r>
        <w:t>The thesis concludes that HiveSentinel AI is a validated software-engineering framework for bee pest monitoring, while strict physical Raspberry Pi field performance, formal calibration analysis, and beekeeper usability evaluation remain necessary future validation steps.</w:t>
      </w:r>
    </w:p>
    <w:p w14:paraId="0DB4C9CA" w14:textId="77777777" w:rsidR="00722D32" w:rsidRDefault="00000000">
      <w:r>
        <w:t>Key Words: bee pest monitoring, computer vision, edge AI, ONNX Runtime, precision apiculture</w:t>
      </w:r>
    </w:p>
    <w:p w14:paraId="6BAE0B7E" w14:textId="77777777" w:rsidR="00612E47" w:rsidRDefault="00000000">
      <w:pPr>
        <w:pStyle w:val="Balk1"/>
        <w:pageBreakBefore/>
      </w:pPr>
      <w:r>
        <w:lastRenderedPageBreak/>
        <w:t>Özet</w:t>
      </w:r>
    </w:p>
    <w:p w14:paraId="0EFBDB0F" w14:textId="77777777" w:rsidR="00722D32" w:rsidRDefault="00000000">
      <w:pPr>
        <w:jc w:val="center"/>
      </w:pPr>
      <w:r>
        <w:rPr>
          <w:b/>
          <w:color w:val="000000"/>
        </w:rPr>
        <w:t>Design and Evaluation of HiveSentinel AI: A Multi-Platform System for Bee Pest Monitoring</w:t>
      </w:r>
    </w:p>
    <w:p w14:paraId="6F0F92B5" w14:textId="77777777" w:rsidR="00722D32" w:rsidRDefault="00000000">
      <w:pPr>
        <w:jc w:val="center"/>
      </w:pPr>
      <w:r>
        <w:rPr>
          <w:b/>
          <w:color w:val="000000"/>
        </w:rPr>
        <w:t>Yanaşoğlu, Muhammed Murat</w:t>
      </w:r>
    </w:p>
    <w:p w14:paraId="437C15CD" w14:textId="77777777" w:rsidR="00722D32" w:rsidRDefault="00000000">
      <w:pPr>
        <w:jc w:val="center"/>
      </w:pPr>
      <w:r>
        <w:rPr>
          <w:b/>
          <w:color w:val="000000"/>
        </w:rPr>
        <w:t>Yüksek Lisans, Yapay Zeka Mühendisliği Bölümü</w:t>
      </w:r>
    </w:p>
    <w:p w14:paraId="0A5D309E" w14:textId="02469B5A" w:rsidR="00722D32" w:rsidRDefault="00FA6819" w:rsidP="00FA6819">
      <w:pPr>
        <w:spacing w:after="60"/>
        <w:ind w:left="2124" w:firstLine="708"/>
        <w:jc w:val="both"/>
      </w:pPr>
      <w:r>
        <w:t>Haziran 2026, 96 sayfa</w:t>
      </w:r>
    </w:p>
    <w:p w14:paraId="341EDA64" w14:textId="77777777" w:rsidR="00722D32" w:rsidRDefault="00000000">
      <w:pPr>
        <w:jc w:val="center"/>
      </w:pPr>
      <w:r>
        <w:rPr>
          <w:b/>
          <w:color w:val="000000"/>
        </w:rPr>
        <w:t>Danışman: Prof. Dr. Fadi Al-Turjman</w:t>
      </w:r>
    </w:p>
    <w:p w14:paraId="1EAD02A0" w14:textId="77777777" w:rsidR="008557AC" w:rsidRDefault="00000000">
      <w:r>
        <w:t>Bu tez, sınırlı bağlantı, yerel çıkarım gereksinimi ve düşük kaynaklı donanım koşulları gibi pratik arıcılık kısıtları altında arı zararlılarının izlenmesi için güvenilir, izlenebilir ve dağıtım odaklı bir yapay zeka sistemine duyulan ihtiyacı ele almaktadır.</w:t>
      </w:r>
    </w:p>
    <w:p w14:paraId="6E4A74DC" w14:textId="77777777" w:rsidR="008557AC" w:rsidRDefault="00000000">
      <w:r>
        <w:t>Literatür incelemesi; böcek tanıma, bilgisayarlı görü, edge çıkarım ve yeniden üretilebilir makine öğrenmesi mühendisliği alanlarındaki çalışmaların önemli temeller sunduğunu, ancak kullanıcı arayüzü iş akışlarını, yerel model değerlendirmesini ve edge odaklı çalışma zamanı kanıtını tek bir bütünleşik izleme çerçevesinde nadiren bir araya getirdiğini göstermektedir.</w:t>
      </w:r>
    </w:p>
    <w:p w14:paraId="397219BA" w14:textId="77777777" w:rsidR="008557AC" w:rsidRDefault="00000000">
      <w:r>
        <w:t>Yöntem, Next.js tabanlı bir web platformu, altı sınıflı böcek sınıflandırması için YOLOv8 tabanlı masaüstü model hattı ve Raspberry Pi sınıfı dağıtımlar için hazırlanmış ONNX Runtime ve Flask tabanlı hafif bir çıkarım servisini kullanan tasarım ve değerlendirme yaklaşımına dayanmaktadır.</w:t>
      </w:r>
    </w:p>
    <w:p w14:paraId="6951CD82" w14:textId="77777777" w:rsidR="008557AC" w:rsidRDefault="00000000">
      <w:r>
        <w:t>Terfi ettirilmiş masaüstü-yerel model, 14.376 doğrulama görüntüsünde %96,68 doğruluk elde etmiş; 71 görüntülük masaüstü ve edge değerlendirmeleri ise test kıyaslaması değil, tanılayıcı örnek-görüntü kontrolleri olarak raporlanmıştır.</w:t>
      </w:r>
    </w:p>
    <w:p w14:paraId="0245E55F" w14:textId="77777777" w:rsidR="008557AC" w:rsidRDefault="00000000">
      <w:r>
        <w:t>Bulgular ayrıca HiveSentinel AI'nin web derleme ve API kontrolleri, veri seti ölçekli model değerlendirmesi, masaüstü stres testleri, edge çalışma zamanı kontrolleri, dağıtım hazırlığı görselleri ve yeniden üretilebilirlik odaklı ekler aracılığıyla izlenebilir çok platformlu doğrulama sunduğunu göstermektedir.</w:t>
      </w:r>
    </w:p>
    <w:p w14:paraId="4E7D2BA0" w14:textId="77777777" w:rsidR="008557AC" w:rsidRDefault="00000000">
      <w:r>
        <w:t>Tez, HiveSentinel AI'nin arı zararlılarının izlenmesi için doğrulanmış bir yazılım mühendisliği çerçevesi olduğunu; ancak sıkı fiziksel Raspberry Pi saha performansı, resmi güven kalibrasyonu analizi ve arıcı kullanıcı deneyimi değerlendirmesinin gelecekte tamamlanması gereken doğrulama adımları olarak kaldığı sonucuna varmaktadır.</w:t>
      </w:r>
    </w:p>
    <w:p w14:paraId="32FF8939" w14:textId="77777777" w:rsidR="00722D32" w:rsidRDefault="00000000">
      <w:r>
        <w:t>Anahtar kelimeler: arı zararlısı izleme, bilgisayarlı görü, edge yapay zeka, ONNX Runtime, hassas arıcılık</w:t>
      </w:r>
    </w:p>
    <w:p w14:paraId="10401000" w14:textId="77777777" w:rsidR="001C65A6" w:rsidRDefault="00000000">
      <w:pPr>
        <w:keepNext/>
        <w:spacing w:after="240" w:line="240" w:lineRule="auto"/>
        <w:jc w:val="center"/>
      </w:pPr>
      <w:r>
        <w:lastRenderedPageBreak/>
        <w:t>Table of Contents</w:t>
      </w:r>
    </w:p>
    <w:p w14:paraId="04B27DA3" w14:textId="77777777" w:rsidR="001C65A6" w:rsidRDefault="00000000">
      <w:pPr>
        <w:tabs>
          <w:tab w:val="right" w:leader="dot" w:pos="8568"/>
        </w:tabs>
        <w:spacing w:line="240" w:lineRule="auto"/>
      </w:pPr>
      <w:r>
        <w:t>Approval</w:t>
      </w:r>
      <w:r>
        <w:tab/>
        <w:t>I</w:t>
      </w:r>
    </w:p>
    <w:p w14:paraId="4E8A7B14" w14:textId="77777777" w:rsidR="001C65A6" w:rsidRDefault="00000000">
      <w:pPr>
        <w:tabs>
          <w:tab w:val="right" w:leader="dot" w:pos="8568"/>
        </w:tabs>
        <w:spacing w:line="240" w:lineRule="auto"/>
      </w:pPr>
      <w:r>
        <w:t>Declaration of Ethical Principles</w:t>
      </w:r>
      <w:r>
        <w:tab/>
        <w:t>II</w:t>
      </w:r>
    </w:p>
    <w:p w14:paraId="31A09631" w14:textId="77777777" w:rsidR="001C65A6" w:rsidRDefault="00000000">
      <w:pPr>
        <w:tabs>
          <w:tab w:val="right" w:leader="dot" w:pos="8568"/>
        </w:tabs>
        <w:spacing w:line="240" w:lineRule="auto"/>
      </w:pPr>
      <w:r>
        <w:t>Acknowledgments</w:t>
      </w:r>
      <w:r>
        <w:tab/>
        <w:t>III</w:t>
      </w:r>
    </w:p>
    <w:p w14:paraId="78AEAD2A" w14:textId="77777777" w:rsidR="001C65A6" w:rsidRDefault="00000000">
      <w:pPr>
        <w:tabs>
          <w:tab w:val="right" w:leader="dot" w:pos="8568"/>
        </w:tabs>
        <w:spacing w:line="240" w:lineRule="auto"/>
      </w:pPr>
      <w:r>
        <w:t>Abstract</w:t>
      </w:r>
      <w:r>
        <w:tab/>
        <w:t>IV</w:t>
      </w:r>
    </w:p>
    <w:p w14:paraId="60361C84" w14:textId="77777777" w:rsidR="001C65A6" w:rsidRDefault="00000000">
      <w:pPr>
        <w:tabs>
          <w:tab w:val="right" w:leader="dot" w:pos="8568"/>
        </w:tabs>
        <w:spacing w:line="240" w:lineRule="auto"/>
      </w:pPr>
      <w:r>
        <w:t>Özet</w:t>
      </w:r>
      <w:r>
        <w:tab/>
        <w:t>V</w:t>
      </w:r>
    </w:p>
    <w:p w14:paraId="16F0E253" w14:textId="77777777" w:rsidR="001C65A6" w:rsidRDefault="00000000">
      <w:pPr>
        <w:tabs>
          <w:tab w:val="right" w:leader="dot" w:pos="8568"/>
        </w:tabs>
        <w:spacing w:line="240" w:lineRule="auto"/>
      </w:pPr>
      <w:r>
        <w:t>Table of Contents</w:t>
      </w:r>
      <w:r>
        <w:tab/>
        <w:t>VI</w:t>
      </w:r>
    </w:p>
    <w:p w14:paraId="322752FC" w14:textId="77777777" w:rsidR="001C65A6" w:rsidRDefault="00000000">
      <w:pPr>
        <w:tabs>
          <w:tab w:val="right" w:leader="dot" w:pos="8568"/>
        </w:tabs>
        <w:spacing w:line="240" w:lineRule="auto"/>
      </w:pPr>
      <w:r>
        <w:t>List of Tables</w:t>
      </w:r>
      <w:r>
        <w:tab/>
        <w:t>IX</w:t>
      </w:r>
    </w:p>
    <w:p w14:paraId="29A7564E" w14:textId="77777777" w:rsidR="001C65A6" w:rsidRDefault="00000000">
      <w:pPr>
        <w:tabs>
          <w:tab w:val="right" w:leader="dot" w:pos="8568"/>
        </w:tabs>
        <w:spacing w:line="240" w:lineRule="auto"/>
      </w:pPr>
      <w:r>
        <w:t>List of Figures</w:t>
      </w:r>
      <w:r>
        <w:tab/>
        <w:t>X</w:t>
      </w:r>
    </w:p>
    <w:p w14:paraId="13A6B020" w14:textId="77777777" w:rsidR="001C65A6" w:rsidRDefault="00000000">
      <w:pPr>
        <w:tabs>
          <w:tab w:val="right" w:leader="dot" w:pos="8568"/>
        </w:tabs>
        <w:spacing w:line="240" w:lineRule="auto"/>
      </w:pPr>
      <w:r>
        <w:t>List of Abbreviations</w:t>
      </w:r>
      <w:r>
        <w:tab/>
        <w:t>XI</w:t>
      </w:r>
    </w:p>
    <w:p w14:paraId="7CBF8188" w14:textId="77777777" w:rsidR="001C65A6" w:rsidRDefault="001C65A6">
      <w:pPr>
        <w:spacing w:after="120" w:line="240" w:lineRule="auto"/>
      </w:pPr>
    </w:p>
    <w:p w14:paraId="59D92A4D" w14:textId="77777777" w:rsidR="001C65A6" w:rsidRDefault="001C65A6">
      <w:pPr>
        <w:spacing w:after="120" w:line="240" w:lineRule="auto"/>
      </w:pPr>
    </w:p>
    <w:p w14:paraId="7B38BB63" w14:textId="77777777" w:rsidR="001C65A6" w:rsidRDefault="00000000">
      <w:pPr>
        <w:spacing w:before="240" w:after="120" w:line="240" w:lineRule="auto"/>
        <w:jc w:val="center"/>
      </w:pPr>
      <w:r>
        <w:rPr>
          <w:rFonts w:cs="Times New Roman"/>
          <w:color w:val="000000"/>
          <w:szCs w:val="24"/>
        </w:rPr>
        <w:t>CHAPTER I</w:t>
      </w:r>
    </w:p>
    <w:p w14:paraId="4A79C8FD" w14:textId="77777777" w:rsidR="001C65A6" w:rsidRDefault="00000000">
      <w:pPr>
        <w:tabs>
          <w:tab w:val="right" w:leader="dot" w:pos="8568"/>
        </w:tabs>
        <w:spacing w:line="240" w:lineRule="auto"/>
      </w:pPr>
      <w:r>
        <w:t>Introduction</w:t>
      </w:r>
      <w:r>
        <w:tab/>
        <w:t>1</w:t>
      </w:r>
    </w:p>
    <w:p w14:paraId="3D206DD9" w14:textId="77777777" w:rsidR="001C65A6" w:rsidRDefault="00000000">
      <w:pPr>
        <w:tabs>
          <w:tab w:val="right" w:leader="dot" w:pos="8568"/>
        </w:tabs>
        <w:spacing w:line="240" w:lineRule="auto"/>
        <w:ind w:left="360"/>
      </w:pPr>
      <w:r>
        <w:t>1.1 Background</w:t>
      </w:r>
      <w:r>
        <w:tab/>
        <w:t>1</w:t>
      </w:r>
    </w:p>
    <w:p w14:paraId="2022F2CE" w14:textId="77777777" w:rsidR="001C65A6" w:rsidRDefault="00000000">
      <w:pPr>
        <w:tabs>
          <w:tab w:val="right" w:leader="dot" w:pos="8568"/>
        </w:tabs>
        <w:spacing w:line="240" w:lineRule="auto"/>
        <w:ind w:left="360"/>
      </w:pPr>
      <w:r>
        <w:t>1.2 Problem Statement</w:t>
      </w:r>
      <w:r>
        <w:tab/>
        <w:t>2</w:t>
      </w:r>
    </w:p>
    <w:p w14:paraId="77C97B8F" w14:textId="77777777" w:rsidR="001C65A6" w:rsidRDefault="00000000">
      <w:pPr>
        <w:tabs>
          <w:tab w:val="right" w:leader="dot" w:pos="8568"/>
        </w:tabs>
        <w:spacing w:line="240" w:lineRule="auto"/>
        <w:ind w:left="360"/>
      </w:pPr>
      <w:r>
        <w:t>1.3 Aim of the Study</w:t>
      </w:r>
      <w:r>
        <w:tab/>
        <w:t>2</w:t>
      </w:r>
    </w:p>
    <w:p w14:paraId="07961C08" w14:textId="77777777" w:rsidR="001C65A6" w:rsidRDefault="00000000">
      <w:pPr>
        <w:tabs>
          <w:tab w:val="right" w:leader="dot" w:pos="8568"/>
        </w:tabs>
        <w:spacing w:line="240" w:lineRule="auto"/>
        <w:ind w:left="360"/>
      </w:pPr>
      <w:r>
        <w:t>1.4 Purpose of the Study</w:t>
      </w:r>
      <w:r>
        <w:tab/>
        <w:t>2</w:t>
      </w:r>
    </w:p>
    <w:p w14:paraId="24BE14C8" w14:textId="77777777" w:rsidR="001C65A6" w:rsidRDefault="00000000">
      <w:pPr>
        <w:tabs>
          <w:tab w:val="right" w:leader="dot" w:pos="8568"/>
        </w:tabs>
        <w:spacing w:line="240" w:lineRule="auto"/>
        <w:ind w:left="360"/>
      </w:pPr>
      <w:r>
        <w:t>1.5 Research Questions and/or Hypotheses</w:t>
      </w:r>
      <w:r>
        <w:tab/>
        <w:t>3</w:t>
      </w:r>
    </w:p>
    <w:p w14:paraId="2B300723" w14:textId="77777777" w:rsidR="001C65A6" w:rsidRDefault="00000000">
      <w:pPr>
        <w:tabs>
          <w:tab w:val="right" w:leader="dot" w:pos="8568"/>
        </w:tabs>
        <w:spacing w:line="240" w:lineRule="auto"/>
        <w:ind w:left="360"/>
      </w:pPr>
      <w:r>
        <w:t>1.6 Significance of the Study</w:t>
      </w:r>
      <w:r>
        <w:tab/>
        <w:t>4</w:t>
      </w:r>
    </w:p>
    <w:p w14:paraId="6C8E9251" w14:textId="77777777" w:rsidR="001C65A6" w:rsidRDefault="00000000">
      <w:pPr>
        <w:tabs>
          <w:tab w:val="right" w:leader="dot" w:pos="8568"/>
        </w:tabs>
        <w:spacing w:line="240" w:lineRule="auto"/>
        <w:ind w:left="360"/>
      </w:pPr>
      <w:r>
        <w:t>1.7 Limitations</w:t>
      </w:r>
      <w:r>
        <w:tab/>
        <w:t>4</w:t>
      </w:r>
    </w:p>
    <w:p w14:paraId="34902E01" w14:textId="77777777" w:rsidR="001C65A6" w:rsidRDefault="00000000">
      <w:pPr>
        <w:tabs>
          <w:tab w:val="right" w:leader="dot" w:pos="8568"/>
        </w:tabs>
        <w:spacing w:line="240" w:lineRule="auto"/>
        <w:ind w:left="360"/>
      </w:pPr>
      <w:r>
        <w:t>1.8 Definition of Terms</w:t>
      </w:r>
      <w:r>
        <w:tab/>
        <w:t>5</w:t>
      </w:r>
    </w:p>
    <w:p w14:paraId="1A41AA84" w14:textId="77777777" w:rsidR="001C65A6" w:rsidRDefault="00000000">
      <w:pPr>
        <w:tabs>
          <w:tab w:val="right" w:leader="dot" w:pos="8568"/>
        </w:tabs>
        <w:spacing w:line="240" w:lineRule="auto"/>
        <w:ind w:left="360"/>
      </w:pPr>
      <w:r>
        <w:t>1.9 Thesis Structure</w:t>
      </w:r>
      <w:r>
        <w:tab/>
        <w:t>5</w:t>
      </w:r>
    </w:p>
    <w:p w14:paraId="64374EBC" w14:textId="77777777" w:rsidR="001C65A6" w:rsidRDefault="001C65A6">
      <w:pPr>
        <w:spacing w:after="120" w:line="240" w:lineRule="auto"/>
      </w:pPr>
    </w:p>
    <w:p w14:paraId="38D478C2" w14:textId="77777777" w:rsidR="001C65A6" w:rsidRDefault="00000000">
      <w:pPr>
        <w:spacing w:before="240" w:after="120" w:line="240" w:lineRule="auto"/>
        <w:jc w:val="center"/>
      </w:pPr>
      <w:r>
        <w:rPr>
          <w:rFonts w:cs="Times New Roman"/>
          <w:color w:val="000000"/>
          <w:szCs w:val="24"/>
        </w:rPr>
        <w:t>CHAPTER II</w:t>
      </w:r>
    </w:p>
    <w:p w14:paraId="4A298AFC" w14:textId="77777777" w:rsidR="001C65A6" w:rsidRDefault="00000000">
      <w:pPr>
        <w:tabs>
          <w:tab w:val="right" w:leader="dot" w:pos="8568"/>
        </w:tabs>
        <w:spacing w:line="240" w:lineRule="auto"/>
      </w:pPr>
      <w:r>
        <w:t>Literature Review</w:t>
      </w:r>
      <w:r>
        <w:tab/>
        <w:t>7</w:t>
      </w:r>
    </w:p>
    <w:p w14:paraId="36C5BD97" w14:textId="77777777" w:rsidR="001C65A6" w:rsidRDefault="00000000">
      <w:pPr>
        <w:tabs>
          <w:tab w:val="right" w:leader="dot" w:pos="8568"/>
        </w:tabs>
        <w:spacing w:line="240" w:lineRule="auto"/>
        <w:ind w:left="360"/>
      </w:pPr>
      <w:r>
        <w:t>2.1 Introduction</w:t>
      </w:r>
      <w:r>
        <w:tab/>
        <w:t>7</w:t>
      </w:r>
    </w:p>
    <w:p w14:paraId="5B070DBD" w14:textId="77777777" w:rsidR="001C65A6" w:rsidRDefault="00000000">
      <w:pPr>
        <w:tabs>
          <w:tab w:val="right" w:leader="dot" w:pos="8568"/>
        </w:tabs>
        <w:spacing w:line="240" w:lineRule="auto"/>
        <w:ind w:left="360"/>
      </w:pPr>
      <w:r>
        <w:t>2.2 Theoretical Framework</w:t>
      </w:r>
      <w:r>
        <w:tab/>
        <w:t>7</w:t>
      </w:r>
    </w:p>
    <w:p w14:paraId="38A6FB3B" w14:textId="77777777" w:rsidR="001C65A6" w:rsidRDefault="00000000">
      <w:pPr>
        <w:tabs>
          <w:tab w:val="right" w:leader="dot" w:pos="8568"/>
        </w:tabs>
        <w:spacing w:line="240" w:lineRule="auto"/>
        <w:ind w:left="360"/>
      </w:pPr>
      <w:r>
        <w:t>2.3 Existing Approaches and Technologies</w:t>
      </w:r>
      <w:r>
        <w:tab/>
        <w:t>8</w:t>
      </w:r>
    </w:p>
    <w:p w14:paraId="7900CBAA" w14:textId="77777777" w:rsidR="001C65A6" w:rsidRDefault="00000000">
      <w:pPr>
        <w:tabs>
          <w:tab w:val="right" w:leader="dot" w:pos="8568"/>
        </w:tabs>
        <w:spacing w:line="240" w:lineRule="auto"/>
        <w:ind w:left="720"/>
      </w:pPr>
      <w:r>
        <w:t>2.3.1 Computer Vision and Dataset Foundations</w:t>
      </w:r>
      <w:r>
        <w:tab/>
        <w:t>8</w:t>
      </w:r>
    </w:p>
    <w:p w14:paraId="2E9232AB" w14:textId="77777777" w:rsidR="001C65A6" w:rsidRDefault="00000000">
      <w:pPr>
        <w:tabs>
          <w:tab w:val="right" w:leader="dot" w:pos="8568"/>
        </w:tabs>
        <w:spacing w:line="240" w:lineRule="auto"/>
        <w:ind w:left="720"/>
      </w:pPr>
      <w:r>
        <w:t>2.3.2 Core Model Families Relevant to This Thesis</w:t>
      </w:r>
      <w:r>
        <w:tab/>
        <w:t>8</w:t>
      </w:r>
    </w:p>
    <w:p w14:paraId="39AE91FA" w14:textId="77777777" w:rsidR="001C65A6" w:rsidRDefault="00000000">
      <w:pPr>
        <w:tabs>
          <w:tab w:val="right" w:leader="dot" w:pos="8568"/>
        </w:tabs>
        <w:spacing w:line="240" w:lineRule="auto"/>
        <w:ind w:left="360"/>
      </w:pPr>
      <w:r>
        <w:t>2.4 AI / Software / System-Based Approaches</w:t>
      </w:r>
      <w:r>
        <w:tab/>
        <w:t>9</w:t>
      </w:r>
    </w:p>
    <w:p w14:paraId="79230513" w14:textId="77777777" w:rsidR="001C65A6" w:rsidRDefault="00000000">
      <w:pPr>
        <w:tabs>
          <w:tab w:val="right" w:leader="dot" w:pos="8568"/>
        </w:tabs>
        <w:spacing w:line="240" w:lineRule="auto"/>
        <w:ind w:left="720"/>
      </w:pPr>
      <w:r>
        <w:t>2.4.1 Reliability Beyond Raw Accuracy</w:t>
      </w:r>
      <w:r>
        <w:tab/>
        <w:t>9</w:t>
      </w:r>
    </w:p>
    <w:p w14:paraId="4F86A143" w14:textId="77777777" w:rsidR="001C65A6" w:rsidRDefault="00000000">
      <w:pPr>
        <w:tabs>
          <w:tab w:val="right" w:leader="dot" w:pos="8568"/>
        </w:tabs>
        <w:spacing w:line="240" w:lineRule="auto"/>
        <w:ind w:left="720"/>
      </w:pPr>
      <w:r>
        <w:t>2.4.2 Edge and Resource-Constrained Inference</w:t>
      </w:r>
      <w:r>
        <w:tab/>
        <w:t>9</w:t>
      </w:r>
    </w:p>
    <w:p w14:paraId="7AE56ED0" w14:textId="77777777" w:rsidR="001C65A6" w:rsidRDefault="00000000">
      <w:pPr>
        <w:tabs>
          <w:tab w:val="right" w:leader="dot" w:pos="8568"/>
        </w:tabs>
        <w:spacing w:line="240" w:lineRule="auto"/>
        <w:ind w:left="720"/>
      </w:pPr>
      <w:r>
        <w:t>2.4.3 Reproducibility and System Traceability</w:t>
      </w:r>
      <w:r>
        <w:tab/>
        <w:t>9</w:t>
      </w:r>
    </w:p>
    <w:p w14:paraId="4ED91BD8" w14:textId="77777777" w:rsidR="001C65A6" w:rsidRDefault="00000000">
      <w:pPr>
        <w:tabs>
          <w:tab w:val="right" w:leader="dot" w:pos="8568"/>
        </w:tabs>
        <w:spacing w:line="240" w:lineRule="auto"/>
        <w:ind w:left="360"/>
      </w:pPr>
      <w:r>
        <w:t>2.5 Related Studies</w:t>
      </w:r>
      <w:r>
        <w:tab/>
        <w:t>10</w:t>
      </w:r>
    </w:p>
    <w:p w14:paraId="7A0E1817" w14:textId="77777777" w:rsidR="001C65A6" w:rsidRDefault="00000000">
      <w:pPr>
        <w:tabs>
          <w:tab w:val="right" w:leader="dot" w:pos="8568"/>
        </w:tabs>
        <w:spacing w:line="240" w:lineRule="auto"/>
        <w:ind w:left="720"/>
      </w:pPr>
      <w:r>
        <w:t>2.5.1 Comparative Synthesis and Benchmarking of Related Work</w:t>
      </w:r>
      <w:r>
        <w:tab/>
        <w:t>10</w:t>
      </w:r>
    </w:p>
    <w:p w14:paraId="09BF1668" w14:textId="77777777" w:rsidR="001C65A6" w:rsidRDefault="00000000">
      <w:pPr>
        <w:tabs>
          <w:tab w:val="right" w:leader="dot" w:pos="8568"/>
        </w:tabs>
        <w:spacing w:line="240" w:lineRule="auto"/>
        <w:ind w:left="360"/>
      </w:pPr>
      <w:r>
        <w:t>2.6 Research Gap</w:t>
      </w:r>
      <w:r>
        <w:tab/>
        <w:t>12</w:t>
      </w:r>
    </w:p>
    <w:p w14:paraId="02CB4490" w14:textId="77777777" w:rsidR="001C65A6" w:rsidRDefault="00000000">
      <w:pPr>
        <w:tabs>
          <w:tab w:val="right" w:leader="dot" w:pos="8568"/>
        </w:tabs>
        <w:spacing w:line="240" w:lineRule="auto"/>
        <w:ind w:left="360"/>
      </w:pPr>
      <w:r>
        <w:t>2.7 Positioning of This Thesis</w:t>
      </w:r>
      <w:r>
        <w:tab/>
        <w:t>13</w:t>
      </w:r>
    </w:p>
    <w:p w14:paraId="4B12054E" w14:textId="77777777" w:rsidR="001C65A6" w:rsidRDefault="001C65A6">
      <w:pPr>
        <w:spacing w:after="120" w:line="240" w:lineRule="auto"/>
      </w:pPr>
    </w:p>
    <w:p w14:paraId="0D6255A3" w14:textId="77777777" w:rsidR="001C65A6" w:rsidRDefault="00000000">
      <w:pPr>
        <w:spacing w:before="240" w:after="120" w:line="240" w:lineRule="auto"/>
        <w:jc w:val="center"/>
      </w:pPr>
      <w:r>
        <w:rPr>
          <w:rFonts w:cs="Times New Roman"/>
          <w:color w:val="000000"/>
          <w:szCs w:val="24"/>
        </w:rPr>
        <w:t>CHAPTER III</w:t>
      </w:r>
    </w:p>
    <w:p w14:paraId="107BFF99" w14:textId="77777777" w:rsidR="001C65A6" w:rsidRDefault="00000000">
      <w:pPr>
        <w:tabs>
          <w:tab w:val="right" w:leader="dot" w:pos="8568"/>
        </w:tabs>
        <w:spacing w:line="240" w:lineRule="auto"/>
      </w:pPr>
      <w:r>
        <w:t>Methodology</w:t>
      </w:r>
      <w:r>
        <w:tab/>
        <w:t>14</w:t>
      </w:r>
    </w:p>
    <w:p w14:paraId="00093899" w14:textId="77777777" w:rsidR="001C65A6" w:rsidRDefault="00000000">
      <w:pPr>
        <w:tabs>
          <w:tab w:val="right" w:leader="dot" w:pos="8568"/>
        </w:tabs>
        <w:spacing w:line="240" w:lineRule="auto"/>
        <w:ind w:left="360"/>
      </w:pPr>
      <w:r>
        <w:t>3.1 Introduction</w:t>
      </w:r>
      <w:r>
        <w:tab/>
        <w:t>14</w:t>
      </w:r>
    </w:p>
    <w:p w14:paraId="7CCCF8E8" w14:textId="77777777" w:rsidR="001C65A6" w:rsidRDefault="00000000">
      <w:pPr>
        <w:tabs>
          <w:tab w:val="right" w:leader="dot" w:pos="8568"/>
        </w:tabs>
        <w:spacing w:line="240" w:lineRule="auto"/>
        <w:ind w:left="360"/>
      </w:pPr>
      <w:r>
        <w:t>3.2 Research Design</w:t>
      </w:r>
      <w:r>
        <w:tab/>
        <w:t>14</w:t>
      </w:r>
    </w:p>
    <w:p w14:paraId="5E75C661" w14:textId="77777777" w:rsidR="001C65A6" w:rsidRDefault="00000000">
      <w:pPr>
        <w:tabs>
          <w:tab w:val="right" w:leader="dot" w:pos="8568"/>
        </w:tabs>
        <w:spacing w:line="240" w:lineRule="auto"/>
        <w:ind w:left="360"/>
      </w:pPr>
      <w:r>
        <w:t>3.3 Proposed System / System Overview</w:t>
      </w:r>
      <w:r>
        <w:tab/>
        <w:t>14</w:t>
      </w:r>
    </w:p>
    <w:p w14:paraId="674866A8" w14:textId="77777777" w:rsidR="001C65A6" w:rsidRDefault="00000000">
      <w:pPr>
        <w:tabs>
          <w:tab w:val="right" w:leader="dot" w:pos="8568"/>
        </w:tabs>
        <w:spacing w:line="240" w:lineRule="auto"/>
        <w:ind w:left="360"/>
      </w:pPr>
      <w:r>
        <w:lastRenderedPageBreak/>
        <w:t>3.4 System Architecture</w:t>
      </w:r>
      <w:r>
        <w:tab/>
        <w:t>16</w:t>
      </w:r>
    </w:p>
    <w:p w14:paraId="5F9718B1" w14:textId="77777777" w:rsidR="001C65A6" w:rsidRDefault="00000000">
      <w:pPr>
        <w:tabs>
          <w:tab w:val="right" w:leader="dot" w:pos="8568"/>
        </w:tabs>
        <w:spacing w:line="240" w:lineRule="auto"/>
        <w:ind w:left="360"/>
      </w:pPr>
      <w:r>
        <w:t>3.5 Technologies and Tools</w:t>
      </w:r>
      <w:r>
        <w:tab/>
        <w:t>17</w:t>
      </w:r>
    </w:p>
    <w:p w14:paraId="429B1A17" w14:textId="77777777" w:rsidR="001C65A6" w:rsidRDefault="00000000">
      <w:pPr>
        <w:tabs>
          <w:tab w:val="right" w:leader="dot" w:pos="8568"/>
        </w:tabs>
        <w:spacing w:line="240" w:lineRule="auto"/>
        <w:ind w:left="720"/>
      </w:pPr>
      <w:r>
        <w:t>3.5.1 Website Stack</w:t>
      </w:r>
      <w:r>
        <w:tab/>
        <w:t>17</w:t>
      </w:r>
    </w:p>
    <w:p w14:paraId="5344AB63" w14:textId="77777777" w:rsidR="001C65A6" w:rsidRDefault="00000000">
      <w:pPr>
        <w:tabs>
          <w:tab w:val="right" w:leader="dot" w:pos="8568"/>
        </w:tabs>
        <w:spacing w:line="240" w:lineRule="auto"/>
        <w:ind w:left="720"/>
      </w:pPr>
      <w:r>
        <w:t>3.5.2 Desktop Local Model Stack</w:t>
      </w:r>
      <w:r>
        <w:tab/>
        <w:t>18</w:t>
      </w:r>
    </w:p>
    <w:p w14:paraId="0C6FD64D" w14:textId="77777777" w:rsidR="001C65A6" w:rsidRDefault="00000000">
      <w:pPr>
        <w:tabs>
          <w:tab w:val="right" w:leader="dot" w:pos="8568"/>
        </w:tabs>
        <w:spacing w:line="240" w:lineRule="auto"/>
        <w:ind w:left="720"/>
      </w:pPr>
      <w:r>
        <w:t>3.5.3 Edge Runtime Stack</w:t>
      </w:r>
      <w:r>
        <w:tab/>
        <w:t>18</w:t>
      </w:r>
    </w:p>
    <w:p w14:paraId="397CF993" w14:textId="77777777" w:rsidR="001C65A6" w:rsidRDefault="00000000">
      <w:pPr>
        <w:tabs>
          <w:tab w:val="right" w:leader="dot" w:pos="8568"/>
        </w:tabs>
        <w:spacing w:line="240" w:lineRule="auto"/>
        <w:ind w:left="360"/>
      </w:pPr>
      <w:r>
        <w:t>3.6 Data Source / Input Data / Dataset</w:t>
      </w:r>
      <w:r>
        <w:tab/>
        <w:t>18</w:t>
      </w:r>
    </w:p>
    <w:p w14:paraId="0A7F5FB0" w14:textId="77777777" w:rsidR="001C65A6" w:rsidRDefault="00000000">
      <w:pPr>
        <w:tabs>
          <w:tab w:val="right" w:leader="dot" w:pos="8568"/>
        </w:tabs>
        <w:spacing w:line="240" w:lineRule="auto"/>
        <w:ind w:left="720"/>
      </w:pPr>
      <w:r>
        <w:t>3.6.1 Data Acquisition and Local Dataset Assembly</w:t>
      </w:r>
      <w:r>
        <w:tab/>
        <w:t>19</w:t>
      </w:r>
    </w:p>
    <w:p w14:paraId="538689E6" w14:textId="77777777" w:rsidR="001C65A6" w:rsidRDefault="00000000">
      <w:pPr>
        <w:tabs>
          <w:tab w:val="right" w:leader="dot" w:pos="8568"/>
        </w:tabs>
        <w:spacing w:line="240" w:lineRule="auto"/>
        <w:ind w:left="360"/>
      </w:pPr>
      <w:r>
        <w:t>3.7 Data Preparation and Processing Procedures</w:t>
      </w:r>
      <w:r>
        <w:tab/>
        <w:t>21</w:t>
      </w:r>
    </w:p>
    <w:p w14:paraId="6B6527C6" w14:textId="77777777" w:rsidR="001C65A6" w:rsidRDefault="00000000">
      <w:pPr>
        <w:tabs>
          <w:tab w:val="right" w:leader="dot" w:pos="8568"/>
        </w:tabs>
        <w:spacing w:line="240" w:lineRule="auto"/>
        <w:ind w:left="360"/>
      </w:pPr>
      <w:r>
        <w:t>3.8 Implementation Details</w:t>
      </w:r>
      <w:r>
        <w:tab/>
        <w:t>22</w:t>
      </w:r>
    </w:p>
    <w:p w14:paraId="22B3D45D" w14:textId="77777777" w:rsidR="001C65A6" w:rsidRDefault="00000000">
      <w:pPr>
        <w:tabs>
          <w:tab w:val="right" w:leader="dot" w:pos="8568"/>
        </w:tabs>
        <w:spacing w:line="240" w:lineRule="auto"/>
        <w:ind w:left="720"/>
      </w:pPr>
      <w:r>
        <w:t>3.8.1 Website Implementation</w:t>
      </w:r>
      <w:r>
        <w:tab/>
        <w:t>22</w:t>
      </w:r>
    </w:p>
    <w:p w14:paraId="67E6A9F5" w14:textId="77777777" w:rsidR="001C65A6" w:rsidRDefault="00000000">
      <w:pPr>
        <w:tabs>
          <w:tab w:val="right" w:leader="dot" w:pos="8568"/>
        </w:tabs>
        <w:spacing w:line="240" w:lineRule="auto"/>
        <w:ind w:left="720"/>
      </w:pPr>
      <w:r>
        <w:t>3.8.2 Desktop Local Implementation</w:t>
      </w:r>
      <w:r>
        <w:tab/>
        <w:t>26</w:t>
      </w:r>
    </w:p>
    <w:p w14:paraId="1713025C" w14:textId="77777777" w:rsidR="001C65A6" w:rsidRDefault="00000000">
      <w:pPr>
        <w:tabs>
          <w:tab w:val="right" w:leader="dot" w:pos="8568"/>
        </w:tabs>
        <w:spacing w:line="240" w:lineRule="auto"/>
        <w:ind w:left="720"/>
      </w:pPr>
      <w:r>
        <w:t>3.8.3 Edge Local Implementation</w:t>
      </w:r>
      <w:r>
        <w:tab/>
        <w:t>27</w:t>
      </w:r>
    </w:p>
    <w:p w14:paraId="4F4E3B8B" w14:textId="77777777" w:rsidR="001C65A6" w:rsidRDefault="00000000">
      <w:pPr>
        <w:tabs>
          <w:tab w:val="right" w:leader="dot" w:pos="8568"/>
        </w:tabs>
        <w:spacing w:line="240" w:lineRule="auto"/>
        <w:ind w:left="360"/>
      </w:pPr>
      <w:r>
        <w:t>3.9 Main Modules and Workflow</w:t>
      </w:r>
      <w:r>
        <w:tab/>
        <w:t>28</w:t>
      </w:r>
    </w:p>
    <w:p w14:paraId="074F1F36" w14:textId="77777777" w:rsidR="001C65A6" w:rsidRDefault="00000000">
      <w:pPr>
        <w:tabs>
          <w:tab w:val="right" w:leader="dot" w:pos="8568"/>
        </w:tabs>
        <w:spacing w:line="240" w:lineRule="auto"/>
        <w:ind w:left="360"/>
      </w:pPr>
      <w:r>
        <w:t>3.10 Algorithms, Models, APIs, and Pipelines Used</w:t>
      </w:r>
      <w:r>
        <w:tab/>
        <w:t>28</w:t>
      </w:r>
    </w:p>
    <w:p w14:paraId="016D1AAF" w14:textId="77777777" w:rsidR="001C65A6" w:rsidRDefault="00000000">
      <w:pPr>
        <w:tabs>
          <w:tab w:val="right" w:leader="dot" w:pos="8568"/>
        </w:tabs>
        <w:spacing w:line="240" w:lineRule="auto"/>
        <w:ind w:left="720"/>
      </w:pPr>
      <w:r>
        <w:t>3.10.1 Model Configuration, Training Protocol, and Reproducibility Parameters</w:t>
      </w:r>
      <w:r>
        <w:tab/>
        <w:t>29</w:t>
      </w:r>
    </w:p>
    <w:p w14:paraId="51A56AAA" w14:textId="77777777" w:rsidR="001C65A6" w:rsidRDefault="00000000">
      <w:pPr>
        <w:tabs>
          <w:tab w:val="right" w:leader="dot" w:pos="8568"/>
        </w:tabs>
        <w:spacing w:line="240" w:lineRule="auto"/>
        <w:ind w:left="720"/>
      </w:pPr>
      <w:r>
        <w:t>3.10.2 Low-Resource Edge Runtime Configuration</w:t>
      </w:r>
      <w:r>
        <w:tab/>
        <w:t>30</w:t>
      </w:r>
    </w:p>
    <w:p w14:paraId="51F9D359" w14:textId="77777777" w:rsidR="001C65A6" w:rsidRDefault="00000000">
      <w:pPr>
        <w:tabs>
          <w:tab w:val="right" w:leader="dot" w:pos="8568"/>
        </w:tabs>
        <w:spacing w:line="240" w:lineRule="auto"/>
        <w:ind w:left="360"/>
      </w:pPr>
      <w:r>
        <w:t>3.11 Experimental Setup / Testing Setup</w:t>
      </w:r>
      <w:r>
        <w:tab/>
        <w:t>31</w:t>
      </w:r>
    </w:p>
    <w:p w14:paraId="782DEF98" w14:textId="77777777" w:rsidR="001C65A6" w:rsidRDefault="00000000">
      <w:pPr>
        <w:tabs>
          <w:tab w:val="right" w:leader="dot" w:pos="8568"/>
        </w:tabs>
        <w:spacing w:line="240" w:lineRule="auto"/>
        <w:ind w:left="720"/>
      </w:pPr>
      <w:r>
        <w:t>3.11.1 Website Validation Setup</w:t>
      </w:r>
      <w:r>
        <w:tab/>
        <w:t>31</w:t>
      </w:r>
    </w:p>
    <w:p w14:paraId="154D9A80" w14:textId="77777777" w:rsidR="001C65A6" w:rsidRDefault="00000000">
      <w:pPr>
        <w:tabs>
          <w:tab w:val="right" w:leader="dot" w:pos="8568"/>
        </w:tabs>
        <w:spacing w:line="240" w:lineRule="auto"/>
        <w:ind w:left="720"/>
      </w:pPr>
      <w:r>
        <w:t>3.11.2 Desktop-Local Validation Setup</w:t>
      </w:r>
      <w:r>
        <w:tab/>
        <w:t>32</w:t>
      </w:r>
    </w:p>
    <w:p w14:paraId="5D2CD2C7" w14:textId="77777777" w:rsidR="001C65A6" w:rsidRDefault="00000000">
      <w:pPr>
        <w:tabs>
          <w:tab w:val="right" w:leader="dot" w:pos="8568"/>
        </w:tabs>
        <w:spacing w:line="240" w:lineRule="auto"/>
        <w:ind w:left="720"/>
      </w:pPr>
      <w:r>
        <w:t>3.11.3 Low-Resource Edge Runtime Validation Setup</w:t>
      </w:r>
      <w:r>
        <w:tab/>
        <w:t>32</w:t>
      </w:r>
    </w:p>
    <w:p w14:paraId="1B9EF190" w14:textId="77777777" w:rsidR="001C65A6" w:rsidRDefault="00000000">
      <w:pPr>
        <w:tabs>
          <w:tab w:val="right" w:leader="dot" w:pos="8568"/>
        </w:tabs>
        <w:spacing w:line="240" w:lineRule="auto"/>
        <w:ind w:left="360"/>
      </w:pPr>
      <w:r>
        <w:t>3.12 Evaluation Metrics or Evaluation Criteria</w:t>
      </w:r>
      <w:r>
        <w:tab/>
        <w:t>32</w:t>
      </w:r>
    </w:p>
    <w:p w14:paraId="3BA5EFEA" w14:textId="77777777" w:rsidR="001C65A6" w:rsidRDefault="00000000">
      <w:pPr>
        <w:tabs>
          <w:tab w:val="right" w:leader="dot" w:pos="8568"/>
        </w:tabs>
        <w:spacing w:line="240" w:lineRule="auto"/>
        <w:ind w:left="360"/>
      </w:pPr>
      <w:r>
        <w:t>3.13 Ethical, Privacy, and Security Considerations</w:t>
      </w:r>
      <w:r>
        <w:tab/>
        <w:t>33</w:t>
      </w:r>
    </w:p>
    <w:p w14:paraId="67F1AC3D" w14:textId="77777777" w:rsidR="001C65A6" w:rsidRDefault="00000000">
      <w:pPr>
        <w:tabs>
          <w:tab w:val="right" w:leader="dot" w:pos="8568"/>
        </w:tabs>
        <w:spacing w:line="240" w:lineRule="auto"/>
        <w:ind w:left="360"/>
      </w:pPr>
      <w:r>
        <w:t>3.14 Study Plan / Development Process</w:t>
      </w:r>
      <w:r>
        <w:tab/>
        <w:t>35</w:t>
      </w:r>
    </w:p>
    <w:p w14:paraId="3D697DE5" w14:textId="77777777" w:rsidR="001C65A6" w:rsidRDefault="001C65A6">
      <w:pPr>
        <w:spacing w:after="120" w:line="240" w:lineRule="auto"/>
      </w:pPr>
    </w:p>
    <w:p w14:paraId="130F9CF3" w14:textId="77777777" w:rsidR="001C65A6" w:rsidRDefault="00000000">
      <w:pPr>
        <w:spacing w:before="240" w:after="120" w:line="240" w:lineRule="auto"/>
        <w:jc w:val="center"/>
      </w:pPr>
      <w:r>
        <w:rPr>
          <w:rFonts w:cs="Times New Roman"/>
          <w:color w:val="000000"/>
          <w:szCs w:val="24"/>
        </w:rPr>
        <w:t>CHAPTER IV</w:t>
      </w:r>
    </w:p>
    <w:p w14:paraId="5904D930" w14:textId="77777777" w:rsidR="001C65A6" w:rsidRDefault="00000000">
      <w:pPr>
        <w:tabs>
          <w:tab w:val="right" w:leader="dot" w:pos="8568"/>
        </w:tabs>
        <w:spacing w:line="240" w:lineRule="auto"/>
      </w:pPr>
      <w:r>
        <w:t>Results</w:t>
      </w:r>
      <w:r>
        <w:tab/>
        <w:t>37</w:t>
      </w:r>
    </w:p>
    <w:p w14:paraId="2A0CE825" w14:textId="77777777" w:rsidR="001C65A6" w:rsidRDefault="00000000">
      <w:pPr>
        <w:tabs>
          <w:tab w:val="right" w:leader="dot" w:pos="8568"/>
        </w:tabs>
        <w:spacing w:line="240" w:lineRule="auto"/>
        <w:ind w:left="360"/>
      </w:pPr>
      <w:r>
        <w:t>4.1 Introduction</w:t>
      </w:r>
      <w:r>
        <w:tab/>
        <w:t>37</w:t>
      </w:r>
    </w:p>
    <w:p w14:paraId="4C32A7E3" w14:textId="77777777" w:rsidR="001C65A6" w:rsidRDefault="00000000">
      <w:pPr>
        <w:tabs>
          <w:tab w:val="right" w:leader="dot" w:pos="8568"/>
        </w:tabs>
        <w:spacing w:line="240" w:lineRule="auto"/>
        <w:ind w:left="360"/>
      </w:pPr>
      <w:r>
        <w:t>4.2 Implementation Findings</w:t>
      </w:r>
      <w:r>
        <w:tab/>
        <w:t>38</w:t>
      </w:r>
    </w:p>
    <w:p w14:paraId="4E5F7E24" w14:textId="77777777" w:rsidR="001C65A6" w:rsidRDefault="00000000">
      <w:pPr>
        <w:tabs>
          <w:tab w:val="right" w:leader="dot" w:pos="8568"/>
        </w:tabs>
        <w:spacing w:line="240" w:lineRule="auto"/>
        <w:ind w:left="720"/>
      </w:pPr>
      <w:r>
        <w:t>4.2.1 Website Application Build and Tooling Baseline</w:t>
      </w:r>
      <w:r>
        <w:tab/>
        <w:t>38</w:t>
      </w:r>
    </w:p>
    <w:p w14:paraId="4076FA47" w14:textId="77777777" w:rsidR="001C65A6" w:rsidRDefault="00000000">
      <w:pPr>
        <w:tabs>
          <w:tab w:val="right" w:leader="dot" w:pos="8568"/>
        </w:tabs>
        <w:spacing w:line="240" w:lineRule="auto"/>
        <w:ind w:left="720"/>
      </w:pPr>
      <w:r>
        <w:t>4.2.2 Desktop ML Codebase Readiness</w:t>
      </w:r>
      <w:r>
        <w:tab/>
        <w:t>38</w:t>
      </w:r>
    </w:p>
    <w:p w14:paraId="2F6C4F69" w14:textId="77777777" w:rsidR="001C65A6" w:rsidRDefault="00000000">
      <w:pPr>
        <w:tabs>
          <w:tab w:val="right" w:leader="dot" w:pos="8568"/>
        </w:tabs>
        <w:spacing w:line="240" w:lineRule="auto"/>
        <w:ind w:left="720"/>
      </w:pPr>
      <w:r>
        <w:t>4.2.3 Edge (ONNX + Flask) package readiness</w:t>
      </w:r>
      <w:r>
        <w:tab/>
        <w:t>39</w:t>
      </w:r>
    </w:p>
    <w:p w14:paraId="692F2BE9" w14:textId="77777777" w:rsidR="001C65A6" w:rsidRDefault="00000000">
      <w:pPr>
        <w:tabs>
          <w:tab w:val="right" w:leader="dot" w:pos="8568"/>
        </w:tabs>
        <w:spacing w:line="240" w:lineRule="auto"/>
        <w:ind w:left="360"/>
      </w:pPr>
      <w:r>
        <w:t>4.3 Functional Validation Results</w:t>
      </w:r>
      <w:r>
        <w:tab/>
        <w:t>39</w:t>
      </w:r>
    </w:p>
    <w:p w14:paraId="51B46F65" w14:textId="77777777" w:rsidR="001C65A6" w:rsidRDefault="00000000">
      <w:pPr>
        <w:tabs>
          <w:tab w:val="right" w:leader="dot" w:pos="8568"/>
        </w:tabs>
        <w:spacing w:line="240" w:lineRule="auto"/>
        <w:ind w:left="720"/>
      </w:pPr>
      <w:r>
        <w:t>4.3.1 Route Coverage, Authenticated Boundaries, Controlled Probes</w:t>
      </w:r>
      <w:r>
        <w:tab/>
        <w:t>39</w:t>
      </w:r>
    </w:p>
    <w:p w14:paraId="12226929" w14:textId="77777777" w:rsidR="001C65A6" w:rsidRDefault="00000000">
      <w:pPr>
        <w:tabs>
          <w:tab w:val="right" w:leader="dot" w:pos="8568"/>
        </w:tabs>
        <w:spacing w:line="240" w:lineRule="auto"/>
        <w:ind w:left="720"/>
      </w:pPr>
      <w:r>
        <w:t>4.3.2 Controlled Load on the Analyze Route Family</w:t>
      </w:r>
      <w:r>
        <w:tab/>
        <w:t>40</w:t>
      </w:r>
    </w:p>
    <w:p w14:paraId="4D28F9D9" w14:textId="77777777" w:rsidR="001C65A6" w:rsidRDefault="00000000">
      <w:pPr>
        <w:tabs>
          <w:tab w:val="right" w:leader="dot" w:pos="8568"/>
        </w:tabs>
        <w:spacing w:line="240" w:lineRule="auto"/>
        <w:ind w:left="360"/>
      </w:pPr>
      <w:r>
        <w:t>4.4 Dataset, Model, and Experiment Results</w:t>
      </w:r>
      <w:r>
        <w:tab/>
        <w:t>40</w:t>
      </w:r>
    </w:p>
    <w:p w14:paraId="3805DD43" w14:textId="77777777" w:rsidR="001C65A6" w:rsidRDefault="00000000">
      <w:pPr>
        <w:tabs>
          <w:tab w:val="right" w:leader="dot" w:pos="8568"/>
        </w:tabs>
        <w:spacing w:line="240" w:lineRule="auto"/>
        <w:ind w:left="720"/>
      </w:pPr>
      <w:r>
        <w:t>4.4.1 Dataset scale and structural integrity</w:t>
      </w:r>
      <w:r>
        <w:tab/>
        <w:t>40</w:t>
      </w:r>
    </w:p>
    <w:p w14:paraId="54062E9A" w14:textId="77777777" w:rsidR="001C65A6" w:rsidRDefault="00000000">
      <w:pPr>
        <w:tabs>
          <w:tab w:val="right" w:leader="dot" w:pos="8568"/>
        </w:tabs>
        <w:spacing w:line="240" w:lineRule="auto"/>
        <w:ind w:left="720"/>
      </w:pPr>
      <w:r>
        <w:t>4.4.2 Phase 3 classifier accuracy summaries</w:t>
      </w:r>
      <w:r>
        <w:tab/>
        <w:t>40</w:t>
      </w:r>
    </w:p>
    <w:p w14:paraId="0C36ACEE" w14:textId="77777777" w:rsidR="001C65A6" w:rsidRDefault="00000000">
      <w:pPr>
        <w:tabs>
          <w:tab w:val="right" w:leader="dot" w:pos="8568"/>
        </w:tabs>
        <w:spacing w:line="240" w:lineRule="auto"/>
        <w:ind w:left="1080"/>
      </w:pPr>
      <w:r>
        <w:t>4.4.2.1 Validation-Split Summary and Statistical Interpretation</w:t>
      </w:r>
      <w:r>
        <w:tab/>
        <w:t>41</w:t>
      </w:r>
    </w:p>
    <w:p w14:paraId="2894D7EA" w14:textId="77777777" w:rsidR="0044301A" w:rsidRDefault="00000000">
      <w:pPr>
        <w:tabs>
          <w:tab w:val="right" w:leader="dot" w:pos="8568"/>
        </w:tabs>
        <w:spacing w:line="240" w:lineRule="auto"/>
        <w:ind w:left="1080"/>
      </w:pPr>
      <w:r>
        <w:t>4.4.2.2 External Reported-Performance and System-Level</w:t>
      </w:r>
      <w:r>
        <w:br/>
        <w:t>Comparison</w:t>
      </w:r>
      <w:r>
        <w:tab/>
        <w:t>42</w:t>
      </w:r>
    </w:p>
    <w:p w14:paraId="712C0159" w14:textId="77777777" w:rsidR="001C65A6" w:rsidRDefault="00000000">
      <w:pPr>
        <w:tabs>
          <w:tab w:val="right" w:leader="dot" w:pos="8568"/>
        </w:tabs>
        <w:spacing w:line="240" w:lineRule="auto"/>
        <w:ind w:left="720"/>
      </w:pPr>
      <w:r>
        <w:t>4.4.3 Confusion structure and supplementary threshold artifacts</w:t>
      </w:r>
      <w:r>
        <w:tab/>
        <w:t>45</w:t>
      </w:r>
    </w:p>
    <w:p w14:paraId="403CAF44" w14:textId="77777777" w:rsidR="001C65A6" w:rsidRDefault="00000000">
      <w:pPr>
        <w:tabs>
          <w:tab w:val="right" w:leader="dot" w:pos="8568"/>
        </w:tabs>
        <w:spacing w:line="240" w:lineRule="auto"/>
        <w:ind w:left="720"/>
      </w:pPr>
      <w:r>
        <w:t>4.4.4 Example-Image Desktop and Edge Runtime Evaluation</w:t>
      </w:r>
      <w:r>
        <w:tab/>
        <w:t>45</w:t>
      </w:r>
    </w:p>
    <w:p w14:paraId="731C87F6" w14:textId="77777777" w:rsidR="001C65A6" w:rsidRDefault="00000000">
      <w:pPr>
        <w:tabs>
          <w:tab w:val="right" w:leader="dot" w:pos="8568"/>
        </w:tabs>
        <w:spacing w:line="240" w:lineRule="auto"/>
        <w:ind w:left="1080"/>
      </w:pPr>
      <w:r>
        <w:t>4.4.4.1 Diagnostic Paired Statistical Evaluation</w:t>
      </w:r>
      <w:r>
        <w:tab/>
        <w:t>46</w:t>
      </w:r>
    </w:p>
    <w:p w14:paraId="2898D46A" w14:textId="77777777" w:rsidR="001C65A6" w:rsidRDefault="00000000">
      <w:pPr>
        <w:tabs>
          <w:tab w:val="right" w:leader="dot" w:pos="8568"/>
        </w:tabs>
        <w:spacing w:line="240" w:lineRule="auto"/>
        <w:ind w:left="360"/>
      </w:pPr>
      <w:r>
        <w:t>4.5 Performance Findings</w:t>
      </w:r>
      <w:r>
        <w:tab/>
        <w:t>51</w:t>
      </w:r>
    </w:p>
    <w:p w14:paraId="0A19BDA7" w14:textId="77777777" w:rsidR="001C65A6" w:rsidRDefault="00000000">
      <w:pPr>
        <w:tabs>
          <w:tab w:val="right" w:leader="dot" w:pos="8568"/>
        </w:tabs>
        <w:spacing w:line="240" w:lineRule="auto"/>
        <w:ind w:left="720"/>
      </w:pPr>
      <w:r>
        <w:t>4.5.1 Desktop inference API Controlled Stress Probe</w:t>
      </w:r>
      <w:r>
        <w:tab/>
        <w:t>52</w:t>
      </w:r>
    </w:p>
    <w:p w14:paraId="188D6CAA" w14:textId="77777777" w:rsidR="001C65A6" w:rsidRDefault="00000000">
      <w:pPr>
        <w:tabs>
          <w:tab w:val="right" w:leader="dot" w:pos="8568"/>
        </w:tabs>
        <w:spacing w:line="240" w:lineRule="auto"/>
        <w:ind w:left="720"/>
      </w:pPr>
      <w:r>
        <w:t>4.5.2 ONNX micro-benchmarks (capture host CPU)</w:t>
      </w:r>
      <w:r>
        <w:tab/>
        <w:t>53</w:t>
      </w:r>
    </w:p>
    <w:p w14:paraId="048E63B1" w14:textId="77777777" w:rsidR="001C65A6" w:rsidRDefault="00000000">
      <w:pPr>
        <w:tabs>
          <w:tab w:val="right" w:leader="dot" w:pos="8568"/>
        </w:tabs>
        <w:spacing w:line="240" w:lineRule="auto"/>
        <w:ind w:left="360"/>
      </w:pPr>
      <w:r>
        <w:t>4.6 User Interface and System Output Findings</w:t>
      </w:r>
      <w:r>
        <w:tab/>
        <w:t>54</w:t>
      </w:r>
    </w:p>
    <w:p w14:paraId="65933E09" w14:textId="77777777" w:rsidR="0044301A" w:rsidRDefault="00000000">
      <w:pPr>
        <w:tabs>
          <w:tab w:val="right" w:leader="dot" w:pos="8568"/>
        </w:tabs>
        <w:spacing w:line="240" w:lineRule="auto"/>
      </w:pPr>
      <w:r>
        <w:t>4.6.1 Website User-Interface and Workflow Findings</w:t>
      </w:r>
      <w:r>
        <w:tab/>
        <w:t>57</w:t>
      </w:r>
    </w:p>
    <w:p w14:paraId="5CBFDD13" w14:textId="77777777" w:rsidR="001C65A6" w:rsidRDefault="00000000">
      <w:pPr>
        <w:tabs>
          <w:tab w:val="right" w:leader="dot" w:pos="8568"/>
        </w:tabs>
        <w:spacing w:line="240" w:lineRule="auto"/>
        <w:ind w:left="360"/>
      </w:pPr>
      <w:r>
        <w:lastRenderedPageBreak/>
        <w:t>4.7 Error Analysis and Observed Limitations</w:t>
      </w:r>
      <w:r>
        <w:tab/>
        <w:t>58</w:t>
      </w:r>
    </w:p>
    <w:p w14:paraId="4790FAC4" w14:textId="77777777" w:rsidR="001C65A6" w:rsidRDefault="001C65A6">
      <w:pPr>
        <w:spacing w:after="120" w:line="240" w:lineRule="auto"/>
      </w:pPr>
    </w:p>
    <w:p w14:paraId="1FF11B61" w14:textId="77777777" w:rsidR="001C65A6" w:rsidRDefault="00000000">
      <w:pPr>
        <w:spacing w:before="240" w:after="120" w:line="240" w:lineRule="auto"/>
        <w:jc w:val="center"/>
      </w:pPr>
      <w:r>
        <w:rPr>
          <w:rFonts w:cs="Times New Roman"/>
          <w:color w:val="000000"/>
          <w:szCs w:val="24"/>
        </w:rPr>
        <w:t>CHAPTER V</w:t>
      </w:r>
    </w:p>
    <w:p w14:paraId="7FB41A79" w14:textId="77777777" w:rsidR="001C65A6" w:rsidRDefault="00000000">
      <w:pPr>
        <w:tabs>
          <w:tab w:val="right" w:leader="dot" w:pos="8568"/>
        </w:tabs>
        <w:spacing w:line="240" w:lineRule="auto"/>
      </w:pPr>
      <w:r>
        <w:t>Discussion</w:t>
      </w:r>
      <w:r>
        <w:tab/>
        <w:t>60</w:t>
      </w:r>
    </w:p>
    <w:p w14:paraId="3B6883AD" w14:textId="77777777" w:rsidR="001C65A6" w:rsidRDefault="00000000">
      <w:pPr>
        <w:tabs>
          <w:tab w:val="right" w:leader="dot" w:pos="8568"/>
        </w:tabs>
        <w:spacing w:line="240" w:lineRule="auto"/>
        <w:ind w:left="360"/>
      </w:pPr>
      <w:r>
        <w:t>5.1 Introduction</w:t>
      </w:r>
      <w:r>
        <w:tab/>
        <w:t>60</w:t>
      </w:r>
    </w:p>
    <w:p w14:paraId="33905718" w14:textId="77777777" w:rsidR="001C65A6" w:rsidRDefault="00000000">
      <w:pPr>
        <w:tabs>
          <w:tab w:val="right" w:leader="dot" w:pos="8568"/>
        </w:tabs>
        <w:spacing w:line="240" w:lineRule="auto"/>
        <w:ind w:left="360"/>
      </w:pPr>
      <w:r>
        <w:t>5.2 Interpretation of the Main Findings</w:t>
      </w:r>
      <w:r>
        <w:tab/>
        <w:t>60</w:t>
      </w:r>
    </w:p>
    <w:p w14:paraId="436A05FD" w14:textId="77777777" w:rsidR="001C65A6" w:rsidRDefault="00000000">
      <w:pPr>
        <w:tabs>
          <w:tab w:val="right" w:leader="dot" w:pos="8568"/>
        </w:tabs>
        <w:spacing w:line="240" w:lineRule="auto"/>
        <w:ind w:left="360"/>
      </w:pPr>
      <w:r>
        <w:t>5.3 Discussion in Relation to Research Questions</w:t>
      </w:r>
      <w:r>
        <w:tab/>
        <w:t>61</w:t>
      </w:r>
    </w:p>
    <w:p w14:paraId="5574A5AF" w14:textId="77777777" w:rsidR="001C65A6" w:rsidRDefault="00000000">
      <w:pPr>
        <w:tabs>
          <w:tab w:val="right" w:leader="dot" w:pos="8568"/>
        </w:tabs>
        <w:spacing w:line="240" w:lineRule="auto"/>
        <w:ind w:left="360"/>
      </w:pPr>
      <w:r>
        <w:t>5.4 Comparison with Related Literature</w:t>
      </w:r>
      <w:r>
        <w:tab/>
        <w:t>63</w:t>
      </w:r>
    </w:p>
    <w:p w14:paraId="7704FE31" w14:textId="77777777" w:rsidR="001C65A6" w:rsidRDefault="00000000">
      <w:pPr>
        <w:tabs>
          <w:tab w:val="right" w:leader="dot" w:pos="8568"/>
        </w:tabs>
        <w:spacing w:line="240" w:lineRule="auto"/>
        <w:ind w:left="360"/>
      </w:pPr>
      <w:r>
        <w:t>5.5 Technical and Practical Implications</w:t>
      </w:r>
      <w:r>
        <w:tab/>
        <w:t>64</w:t>
      </w:r>
    </w:p>
    <w:p w14:paraId="159892EB" w14:textId="77777777" w:rsidR="001C65A6" w:rsidRDefault="00000000">
      <w:pPr>
        <w:tabs>
          <w:tab w:val="right" w:leader="dot" w:pos="8568"/>
        </w:tabs>
        <w:spacing w:line="240" w:lineRule="auto"/>
        <w:ind w:left="360"/>
      </w:pPr>
      <w:r>
        <w:t>5.6 Strengths of the Proposed System</w:t>
      </w:r>
      <w:r>
        <w:tab/>
        <w:t>65</w:t>
      </w:r>
    </w:p>
    <w:p w14:paraId="1948F141" w14:textId="77777777" w:rsidR="001C65A6" w:rsidRDefault="00000000">
      <w:pPr>
        <w:tabs>
          <w:tab w:val="right" w:leader="dot" w:pos="8568"/>
        </w:tabs>
        <w:spacing w:line="240" w:lineRule="auto"/>
        <w:ind w:left="360"/>
      </w:pPr>
      <w:r>
        <w:t>5.7 Consolidated Limitations and Boundary Conditions</w:t>
      </w:r>
      <w:r>
        <w:tab/>
        <w:t>65</w:t>
      </w:r>
    </w:p>
    <w:p w14:paraId="1E5C00B7" w14:textId="77777777" w:rsidR="001C65A6" w:rsidRDefault="00000000">
      <w:pPr>
        <w:tabs>
          <w:tab w:val="right" w:leader="dot" w:pos="8568"/>
        </w:tabs>
        <w:spacing w:line="240" w:lineRule="auto"/>
        <w:ind w:left="360"/>
      </w:pPr>
      <w:r>
        <w:t>5.8 Implications for Future Research and Practice</w:t>
      </w:r>
      <w:r>
        <w:tab/>
        <w:t>66</w:t>
      </w:r>
    </w:p>
    <w:p w14:paraId="4A942580" w14:textId="77777777" w:rsidR="001C65A6" w:rsidRDefault="001C65A6">
      <w:pPr>
        <w:spacing w:after="120" w:line="240" w:lineRule="auto"/>
      </w:pPr>
    </w:p>
    <w:p w14:paraId="306F821B" w14:textId="77777777" w:rsidR="001C65A6" w:rsidRDefault="00000000">
      <w:pPr>
        <w:spacing w:before="240" w:after="120" w:line="240" w:lineRule="auto"/>
        <w:jc w:val="center"/>
      </w:pPr>
      <w:r>
        <w:rPr>
          <w:rFonts w:cs="Times New Roman"/>
          <w:color w:val="000000"/>
          <w:szCs w:val="24"/>
        </w:rPr>
        <w:t>CHAPTER VI</w:t>
      </w:r>
    </w:p>
    <w:p w14:paraId="40DF2125" w14:textId="77777777" w:rsidR="001C65A6" w:rsidRDefault="00000000">
      <w:pPr>
        <w:tabs>
          <w:tab w:val="right" w:leader="dot" w:pos="8568"/>
        </w:tabs>
        <w:spacing w:line="240" w:lineRule="auto"/>
      </w:pPr>
      <w:r>
        <w:t>Conclusion and Recommendations</w:t>
      </w:r>
      <w:r>
        <w:tab/>
        <w:t>68</w:t>
      </w:r>
    </w:p>
    <w:p w14:paraId="4B077264" w14:textId="77777777" w:rsidR="001C65A6" w:rsidRDefault="00000000">
      <w:pPr>
        <w:tabs>
          <w:tab w:val="right" w:leader="dot" w:pos="8568"/>
        </w:tabs>
        <w:spacing w:line="240" w:lineRule="auto"/>
        <w:ind w:left="360"/>
      </w:pPr>
      <w:r>
        <w:t>6.1 Introduction</w:t>
      </w:r>
      <w:r>
        <w:tab/>
        <w:t>68</w:t>
      </w:r>
    </w:p>
    <w:p w14:paraId="77BC3A05" w14:textId="77777777" w:rsidR="001C65A6" w:rsidRDefault="00000000">
      <w:pPr>
        <w:tabs>
          <w:tab w:val="right" w:leader="dot" w:pos="8568"/>
        </w:tabs>
        <w:spacing w:line="240" w:lineRule="auto"/>
        <w:ind w:left="360"/>
      </w:pPr>
      <w:r>
        <w:t>6.2 Conclusion</w:t>
      </w:r>
      <w:r>
        <w:tab/>
        <w:t>68</w:t>
      </w:r>
    </w:p>
    <w:p w14:paraId="0B0ACDE7" w14:textId="77777777" w:rsidR="001C65A6" w:rsidRDefault="00000000">
      <w:pPr>
        <w:tabs>
          <w:tab w:val="right" w:leader="dot" w:pos="8568"/>
        </w:tabs>
        <w:spacing w:line="240" w:lineRule="auto"/>
        <w:ind w:left="360"/>
      </w:pPr>
      <w:r>
        <w:t>6.3 Main Contributions of the Study</w:t>
      </w:r>
      <w:r>
        <w:tab/>
        <w:t>69</w:t>
      </w:r>
    </w:p>
    <w:p w14:paraId="3889C29A" w14:textId="77777777" w:rsidR="001C65A6" w:rsidRDefault="00000000">
      <w:pPr>
        <w:tabs>
          <w:tab w:val="right" w:leader="dot" w:pos="8568"/>
        </w:tabs>
        <w:spacing w:line="240" w:lineRule="auto"/>
        <w:ind w:left="360"/>
      </w:pPr>
      <w:r>
        <w:t>6.4 Recommendations According to Findings</w:t>
      </w:r>
      <w:r>
        <w:tab/>
        <w:t>70</w:t>
      </w:r>
    </w:p>
    <w:p w14:paraId="17FB63D1" w14:textId="77777777" w:rsidR="001C65A6" w:rsidRDefault="00000000">
      <w:pPr>
        <w:tabs>
          <w:tab w:val="right" w:leader="dot" w:pos="8568"/>
        </w:tabs>
        <w:spacing w:line="240" w:lineRule="auto"/>
        <w:ind w:left="360"/>
      </w:pPr>
      <w:r>
        <w:t>6.5 Recommendations for Further Research</w:t>
      </w:r>
      <w:r>
        <w:tab/>
        <w:t>71</w:t>
      </w:r>
    </w:p>
    <w:p w14:paraId="2231028C" w14:textId="77777777" w:rsidR="001C65A6" w:rsidRDefault="00000000">
      <w:pPr>
        <w:tabs>
          <w:tab w:val="right" w:leader="dot" w:pos="8568"/>
        </w:tabs>
        <w:spacing w:line="240" w:lineRule="auto"/>
        <w:ind w:left="360"/>
      </w:pPr>
      <w:r>
        <w:t>6.6 Future Work</w:t>
      </w:r>
      <w:r>
        <w:tab/>
        <w:t>71</w:t>
      </w:r>
    </w:p>
    <w:p w14:paraId="4D3B827C" w14:textId="77777777" w:rsidR="001C65A6" w:rsidRDefault="00000000">
      <w:pPr>
        <w:tabs>
          <w:tab w:val="right" w:leader="dot" w:pos="8568"/>
        </w:tabs>
        <w:spacing w:line="240" w:lineRule="auto"/>
        <w:ind w:left="360"/>
      </w:pPr>
      <w:r>
        <w:t>6.7 Final Remarks</w:t>
      </w:r>
      <w:r>
        <w:tab/>
        <w:t>72</w:t>
      </w:r>
    </w:p>
    <w:p w14:paraId="7F09AFC7" w14:textId="77777777" w:rsidR="001C65A6" w:rsidRDefault="00000000">
      <w:pPr>
        <w:tabs>
          <w:tab w:val="right" w:leader="dot" w:pos="8568"/>
        </w:tabs>
        <w:spacing w:line="240" w:lineRule="auto"/>
      </w:pPr>
      <w:r>
        <w:t>References</w:t>
      </w:r>
      <w:r>
        <w:tab/>
        <w:t>73</w:t>
      </w:r>
    </w:p>
    <w:p w14:paraId="31A9523D" w14:textId="77777777" w:rsidR="001C65A6" w:rsidRDefault="00000000">
      <w:pPr>
        <w:tabs>
          <w:tab w:val="right" w:leader="dot" w:pos="8568"/>
        </w:tabs>
        <w:spacing w:line="240" w:lineRule="auto"/>
      </w:pPr>
      <w:r>
        <w:t>Appendices</w:t>
      </w:r>
      <w:r>
        <w:tab/>
        <w:t>79</w:t>
      </w:r>
    </w:p>
    <w:p w14:paraId="47C4CC32" w14:textId="77777777" w:rsidR="001C65A6" w:rsidRDefault="00000000">
      <w:pPr>
        <w:tabs>
          <w:tab w:val="right" w:leader="dot" w:pos="8568"/>
        </w:tabs>
        <w:spacing w:line="240" w:lineRule="auto"/>
      </w:pPr>
      <w:r>
        <w:t>Appendix A - Dataset Class Taxonomy and Split Summary</w:t>
      </w:r>
      <w:r>
        <w:tab/>
        <w:t>79</w:t>
      </w:r>
    </w:p>
    <w:p w14:paraId="63DA726D" w14:textId="77777777" w:rsidR="001C65A6" w:rsidRDefault="00000000">
      <w:pPr>
        <w:tabs>
          <w:tab w:val="right" w:leader="dot" w:pos="8568"/>
        </w:tabs>
        <w:spacing w:line="240" w:lineRule="auto"/>
      </w:pPr>
      <w:r>
        <w:t>Appendix B - Web Platform Interface Screenshots</w:t>
      </w:r>
      <w:r>
        <w:tab/>
        <w:t>79</w:t>
      </w:r>
    </w:p>
    <w:p w14:paraId="4E64BEC0" w14:textId="77777777" w:rsidR="001C65A6" w:rsidRDefault="00000000">
      <w:pPr>
        <w:tabs>
          <w:tab w:val="right" w:leader="dot" w:pos="8568"/>
        </w:tabs>
        <w:spacing w:line="240" w:lineRule="auto"/>
      </w:pPr>
      <w:r>
        <w:t>Appendix C - Research Question to Evidence Matrix</w:t>
      </w:r>
      <w:r>
        <w:tab/>
        <w:t>84</w:t>
      </w:r>
    </w:p>
    <w:p w14:paraId="09F6AEF5" w14:textId="77777777" w:rsidR="001C65A6" w:rsidRDefault="00000000">
      <w:pPr>
        <w:tabs>
          <w:tab w:val="right" w:leader="dot" w:pos="8568"/>
        </w:tabs>
        <w:spacing w:line="240" w:lineRule="auto"/>
      </w:pPr>
      <w:r>
        <w:t>Appendix D - Project Git Repositories and Reproducibility Snapshot</w:t>
      </w:r>
      <w:r>
        <w:tab/>
        <w:t>84</w:t>
      </w:r>
    </w:p>
    <w:p w14:paraId="57A2B35C" w14:textId="77777777" w:rsidR="001C65A6" w:rsidRDefault="00000000">
      <w:pPr>
        <w:tabs>
          <w:tab w:val="right" w:leader="dot" w:pos="8568"/>
        </w:tabs>
        <w:spacing w:line="240" w:lineRule="auto"/>
      </w:pPr>
      <w:r>
        <w:t>Appendix E - Raspberry Pi Field Measurement Protocol</w:t>
      </w:r>
      <w:r>
        <w:tab/>
        <w:t>85</w:t>
      </w:r>
    </w:p>
    <w:p w14:paraId="17C7BFC5" w14:textId="77777777" w:rsidR="001C65A6" w:rsidRDefault="00000000">
      <w:pPr>
        <w:tabs>
          <w:tab w:val="right" w:leader="dot" w:pos="8568"/>
        </w:tabs>
        <w:spacing w:line="240" w:lineRule="auto"/>
      </w:pPr>
      <w:r>
        <w:t>Appendix F - Model Classes and Runtime Configuration</w:t>
      </w:r>
      <w:r>
        <w:tab/>
        <w:t>87</w:t>
      </w:r>
    </w:p>
    <w:p w14:paraId="651498E5" w14:textId="33E1E5C4" w:rsidR="0044301A" w:rsidRDefault="00000000">
      <w:pPr>
        <w:tabs>
          <w:tab w:val="right" w:leader="dot" w:pos="8568"/>
        </w:tabs>
        <w:spacing w:line="240" w:lineRule="auto"/>
      </w:pPr>
      <w:r>
        <w:t>Appendix G - External Comparator Source and Model Link Register</w:t>
      </w:r>
      <w:r>
        <w:tab/>
        <w:t>89</w:t>
      </w:r>
    </w:p>
    <w:p w14:paraId="623A6919" w14:textId="098EBC49" w:rsidR="001C65A6" w:rsidRDefault="00000000">
      <w:pPr>
        <w:tabs>
          <w:tab w:val="right" w:leader="dot" w:pos="8568"/>
        </w:tabs>
        <w:spacing w:line="240" w:lineRule="auto"/>
      </w:pPr>
      <w:r>
        <w:t>Similarity Report</w:t>
      </w:r>
      <w:r>
        <w:tab/>
        <w:t>93</w:t>
      </w:r>
    </w:p>
    <w:p w14:paraId="75DED11A" w14:textId="19ADE8C3" w:rsidR="001C65A6" w:rsidRDefault="00000000">
      <w:pPr>
        <w:tabs>
          <w:tab w:val="right" w:leader="dot" w:pos="8568"/>
        </w:tabs>
        <w:spacing w:line="240" w:lineRule="auto"/>
      </w:pPr>
      <w:r>
        <w:t>CV</w:t>
      </w:r>
      <w:r>
        <w:tab/>
        <w:t>94</w:t>
      </w:r>
    </w:p>
    <w:p w14:paraId="0008B74E" w14:textId="77777777" w:rsidR="001C65A6" w:rsidRDefault="00000000">
      <w:r>
        <w:br w:type="page"/>
      </w:r>
    </w:p>
    <w:p w14:paraId="696CCB54" w14:textId="77777777" w:rsidR="001C65A6" w:rsidRDefault="00000000">
      <w:pPr>
        <w:keepNext/>
        <w:spacing w:after="360" w:line="240" w:lineRule="auto"/>
        <w:jc w:val="center"/>
        <w:outlineLvl w:val="0"/>
      </w:pPr>
      <w:r>
        <w:lastRenderedPageBreak/>
        <w:t>List of Tables</w:t>
      </w:r>
    </w:p>
    <w:p w14:paraId="0DC144DD" w14:textId="77777777" w:rsidR="001C65A6" w:rsidRDefault="00000000">
      <w:pPr>
        <w:spacing w:after="120" w:line="240" w:lineRule="auto"/>
        <w:jc w:val="right"/>
      </w:pPr>
      <w:r>
        <w:rPr>
          <w:rFonts w:cs="Times New Roman"/>
          <w:b/>
          <w:bCs/>
          <w:szCs w:val="24"/>
        </w:rPr>
        <w:t>Page</w:t>
      </w:r>
    </w:p>
    <w:p w14:paraId="4A7B9040" w14:textId="77777777" w:rsidR="001C65A6" w:rsidRDefault="00000000">
      <w:pPr>
        <w:tabs>
          <w:tab w:val="right" w:leader="dot" w:pos="8568"/>
        </w:tabs>
        <w:spacing w:line="240" w:lineRule="auto"/>
      </w:pPr>
      <w:r>
        <w:t>Table 1. Benchmark-oriented comparison of related work and HiveSentinel AI positioning</w:t>
      </w:r>
      <w:r>
        <w:tab/>
        <w:t>11</w:t>
      </w:r>
    </w:p>
    <w:p w14:paraId="0159C969" w14:textId="77777777" w:rsidR="001C65A6" w:rsidRDefault="00000000">
      <w:pPr>
        <w:tabs>
          <w:tab w:val="right" w:leader="dot" w:pos="8568"/>
        </w:tabs>
        <w:spacing w:line="240" w:lineRule="auto"/>
      </w:pPr>
      <w:r>
        <w:t>Table 2. Comparative summary of HiveSentinel AI system components</w:t>
      </w:r>
      <w:r>
        <w:tab/>
        <w:t>15</w:t>
      </w:r>
    </w:p>
    <w:p w14:paraId="6C9072AB" w14:textId="77777777" w:rsidR="001C65A6" w:rsidRDefault="00000000">
      <w:pPr>
        <w:tabs>
          <w:tab w:val="right" w:leader="dot" w:pos="8568"/>
        </w:tabs>
        <w:spacing w:line="240" w:lineRule="auto"/>
      </w:pPr>
      <w:r>
        <w:t>Table 3. Public upstream image sources and local acquisition scripts used before yolo_insects_multi assembly</w:t>
      </w:r>
      <w:r>
        <w:tab/>
        <w:t>20</w:t>
      </w:r>
    </w:p>
    <w:p w14:paraId="7C8C0CCB" w14:textId="77777777" w:rsidR="001C65A6" w:rsidRDefault="00000000">
      <w:pPr>
        <w:tabs>
          <w:tab w:val="right" w:leader="dot" w:pos="8568"/>
        </w:tabs>
        <w:spacing w:line="240" w:lineRule="auto"/>
      </w:pPr>
      <w:r>
        <w:t>Table 4. Audited dataset split and class distribution for the desktop-local YOLOv8 classification dataset</w:t>
      </w:r>
      <w:r>
        <w:tab/>
        <w:t>21</w:t>
      </w:r>
    </w:p>
    <w:p w14:paraId="23D3CB19" w14:textId="77777777" w:rsidR="0044301A" w:rsidRDefault="00000000">
      <w:pPr>
        <w:tabs>
          <w:tab w:val="right" w:leader="dot" w:pos="8568"/>
        </w:tabs>
        <w:spacing w:line="240" w:lineRule="auto"/>
      </w:pPr>
      <w:r>
        <w:t>Table 5. Website application modules and primary routes (HiveSentinel AI web</w:t>
      </w:r>
      <w:r>
        <w:br/>
        <w:t>platform)</w:t>
      </w:r>
      <w:r>
        <w:tab/>
        <w:t>24</w:t>
      </w:r>
    </w:p>
    <w:p w14:paraId="0F234199" w14:textId="77777777" w:rsidR="0044301A" w:rsidRDefault="00000000">
      <w:pPr>
        <w:tabs>
          <w:tab w:val="right" w:leader="dot" w:pos="8568"/>
        </w:tabs>
        <w:spacing w:line="240" w:lineRule="auto"/>
      </w:pPr>
      <w:r>
        <w:t>Table 6. Website API rate-limit policy (in-memory per deployment instance)</w:t>
      </w:r>
      <w:r>
        <w:tab/>
        <w:t>35</w:t>
      </w:r>
    </w:p>
    <w:p w14:paraId="569830F2" w14:textId="77777777" w:rsidR="001C65A6" w:rsidRDefault="00000000">
      <w:pPr>
        <w:tabs>
          <w:tab w:val="right" w:leader="dot" w:pos="8568"/>
        </w:tabs>
        <w:spacing w:line="240" w:lineRule="auto"/>
      </w:pPr>
      <w:r>
        <w:t>Table 7. Research question grounding in Chapter IV</w:t>
      </w:r>
      <w:r>
        <w:tab/>
        <w:t>37</w:t>
      </w:r>
    </w:p>
    <w:p w14:paraId="279A8DC1" w14:textId="77777777" w:rsidR="001C65A6" w:rsidRDefault="00000000">
      <w:pPr>
        <w:tabs>
          <w:tab w:val="right" w:leader="dot" w:pos="8568"/>
        </w:tabs>
        <w:spacing w:line="240" w:lineRule="auto"/>
      </w:pPr>
      <w:r>
        <w:t>Table 8. Website engineering snapshot based on recorded component-level validation results</w:t>
      </w:r>
      <w:r>
        <w:tab/>
        <w:t>38</w:t>
      </w:r>
    </w:p>
    <w:p w14:paraId="6F3CF6C8" w14:textId="77777777" w:rsidR="001C65A6" w:rsidRDefault="00000000">
      <w:pPr>
        <w:tabs>
          <w:tab w:val="right" w:leader="dot" w:pos="8568"/>
        </w:tabs>
        <w:spacing w:line="240" w:lineRule="auto"/>
      </w:pPr>
      <w:r>
        <w:t>Table 9. Validation-split classification report for the promoted desktop-local model</w:t>
      </w:r>
      <w:r>
        <w:tab/>
        <w:t>40</w:t>
      </w:r>
    </w:p>
    <w:p w14:paraId="10D4566A" w14:textId="77777777" w:rsidR="001C65A6" w:rsidRDefault="00000000">
      <w:pPr>
        <w:tabs>
          <w:tab w:val="right" w:leader="dot" w:pos="8568"/>
        </w:tabs>
        <w:spacing w:line="240" w:lineRule="auto"/>
      </w:pPr>
      <w:r>
        <w:t>Table 10. Validation-split summary statistics and interpretation</w:t>
      </w:r>
      <w:r>
        <w:tab/>
        <w:t>41</w:t>
      </w:r>
    </w:p>
    <w:p w14:paraId="3D03C872" w14:textId="77777777" w:rsidR="0044301A" w:rsidRDefault="00000000">
      <w:pPr>
        <w:tabs>
          <w:tab w:val="right" w:leader="dot" w:pos="8568"/>
        </w:tabs>
        <w:spacing w:line="240" w:lineRule="auto"/>
      </w:pPr>
      <w:r>
        <w:t>Table 11. External reported-performance and system-level comparison of HiveSentinel AI and</w:t>
      </w:r>
      <w:r>
        <w:br/>
        <w:t>selected comparator studies</w:t>
      </w:r>
      <w:r>
        <w:tab/>
        <w:t>43</w:t>
      </w:r>
    </w:p>
    <w:p w14:paraId="552D9022" w14:textId="77777777" w:rsidR="001C65A6" w:rsidRDefault="00000000">
      <w:pPr>
        <w:tabs>
          <w:tab w:val="right" w:leader="dot" w:pos="8568"/>
        </w:tabs>
        <w:spacing w:line="240" w:lineRule="auto"/>
      </w:pPr>
      <w:r>
        <w:t>Table 12. Overall example-image evaluation metrics for desktop-local and edge-runtime pipelines</w:t>
      </w:r>
      <w:r>
        <w:tab/>
        <w:t>46</w:t>
      </w:r>
    </w:p>
    <w:p w14:paraId="4FFF5692" w14:textId="77777777" w:rsidR="001C65A6" w:rsidRDefault="00000000">
      <w:pPr>
        <w:tabs>
          <w:tab w:val="right" w:leader="dot" w:pos="8568"/>
        </w:tabs>
        <w:spacing w:line="240" w:lineRule="auto"/>
      </w:pPr>
      <w:r>
        <w:t>Table 13. Per-class precision, recall, and F1-score for the 71-image desktop and edge example evaluations</w:t>
      </w:r>
      <w:r>
        <w:tab/>
        <w:t>47</w:t>
      </w:r>
    </w:p>
    <w:p w14:paraId="11A9004D" w14:textId="77777777" w:rsidR="001C65A6" w:rsidRDefault="00000000">
      <w:pPr>
        <w:tabs>
          <w:tab w:val="right" w:leader="dot" w:pos="8568"/>
        </w:tabs>
        <w:spacing w:line="240" w:lineRule="auto"/>
      </w:pPr>
      <w:r>
        <w:t>Table 14. Example-image inference latency summary for desktop-local and edge-runtime evaluations</w:t>
      </w:r>
      <w:r>
        <w:tab/>
        <w:t>51</w:t>
      </w:r>
    </w:p>
    <w:p w14:paraId="1B7D349C" w14:textId="77777777" w:rsidR="001C65A6" w:rsidRDefault="00000000">
      <w:pPr>
        <w:tabs>
          <w:tab w:val="right" w:leader="dot" w:pos="8568"/>
        </w:tabs>
        <w:spacing w:line="240" w:lineRule="auto"/>
      </w:pPr>
      <w:r>
        <w:t>Table 15. Aggregated stress-probe latency summary (milliseconds, rounded)</w:t>
      </w:r>
      <w:r>
        <w:tab/>
        <w:t>53</w:t>
      </w:r>
    </w:p>
    <w:p w14:paraId="2D5805B6" w14:textId="77777777" w:rsidR="001C65A6" w:rsidRDefault="00000000">
      <w:pPr>
        <w:tabs>
          <w:tab w:val="right" w:leader="dot" w:pos="8568"/>
        </w:tabs>
        <w:spacing w:line="240" w:lineRule="auto"/>
      </w:pPr>
      <w:r>
        <w:t>Table 16. Low-resource edge-runtime API pacing summary</w:t>
      </w:r>
      <w:r>
        <w:tab/>
        <w:t>57</w:t>
      </w:r>
    </w:p>
    <w:p w14:paraId="24DFE412" w14:textId="77777777" w:rsidR="001C65A6" w:rsidRDefault="00000000">
      <w:pPr>
        <w:tabs>
          <w:tab w:val="right" w:leader="dot" w:pos="8568"/>
        </w:tabs>
        <w:spacing w:line="240" w:lineRule="auto"/>
      </w:pPr>
      <w:r>
        <w:t>Table 17. Error pattern interpretation and operational risk implications</w:t>
      </w:r>
      <w:r>
        <w:tab/>
        <w:t>58</w:t>
      </w:r>
    </w:p>
    <w:p w14:paraId="3C3D4EEC" w14:textId="77777777" w:rsidR="001C65A6" w:rsidRDefault="00000000">
      <w:pPr>
        <w:tabs>
          <w:tab w:val="right" w:leader="dot" w:pos="8568"/>
        </w:tabs>
        <w:spacing w:line="240" w:lineRule="auto"/>
      </w:pPr>
      <w:r>
        <w:t>Table 18. Research questions - interpretive linkage (no new metrics; see Chapter IV for values)</w:t>
      </w:r>
      <w:r>
        <w:tab/>
        <w:t>62</w:t>
      </w:r>
    </w:p>
    <w:p w14:paraId="1709790C" w14:textId="77777777" w:rsidR="001C65A6" w:rsidRDefault="00000000">
      <w:pPr>
        <w:tabs>
          <w:tab w:val="right" w:leader="dot" w:pos="8568"/>
        </w:tabs>
        <w:spacing w:line="240" w:lineRule="auto"/>
      </w:pPr>
      <w:r>
        <w:t>Table 19. Evidenced versus out-of-scope claims (thesis-wide boundary statement)</w:t>
      </w:r>
      <w:r>
        <w:tab/>
        <w:t>70</w:t>
      </w:r>
    </w:p>
    <w:p w14:paraId="61757582" w14:textId="77777777" w:rsidR="001C65A6" w:rsidRDefault="00000000">
      <w:pPr>
        <w:tabs>
          <w:tab w:val="right" w:leader="dot" w:pos="8568"/>
        </w:tabs>
        <w:spacing w:line="240" w:lineRule="auto"/>
      </w:pPr>
      <w:r>
        <w:t>Appendix A - Table 1. Dataset class taxonomy used in HiveSentinel AI</w:t>
      </w:r>
      <w:r>
        <w:tab/>
        <w:t>79</w:t>
      </w:r>
    </w:p>
    <w:p w14:paraId="7229E63F" w14:textId="77777777" w:rsidR="001C65A6" w:rsidRDefault="00000000">
      <w:pPr>
        <w:tabs>
          <w:tab w:val="right" w:leader="dot" w:pos="8568"/>
        </w:tabs>
        <w:spacing w:line="240" w:lineRule="auto"/>
      </w:pPr>
      <w:r>
        <w:t>Appendix A - Table 2. Dataset split counts used in the desktop-local model pipeline</w:t>
      </w:r>
      <w:r>
        <w:tab/>
        <w:t>79</w:t>
      </w:r>
    </w:p>
    <w:p w14:paraId="4C72FFEA" w14:textId="77777777" w:rsidR="001C65A6" w:rsidRDefault="00000000">
      <w:pPr>
        <w:tabs>
          <w:tab w:val="right" w:leader="dot" w:pos="8568"/>
        </w:tabs>
        <w:spacing w:line="240" w:lineRule="auto"/>
      </w:pPr>
      <w:r>
        <w:t>Appendix C - Table 1. Mapping of research questions to thesis sections and representative evidence categories</w:t>
      </w:r>
      <w:r>
        <w:tab/>
        <w:t>84</w:t>
      </w:r>
    </w:p>
    <w:p w14:paraId="72D085C0" w14:textId="77777777" w:rsidR="001C65A6" w:rsidRDefault="00000000">
      <w:pPr>
        <w:tabs>
          <w:tab w:val="right" w:leader="dot" w:pos="8568"/>
        </w:tabs>
        <w:spacing w:line="240" w:lineRule="auto"/>
      </w:pPr>
      <w:r>
        <w:t>Appendix D - Table 1. Direct repository links and reproducibility access notes</w:t>
      </w:r>
      <w:r>
        <w:tab/>
        <w:t>85</w:t>
      </w:r>
    </w:p>
    <w:p w14:paraId="44A81D79" w14:textId="77777777" w:rsidR="001C65A6" w:rsidRDefault="00000000">
      <w:pPr>
        <w:tabs>
          <w:tab w:val="right" w:leader="dot" w:pos="8568"/>
        </w:tabs>
        <w:spacing w:line="240" w:lineRule="auto"/>
      </w:pPr>
      <w:r>
        <w:t>Appendix E - Table 1. Raspberry Pi field measurement setup requirements</w:t>
      </w:r>
      <w:r>
        <w:tab/>
        <w:t>86</w:t>
      </w:r>
    </w:p>
    <w:p w14:paraId="007F7537" w14:textId="5E7C21F9" w:rsidR="001C65A6" w:rsidRDefault="00000000">
      <w:pPr>
        <w:tabs>
          <w:tab w:val="right" w:leader="dot" w:pos="8568"/>
        </w:tabs>
        <w:spacing w:line="240" w:lineRule="auto"/>
      </w:pPr>
      <w:r>
        <w:t>Appendix E - Table 2. Raspberry Pi measurement procedure and metrics to be recorded</w:t>
      </w:r>
      <w:r>
        <w:tab/>
        <w:t>87</w:t>
      </w:r>
    </w:p>
    <w:p w14:paraId="34C072AF" w14:textId="7BAEE05C" w:rsidR="001C65A6" w:rsidRDefault="00000000">
      <w:pPr>
        <w:tabs>
          <w:tab w:val="right" w:leader="dot" w:pos="8568"/>
        </w:tabs>
        <w:spacing w:line="240" w:lineRule="auto"/>
      </w:pPr>
      <w:r>
        <w:t>Appendix F - Table 1. Model class taxonomy and operational interpretation</w:t>
      </w:r>
      <w:r>
        <w:tab/>
        <w:t>88</w:t>
      </w:r>
    </w:p>
    <w:p w14:paraId="55FC63CA" w14:textId="77777777" w:rsidR="001C65A6" w:rsidRDefault="00000000">
      <w:pPr>
        <w:tabs>
          <w:tab w:val="right" w:leader="dot" w:pos="8568"/>
        </w:tabs>
        <w:spacing w:line="240" w:lineRule="auto"/>
      </w:pPr>
      <w:r>
        <w:t>Appendix F - Table 2. Runtime configuration concepts used across HiveSentinel AI components</w:t>
      </w:r>
      <w:r>
        <w:tab/>
        <w:t>88</w:t>
      </w:r>
    </w:p>
    <w:p w14:paraId="4E8D14E9" w14:textId="6ECE74EC" w:rsidR="0044301A" w:rsidRDefault="00000000">
      <w:pPr>
        <w:tabs>
          <w:tab w:val="right" w:leader="dot" w:pos="8568"/>
        </w:tabs>
        <w:spacing w:line="240" w:lineRule="auto"/>
      </w:pPr>
      <w:r>
        <w:t>Appendix G - Table 1. External comparator source and direct model/source link register</w:t>
      </w:r>
      <w:r>
        <w:tab/>
        <w:t>89</w:t>
      </w:r>
    </w:p>
    <w:p w14:paraId="15680C9C" w14:textId="77777777" w:rsidR="001C65A6" w:rsidRDefault="00000000">
      <w:r>
        <w:br w:type="page"/>
      </w:r>
    </w:p>
    <w:p w14:paraId="53B8679B" w14:textId="77777777" w:rsidR="001C65A6" w:rsidRDefault="00000000">
      <w:pPr>
        <w:keepNext/>
        <w:spacing w:after="360" w:line="240" w:lineRule="auto"/>
        <w:jc w:val="center"/>
        <w:outlineLvl w:val="0"/>
      </w:pPr>
      <w:r>
        <w:lastRenderedPageBreak/>
        <w:t>List of Figures</w:t>
      </w:r>
    </w:p>
    <w:p w14:paraId="646B8238" w14:textId="77777777" w:rsidR="001C65A6" w:rsidRDefault="00000000">
      <w:pPr>
        <w:spacing w:after="120" w:line="240" w:lineRule="auto"/>
        <w:jc w:val="right"/>
      </w:pPr>
      <w:r>
        <w:rPr>
          <w:rFonts w:cs="Times New Roman"/>
          <w:b/>
          <w:bCs/>
          <w:szCs w:val="24"/>
        </w:rPr>
        <w:t>Page</w:t>
      </w:r>
    </w:p>
    <w:p w14:paraId="0B6F812D" w14:textId="4709C876" w:rsidR="001C65A6" w:rsidRDefault="00000000">
      <w:pPr>
        <w:tabs>
          <w:tab w:val="right" w:leader="dot" w:pos="8568"/>
        </w:tabs>
        <w:spacing w:line="240" w:lineRule="auto"/>
      </w:pPr>
      <w:r>
        <w:t xml:space="preserve">Figure 1. Multi-platform system architecture of </w:t>
      </w:r>
      <w:proofErr w:type="spellStart"/>
      <w:r>
        <w:t>HiveSentinel</w:t>
      </w:r>
      <w:proofErr w:type="spellEnd"/>
      <w:r>
        <w:t xml:space="preserve"> AI</w:t>
      </w:r>
      <w:r>
        <w:tab/>
        <w:t>1</w:t>
      </w:r>
      <w:r w:rsidR="00B342BA">
        <w:t>16</w:t>
      </w:r>
    </w:p>
    <w:p w14:paraId="4FBB653A" w14:textId="77777777" w:rsidR="001C65A6" w:rsidRDefault="00000000">
      <w:pPr>
        <w:tabs>
          <w:tab w:val="right" w:leader="dot" w:pos="8568"/>
        </w:tabs>
        <w:spacing w:line="240" w:lineRule="auto"/>
      </w:pPr>
      <w:r>
        <w:t>Figure 2. yolo_insects_multi class distribution by split for the desktop-local dataset</w:t>
      </w:r>
      <w:r>
        <w:tab/>
        <w:t>21</w:t>
      </w:r>
    </w:p>
    <w:p w14:paraId="63273FA7" w14:textId="77777777" w:rsidR="001C65A6" w:rsidRDefault="00000000">
      <w:pPr>
        <w:tabs>
          <w:tab w:val="right" w:leader="dot" w:pos="8568"/>
        </w:tabs>
        <w:spacing w:line="240" w:lineRule="auto"/>
      </w:pPr>
      <w:r>
        <w:t>Figure 3. Runtime prediction request sequence across HiveSentinel AI components</w:t>
      </w:r>
      <w:r>
        <w:tab/>
        <w:t>31</w:t>
      </w:r>
    </w:p>
    <w:p w14:paraId="73C1E4D9" w14:textId="77777777" w:rsidR="001C65A6" w:rsidRDefault="00000000">
      <w:pPr>
        <w:tabs>
          <w:tab w:val="right" w:leader="dot" w:pos="8568"/>
        </w:tabs>
        <w:spacing w:line="240" w:lineRule="auto"/>
      </w:pPr>
      <w:r>
        <w:t>Figure 4. Methodology and evidence workflow</w:t>
      </w:r>
      <w:r>
        <w:tab/>
        <w:t>36</w:t>
      </w:r>
    </w:p>
    <w:p w14:paraId="70754A59" w14:textId="77777777" w:rsidR="001C65A6" w:rsidRDefault="00000000">
      <w:pPr>
        <w:tabs>
          <w:tab w:val="right" w:leader="dot" w:pos="8568"/>
        </w:tabs>
        <w:spacing w:line="240" w:lineRule="auto"/>
      </w:pPr>
      <w:r>
        <w:t>Figure 5. Validation-split confusion-count matrix for the promoted desktop-local model</w:t>
      </w:r>
      <w:r>
        <w:tab/>
        <w:t>45</w:t>
      </w:r>
    </w:p>
    <w:p w14:paraId="5EB2195D" w14:textId="77777777" w:rsidR="001C65A6" w:rsidRDefault="00000000">
      <w:pPr>
        <w:tabs>
          <w:tab w:val="right" w:leader="dot" w:pos="8568"/>
        </w:tabs>
        <w:spacing w:line="240" w:lineRule="auto"/>
      </w:pPr>
      <w:r>
        <w:t>Figure 6. Desktop-local example-image confusion matrix for the 71-image evaluation</w:t>
      </w:r>
      <w:r>
        <w:tab/>
        <w:t>48</w:t>
      </w:r>
    </w:p>
    <w:p w14:paraId="7183E750" w14:textId="77777777" w:rsidR="001C65A6" w:rsidRDefault="00000000">
      <w:pPr>
        <w:tabs>
          <w:tab w:val="right" w:leader="dot" w:pos="8568"/>
        </w:tabs>
        <w:spacing w:line="240" w:lineRule="auto"/>
      </w:pPr>
      <w:r>
        <w:t>Figure 7. Low-resource edge-runtime example-image confusion matrix under development-host evaluation</w:t>
      </w:r>
      <w:r>
        <w:tab/>
        <w:t>48</w:t>
      </w:r>
    </w:p>
    <w:p w14:paraId="6C4DE2CB" w14:textId="77777777" w:rsidR="001C65A6" w:rsidRDefault="00000000">
      <w:pPr>
        <w:tabs>
          <w:tab w:val="right" w:leader="dot" w:pos="8568"/>
        </w:tabs>
        <w:spacing w:line="240" w:lineRule="auto"/>
      </w:pPr>
      <w:r>
        <w:t>Figure 8. Desktop-local per-class precision, recall, and F1-score for example images</w:t>
      </w:r>
      <w:r>
        <w:tab/>
        <w:t>49</w:t>
      </w:r>
    </w:p>
    <w:p w14:paraId="030273F8" w14:textId="77777777" w:rsidR="001C65A6" w:rsidRDefault="00000000">
      <w:pPr>
        <w:tabs>
          <w:tab w:val="right" w:leader="dot" w:pos="8568"/>
        </w:tabs>
        <w:spacing w:line="240" w:lineRule="auto"/>
      </w:pPr>
      <w:r>
        <w:t>Figure 9. Edge-runtime per-class precision, recall, and F1-score for example images</w:t>
      </w:r>
      <w:r>
        <w:tab/>
        <w:t>49</w:t>
      </w:r>
    </w:p>
    <w:p w14:paraId="1027AC11" w14:textId="77777777" w:rsidR="001C65A6" w:rsidRDefault="00000000">
      <w:pPr>
        <w:tabs>
          <w:tab w:val="right" w:leader="dot" w:pos="8568"/>
        </w:tabs>
        <w:spacing w:line="240" w:lineRule="auto"/>
      </w:pPr>
      <w:r>
        <w:t>Figure 10. Representative desktop-local example predictions with ground-truth and predicted labels</w:t>
      </w:r>
      <w:r>
        <w:tab/>
        <w:t>50</w:t>
      </w:r>
    </w:p>
    <w:p w14:paraId="5D00B9C7" w14:textId="77777777" w:rsidR="001C65A6" w:rsidRDefault="00000000">
      <w:pPr>
        <w:tabs>
          <w:tab w:val="right" w:leader="dot" w:pos="8568"/>
        </w:tabs>
        <w:spacing w:line="240" w:lineRule="auto"/>
      </w:pPr>
      <w:r>
        <w:t>Figure 11. Representative low-resource edge-runtime example predictions under development-host evaluation</w:t>
      </w:r>
      <w:r>
        <w:tab/>
        <w:t>50</w:t>
      </w:r>
    </w:p>
    <w:p w14:paraId="7FE40193" w14:textId="77777777" w:rsidR="001C65A6" w:rsidRDefault="00000000">
      <w:pPr>
        <w:tabs>
          <w:tab w:val="right" w:leader="dot" w:pos="8568"/>
        </w:tabs>
        <w:spacing w:line="240" w:lineRule="auto"/>
      </w:pPr>
      <w:r>
        <w:t>Figure 12. Desktop-local inference latency histogram for the 71 example images</w:t>
      </w:r>
      <w:r>
        <w:tab/>
        <w:t>52</w:t>
      </w:r>
    </w:p>
    <w:p w14:paraId="691D4F06" w14:textId="77777777" w:rsidR="001C65A6" w:rsidRDefault="00000000">
      <w:pPr>
        <w:tabs>
          <w:tab w:val="right" w:leader="dot" w:pos="8568"/>
        </w:tabs>
        <w:spacing w:line="240" w:lineRule="auto"/>
      </w:pPr>
      <w:r>
        <w:t>Figure 13. Low-resource edge-runtime inference latency histogram under development-host evaluation</w:t>
      </w:r>
      <w:r>
        <w:tab/>
        <w:t>52</w:t>
      </w:r>
    </w:p>
    <w:p w14:paraId="246D854E" w14:textId="77777777" w:rsidR="001C65A6" w:rsidRDefault="00000000">
      <w:pPr>
        <w:tabs>
          <w:tab w:val="right" w:leader="dot" w:pos="8568"/>
        </w:tabs>
        <w:spacing w:line="240" w:lineRule="auto"/>
      </w:pPr>
      <w:r>
        <w:t>Figure 14. Empirical latency histogram from the stress benchmark records</w:t>
      </w:r>
      <w:r>
        <w:tab/>
        <w:t>53</w:t>
      </w:r>
    </w:p>
    <w:p w14:paraId="189FB8EF" w14:textId="77777777" w:rsidR="001C65A6" w:rsidRDefault="00000000">
      <w:pPr>
        <w:tabs>
          <w:tab w:val="right" w:leader="dot" w:pos="8568"/>
        </w:tabs>
        <w:spacing w:line="240" w:lineRule="auto"/>
      </w:pPr>
      <w:r>
        <w:t>Figure 15. Component-level validation evidence map of HiveSentinel AI</w:t>
      </w:r>
      <w:r>
        <w:tab/>
        <w:t>54</w:t>
      </w:r>
    </w:p>
    <w:p w14:paraId="42867A1F" w14:textId="77777777" w:rsidR="001C65A6" w:rsidRDefault="00000000">
      <w:pPr>
        <w:tabs>
          <w:tab w:val="right" w:leader="dot" w:pos="8568"/>
        </w:tabs>
        <w:spacing w:line="240" w:lineRule="auto"/>
      </w:pPr>
      <w:r>
        <w:t>Figure 16. Evidence-to-claim traceability structure used in HiveSentinel AI</w:t>
      </w:r>
      <w:r>
        <w:tab/>
        <w:t>54</w:t>
      </w:r>
    </w:p>
    <w:p w14:paraId="3C07D42C" w14:textId="77777777" w:rsidR="001C65A6" w:rsidRDefault="00000000">
      <w:pPr>
        <w:tabs>
          <w:tab w:val="right" w:leader="dot" w:pos="8568"/>
        </w:tabs>
        <w:spacing w:line="240" w:lineRule="auto"/>
      </w:pPr>
      <w:r>
        <w:t>Figure 17. Three-platform deployment readiness comparison of HiveSentinel AI</w:t>
      </w:r>
      <w:r>
        <w:tab/>
        <w:t>55</w:t>
      </w:r>
    </w:p>
    <w:p w14:paraId="13637ED1" w14:textId="77777777" w:rsidR="001C65A6" w:rsidRDefault="00000000">
      <w:pPr>
        <w:tabs>
          <w:tab w:val="right" w:leader="dot" w:pos="8568"/>
        </w:tabs>
        <w:spacing w:line="240" w:lineRule="auto"/>
      </w:pPr>
      <w:r>
        <w:t>Figure 18. Paced edge prediction outcome mix on the development host</w:t>
      </w:r>
      <w:r>
        <w:tab/>
        <w:t>56</w:t>
      </w:r>
    </w:p>
    <w:p w14:paraId="6B04E1CE" w14:textId="77777777" w:rsidR="001C65A6" w:rsidRDefault="00000000">
      <w:pPr>
        <w:tabs>
          <w:tab w:val="right" w:leader="dot" w:pos="8568"/>
        </w:tabs>
        <w:spacing w:line="240" w:lineRule="auto"/>
      </w:pPr>
      <w:r>
        <w:t>Figure 19. Burst-probe HTTP 200 versus HTTP 429 counts</w:t>
      </w:r>
      <w:r>
        <w:tab/>
        <w:t>56</w:t>
      </w:r>
    </w:p>
    <w:p w14:paraId="3557796C" w14:textId="77777777" w:rsidR="0044301A" w:rsidRDefault="00000000">
      <w:pPr>
        <w:tabs>
          <w:tab w:val="right" w:leader="dot" w:pos="8568"/>
        </w:tabs>
        <w:spacing w:line="240" w:lineRule="auto"/>
      </w:pPr>
      <w:r>
        <w:t>Figure 20. Comparison dimensions used to position HiveSentinel AI against selected studies</w:t>
      </w:r>
      <w:r>
        <w:tab/>
        <w:t>64</w:t>
      </w:r>
    </w:p>
    <w:p w14:paraId="77D9F920" w14:textId="2C4BBD5B" w:rsidR="001C65A6" w:rsidRDefault="00000000">
      <w:pPr>
        <w:tabs>
          <w:tab w:val="right" w:leader="dot" w:pos="8568"/>
        </w:tabs>
        <w:spacing w:line="240" w:lineRule="auto"/>
      </w:pPr>
      <w:r>
        <w:t>Appendix B - Figure B1. Web interface screenshot: analysis submission and AI result overview</w:t>
      </w:r>
      <w:r>
        <w:tab/>
        <w:t>80</w:t>
      </w:r>
    </w:p>
    <w:p w14:paraId="0037391D" w14:textId="1567EF0D" w:rsidR="001C65A6" w:rsidRDefault="00000000">
      <w:pPr>
        <w:tabs>
          <w:tab w:val="right" w:leader="dot" w:pos="8568"/>
        </w:tabs>
        <w:spacing w:line="240" w:lineRule="auto"/>
      </w:pPr>
      <w:r>
        <w:t>Appendix B - Figure B2. Web interface screenshot: detection visualization and protection recommendations</w:t>
      </w:r>
      <w:r>
        <w:tab/>
        <w:t>81</w:t>
      </w:r>
    </w:p>
    <w:p w14:paraId="6196C402" w14:textId="78BC1851" w:rsidR="001C65A6" w:rsidRDefault="00000000">
      <w:pPr>
        <w:tabs>
          <w:tab w:val="right" w:leader="dot" w:pos="8568"/>
        </w:tabs>
        <w:spacing w:line="240" w:lineRule="auto"/>
      </w:pPr>
      <w:r>
        <w:t>Appendix B - Figure B3. Web interface screenshot: authenticated dashboard and analytics view</w:t>
      </w:r>
      <w:r>
        <w:tab/>
        <w:t>82</w:t>
      </w:r>
    </w:p>
    <w:p w14:paraId="6FEA5C96" w14:textId="3BE02F47" w:rsidR="001C65A6" w:rsidRDefault="00000000">
      <w:pPr>
        <w:tabs>
          <w:tab w:val="right" w:leader="dot" w:pos="8568"/>
        </w:tabs>
        <w:spacing w:line="240" w:lineRule="auto"/>
      </w:pPr>
      <w:r>
        <w:t>Appendix B - Figure B4. Web interface screenshot: administrative insect database listing view</w:t>
      </w:r>
      <w:r>
        <w:tab/>
        <w:t>83</w:t>
      </w:r>
    </w:p>
    <w:p w14:paraId="0CEEE93F" w14:textId="02922F74" w:rsidR="001C65A6" w:rsidRDefault="00000000">
      <w:pPr>
        <w:tabs>
          <w:tab w:val="right" w:leader="dot" w:pos="8568"/>
        </w:tabs>
        <w:spacing w:line="240" w:lineRule="auto"/>
      </w:pPr>
      <w:r>
        <w:t>Appendix B - Figure B5. Web interface screenshot: administrative analysis records listing view</w:t>
      </w:r>
      <w:r>
        <w:tab/>
        <w:t>83</w:t>
      </w:r>
    </w:p>
    <w:p w14:paraId="4476C804" w14:textId="77777777" w:rsidR="001C65A6" w:rsidRDefault="00000000">
      <w:pPr>
        <w:tabs>
          <w:tab w:val="right" w:leader="dot" w:pos="8568"/>
        </w:tabs>
        <w:spacing w:line="240" w:lineRule="auto"/>
      </w:pPr>
      <w:r>
        <w:t>Appendix E - Figure E1. Raspberry Pi field measurement protocol workflow</w:t>
      </w:r>
      <w:r>
        <w:tab/>
        <w:t>86</w:t>
      </w:r>
    </w:p>
    <w:p w14:paraId="1BE408CA" w14:textId="77777777" w:rsidR="001C65A6" w:rsidRDefault="00000000">
      <w:r>
        <w:br w:type="page"/>
      </w:r>
    </w:p>
    <w:p w14:paraId="1631DDDD" w14:textId="77777777" w:rsidR="001C65A6" w:rsidRDefault="00000000">
      <w:pPr>
        <w:keepNext/>
        <w:spacing w:after="360" w:line="240" w:lineRule="auto"/>
        <w:jc w:val="center"/>
        <w:outlineLvl w:val="0"/>
      </w:pPr>
      <w:r>
        <w:lastRenderedPageBreak/>
        <w:t>List of Abbreviations</w:t>
      </w:r>
    </w:p>
    <w:p w14:paraId="12192EC5" w14:textId="77777777" w:rsidR="001C65A6" w:rsidRDefault="00000000">
      <w:pPr>
        <w:tabs>
          <w:tab w:val="left" w:pos="1440"/>
        </w:tabs>
        <w:spacing w:line="240" w:lineRule="auto"/>
        <w:ind w:left="1440" w:hanging="1440"/>
      </w:pPr>
      <w:r>
        <w:rPr>
          <w:rFonts w:cs="Times New Roman"/>
          <w:b/>
          <w:bCs/>
          <w:szCs w:val="24"/>
        </w:rPr>
        <w:t>AI:</w:t>
      </w:r>
      <w:r>
        <w:rPr>
          <w:rFonts w:cs="Times New Roman"/>
          <w:szCs w:val="24"/>
        </w:rPr>
        <w:tab/>
        <w:t>Artificial intelligence</w:t>
      </w:r>
    </w:p>
    <w:p w14:paraId="6B23F9FB" w14:textId="77777777" w:rsidR="001C65A6" w:rsidRDefault="00000000">
      <w:pPr>
        <w:tabs>
          <w:tab w:val="left" w:pos="1440"/>
        </w:tabs>
        <w:spacing w:line="240" w:lineRule="auto"/>
        <w:ind w:left="1440" w:hanging="1440"/>
      </w:pPr>
      <w:r>
        <w:rPr>
          <w:rFonts w:cs="Times New Roman"/>
          <w:b/>
          <w:bCs/>
          <w:szCs w:val="24"/>
        </w:rPr>
        <w:t>API:</w:t>
      </w:r>
      <w:r>
        <w:rPr>
          <w:rFonts w:cs="Times New Roman"/>
          <w:szCs w:val="24"/>
        </w:rPr>
        <w:tab/>
        <w:t>Application programming interface</w:t>
      </w:r>
    </w:p>
    <w:p w14:paraId="5E39F7C9" w14:textId="77777777" w:rsidR="001C65A6" w:rsidRDefault="00000000">
      <w:pPr>
        <w:tabs>
          <w:tab w:val="left" w:pos="1440"/>
        </w:tabs>
        <w:spacing w:line="240" w:lineRule="auto"/>
        <w:ind w:left="1440" w:hanging="1440"/>
      </w:pPr>
      <w:r>
        <w:rPr>
          <w:rFonts w:cs="Times New Roman"/>
          <w:b/>
          <w:bCs/>
          <w:szCs w:val="24"/>
        </w:rPr>
        <w:t>CLI:</w:t>
      </w:r>
      <w:r>
        <w:rPr>
          <w:rFonts w:cs="Times New Roman"/>
          <w:szCs w:val="24"/>
        </w:rPr>
        <w:tab/>
        <w:t>Command-line interface</w:t>
      </w:r>
    </w:p>
    <w:p w14:paraId="70E3BF8B" w14:textId="77777777" w:rsidR="001C65A6" w:rsidRDefault="00000000">
      <w:pPr>
        <w:tabs>
          <w:tab w:val="left" w:pos="1440"/>
        </w:tabs>
        <w:spacing w:line="240" w:lineRule="auto"/>
        <w:ind w:left="1440" w:hanging="1440"/>
      </w:pPr>
      <w:r>
        <w:rPr>
          <w:rFonts w:cs="Times New Roman"/>
          <w:b/>
          <w:bCs/>
          <w:szCs w:val="24"/>
        </w:rPr>
        <w:t>CPU:</w:t>
      </w:r>
      <w:r>
        <w:rPr>
          <w:rFonts w:cs="Times New Roman"/>
          <w:szCs w:val="24"/>
        </w:rPr>
        <w:tab/>
        <w:t>Central processing unit</w:t>
      </w:r>
    </w:p>
    <w:p w14:paraId="6C383C6B" w14:textId="77777777" w:rsidR="001C65A6" w:rsidRDefault="00000000">
      <w:pPr>
        <w:tabs>
          <w:tab w:val="left" w:pos="1440"/>
        </w:tabs>
        <w:spacing w:line="240" w:lineRule="auto"/>
        <w:ind w:left="1440" w:hanging="1440"/>
      </w:pPr>
      <w:r>
        <w:rPr>
          <w:rFonts w:cs="Times New Roman"/>
          <w:b/>
          <w:bCs/>
          <w:szCs w:val="24"/>
        </w:rPr>
        <w:t>CRUD:</w:t>
      </w:r>
      <w:r>
        <w:rPr>
          <w:rFonts w:cs="Times New Roman"/>
          <w:szCs w:val="24"/>
        </w:rPr>
        <w:tab/>
        <w:t>Create, read, update, delete (data operations)</w:t>
      </w:r>
    </w:p>
    <w:p w14:paraId="4472B7B4" w14:textId="77777777" w:rsidR="001C65A6" w:rsidRDefault="00000000">
      <w:pPr>
        <w:tabs>
          <w:tab w:val="left" w:pos="1440"/>
        </w:tabs>
        <w:spacing w:line="240" w:lineRule="auto"/>
        <w:ind w:left="1440" w:hanging="1440"/>
      </w:pPr>
      <w:r>
        <w:rPr>
          <w:rFonts w:cs="Times New Roman"/>
          <w:b/>
          <w:bCs/>
          <w:szCs w:val="24"/>
        </w:rPr>
        <w:t>CSV:</w:t>
      </w:r>
      <w:r>
        <w:rPr>
          <w:rFonts w:cs="Times New Roman"/>
          <w:szCs w:val="24"/>
        </w:rPr>
        <w:tab/>
        <w:t>Comma-separated values</w:t>
      </w:r>
    </w:p>
    <w:p w14:paraId="7FFE3E57" w14:textId="77777777" w:rsidR="001C65A6" w:rsidRDefault="00000000">
      <w:pPr>
        <w:tabs>
          <w:tab w:val="left" w:pos="1440"/>
        </w:tabs>
        <w:spacing w:line="240" w:lineRule="auto"/>
        <w:ind w:left="1440" w:hanging="1440"/>
      </w:pPr>
      <w:r>
        <w:rPr>
          <w:b/>
        </w:rPr>
        <w:t>CV:</w:t>
      </w:r>
      <w:r>
        <w:tab/>
        <w:t>Computer vision</w:t>
      </w:r>
    </w:p>
    <w:p w14:paraId="57AA9A85" w14:textId="77777777" w:rsidR="001C65A6" w:rsidRDefault="00000000">
      <w:pPr>
        <w:tabs>
          <w:tab w:val="left" w:pos="1440"/>
        </w:tabs>
        <w:spacing w:line="240" w:lineRule="auto"/>
        <w:ind w:left="1440" w:hanging="1440"/>
      </w:pPr>
      <w:r>
        <w:rPr>
          <w:rFonts w:cs="Times New Roman"/>
          <w:b/>
          <w:bCs/>
          <w:szCs w:val="24"/>
        </w:rPr>
        <w:t>DB:</w:t>
      </w:r>
      <w:r>
        <w:rPr>
          <w:rFonts w:cs="Times New Roman"/>
          <w:szCs w:val="24"/>
        </w:rPr>
        <w:tab/>
        <w:t>Database</w:t>
      </w:r>
    </w:p>
    <w:p w14:paraId="46F6D787" w14:textId="77777777" w:rsidR="001C65A6" w:rsidRDefault="00000000">
      <w:pPr>
        <w:tabs>
          <w:tab w:val="left" w:pos="1440"/>
        </w:tabs>
        <w:spacing w:line="240" w:lineRule="auto"/>
        <w:ind w:left="1440" w:hanging="1440"/>
      </w:pPr>
      <w:r>
        <w:rPr>
          <w:rFonts w:cs="Times New Roman"/>
          <w:b/>
          <w:bCs/>
          <w:szCs w:val="24"/>
        </w:rPr>
        <w:t>DPI:</w:t>
      </w:r>
      <w:r>
        <w:rPr>
          <w:rFonts w:cs="Times New Roman"/>
          <w:szCs w:val="24"/>
        </w:rPr>
        <w:tab/>
        <w:t>Dots per inch (figure export resolution)</w:t>
      </w:r>
    </w:p>
    <w:p w14:paraId="06B72F83" w14:textId="77777777" w:rsidR="001C65A6" w:rsidRDefault="00000000">
      <w:pPr>
        <w:tabs>
          <w:tab w:val="left" w:pos="1440"/>
        </w:tabs>
        <w:spacing w:line="240" w:lineRule="auto"/>
        <w:ind w:left="1440" w:hanging="1440"/>
      </w:pPr>
      <w:r>
        <w:rPr>
          <w:rFonts w:cs="Times New Roman"/>
          <w:b/>
          <w:bCs/>
          <w:szCs w:val="24"/>
        </w:rPr>
        <w:t>F1:</w:t>
      </w:r>
      <w:r>
        <w:rPr>
          <w:rFonts w:cs="Times New Roman"/>
          <w:szCs w:val="24"/>
        </w:rPr>
        <w:tab/>
        <w:t>F1-score (harmonic mean of precision and recall)</w:t>
      </w:r>
    </w:p>
    <w:p w14:paraId="3CA6636C" w14:textId="77777777" w:rsidR="001C65A6" w:rsidRDefault="00000000">
      <w:pPr>
        <w:tabs>
          <w:tab w:val="left" w:pos="1440"/>
        </w:tabs>
        <w:spacing w:line="240" w:lineRule="auto"/>
        <w:ind w:left="1440" w:hanging="1440"/>
      </w:pPr>
      <w:r>
        <w:rPr>
          <w:rFonts w:cs="Times New Roman"/>
          <w:b/>
          <w:bCs/>
          <w:szCs w:val="24"/>
        </w:rPr>
        <w:t>GPU:</w:t>
      </w:r>
      <w:r>
        <w:rPr>
          <w:rFonts w:cs="Times New Roman"/>
          <w:szCs w:val="24"/>
        </w:rPr>
        <w:tab/>
        <w:t>Graphics processing unit</w:t>
      </w:r>
    </w:p>
    <w:p w14:paraId="5640EDDD" w14:textId="77777777" w:rsidR="001C65A6" w:rsidRDefault="00000000">
      <w:pPr>
        <w:tabs>
          <w:tab w:val="left" w:pos="1440"/>
        </w:tabs>
        <w:spacing w:line="240" w:lineRule="auto"/>
        <w:ind w:left="1440" w:hanging="1440"/>
      </w:pPr>
      <w:r>
        <w:rPr>
          <w:rFonts w:cs="Times New Roman"/>
          <w:b/>
          <w:bCs/>
          <w:szCs w:val="24"/>
        </w:rPr>
        <w:t>HTTP:</w:t>
      </w:r>
      <w:r>
        <w:rPr>
          <w:rFonts w:cs="Times New Roman"/>
          <w:szCs w:val="24"/>
        </w:rPr>
        <w:tab/>
        <w:t>Hypertext Transfer Protocol</w:t>
      </w:r>
    </w:p>
    <w:p w14:paraId="13F22A01" w14:textId="77777777" w:rsidR="001C65A6" w:rsidRDefault="00000000">
      <w:pPr>
        <w:tabs>
          <w:tab w:val="left" w:pos="1440"/>
        </w:tabs>
        <w:spacing w:line="240" w:lineRule="auto"/>
        <w:ind w:left="1440" w:hanging="1440"/>
      </w:pPr>
      <w:r>
        <w:rPr>
          <w:rFonts w:cs="Times New Roman"/>
          <w:b/>
          <w:bCs/>
          <w:szCs w:val="24"/>
        </w:rPr>
        <w:t>HTTPS:</w:t>
      </w:r>
      <w:r>
        <w:rPr>
          <w:rFonts w:cs="Times New Roman"/>
          <w:szCs w:val="24"/>
        </w:rPr>
        <w:tab/>
        <w:t>HTTP over TLS</w:t>
      </w:r>
    </w:p>
    <w:p w14:paraId="4C421F5C" w14:textId="77777777" w:rsidR="001C65A6" w:rsidRDefault="00000000">
      <w:pPr>
        <w:tabs>
          <w:tab w:val="left" w:pos="1440"/>
        </w:tabs>
        <w:spacing w:line="240" w:lineRule="auto"/>
        <w:ind w:left="1440" w:hanging="1440"/>
      </w:pPr>
      <w:r>
        <w:rPr>
          <w:rFonts w:cs="Times New Roman"/>
          <w:b/>
          <w:bCs/>
          <w:szCs w:val="24"/>
        </w:rPr>
        <w:t>IID:</w:t>
      </w:r>
      <w:r>
        <w:rPr>
          <w:rFonts w:cs="Times New Roman"/>
          <w:szCs w:val="24"/>
        </w:rPr>
        <w:tab/>
        <w:t>Independent and identically distributed (statistical assumption; not claimed for illustrative gallery sweeps)</w:t>
      </w:r>
    </w:p>
    <w:p w14:paraId="1FB9F2B4" w14:textId="77777777" w:rsidR="001C65A6" w:rsidRDefault="00000000">
      <w:pPr>
        <w:tabs>
          <w:tab w:val="left" w:pos="1440"/>
        </w:tabs>
        <w:spacing w:line="240" w:lineRule="auto"/>
        <w:ind w:left="1440" w:hanging="1440"/>
      </w:pPr>
      <w:r>
        <w:rPr>
          <w:rFonts w:cs="Times New Roman"/>
          <w:b/>
          <w:bCs/>
          <w:szCs w:val="24"/>
        </w:rPr>
        <w:t>JSON:</w:t>
      </w:r>
      <w:r>
        <w:rPr>
          <w:rFonts w:cs="Times New Roman"/>
          <w:szCs w:val="24"/>
        </w:rPr>
        <w:tab/>
        <w:t>JavaScript Object Notation</w:t>
      </w:r>
    </w:p>
    <w:p w14:paraId="3BA0948B" w14:textId="77777777" w:rsidR="001C65A6" w:rsidRDefault="00000000">
      <w:pPr>
        <w:tabs>
          <w:tab w:val="left" w:pos="1440"/>
        </w:tabs>
        <w:spacing w:line="240" w:lineRule="auto"/>
        <w:ind w:left="1440" w:hanging="1440"/>
      </w:pPr>
      <w:r>
        <w:rPr>
          <w:rFonts w:cs="Times New Roman"/>
          <w:b/>
          <w:bCs/>
          <w:szCs w:val="24"/>
        </w:rPr>
        <w:t>ML:</w:t>
      </w:r>
      <w:r>
        <w:rPr>
          <w:rFonts w:cs="Times New Roman"/>
          <w:szCs w:val="24"/>
        </w:rPr>
        <w:tab/>
        <w:t>Machine learning</w:t>
      </w:r>
    </w:p>
    <w:p w14:paraId="1A6F7855" w14:textId="77777777" w:rsidR="001C65A6" w:rsidRDefault="00000000">
      <w:pPr>
        <w:tabs>
          <w:tab w:val="left" w:pos="1440"/>
        </w:tabs>
        <w:spacing w:line="240" w:lineRule="auto"/>
        <w:ind w:left="1440" w:hanging="1440"/>
      </w:pPr>
      <w:r>
        <w:rPr>
          <w:rFonts w:cs="Times New Roman"/>
          <w:b/>
          <w:bCs/>
          <w:szCs w:val="24"/>
        </w:rPr>
        <w:t>MSc:</w:t>
      </w:r>
      <w:r>
        <w:rPr>
          <w:rFonts w:cs="Times New Roman"/>
          <w:szCs w:val="24"/>
        </w:rPr>
        <w:tab/>
        <w:t>Master of Science</w:t>
      </w:r>
    </w:p>
    <w:p w14:paraId="41681491" w14:textId="77777777" w:rsidR="001C65A6" w:rsidRDefault="00000000">
      <w:pPr>
        <w:tabs>
          <w:tab w:val="left" w:pos="1440"/>
        </w:tabs>
        <w:spacing w:line="240" w:lineRule="auto"/>
        <w:ind w:left="1440" w:hanging="1440"/>
      </w:pPr>
      <w:r>
        <w:rPr>
          <w:rFonts w:cs="Times New Roman"/>
          <w:b/>
          <w:bCs/>
          <w:szCs w:val="24"/>
        </w:rPr>
        <w:t>NeurIPS:</w:t>
      </w:r>
      <w:r>
        <w:rPr>
          <w:rFonts w:cs="Times New Roman"/>
          <w:szCs w:val="24"/>
        </w:rPr>
        <w:tab/>
        <w:t>Conference on Neural Information Processing Systems (historical name)</w:t>
      </w:r>
    </w:p>
    <w:p w14:paraId="50E9E7A6" w14:textId="77777777" w:rsidR="001C65A6" w:rsidRDefault="00000000">
      <w:pPr>
        <w:tabs>
          <w:tab w:val="left" w:pos="1440"/>
        </w:tabs>
        <w:spacing w:line="240" w:lineRule="auto"/>
        <w:ind w:left="1440" w:hanging="1440"/>
      </w:pPr>
      <w:r>
        <w:rPr>
          <w:rFonts w:cs="Times New Roman"/>
          <w:b/>
          <w:bCs/>
          <w:szCs w:val="24"/>
        </w:rPr>
        <w:t>NEU:</w:t>
      </w:r>
      <w:r>
        <w:rPr>
          <w:rFonts w:cs="Times New Roman"/>
          <w:szCs w:val="24"/>
        </w:rPr>
        <w:tab/>
        <w:t>Near East University</w:t>
      </w:r>
    </w:p>
    <w:p w14:paraId="3868B780" w14:textId="77777777" w:rsidR="001C65A6" w:rsidRDefault="00000000">
      <w:pPr>
        <w:tabs>
          <w:tab w:val="left" w:pos="1440"/>
        </w:tabs>
        <w:spacing w:line="240" w:lineRule="auto"/>
        <w:ind w:left="1440" w:hanging="1440"/>
      </w:pPr>
      <w:r>
        <w:rPr>
          <w:rFonts w:cs="Times New Roman"/>
          <w:b/>
          <w:bCs/>
          <w:szCs w:val="24"/>
        </w:rPr>
        <w:t>ONNX:</w:t>
      </w:r>
      <w:r>
        <w:rPr>
          <w:rFonts w:cs="Times New Roman"/>
          <w:szCs w:val="24"/>
        </w:rPr>
        <w:tab/>
        <w:t>Open Neural Network Exchange</w:t>
      </w:r>
    </w:p>
    <w:p w14:paraId="24548E6E" w14:textId="77777777" w:rsidR="001C65A6" w:rsidRDefault="00000000">
      <w:pPr>
        <w:tabs>
          <w:tab w:val="left" w:pos="1440"/>
        </w:tabs>
        <w:spacing w:line="240" w:lineRule="auto"/>
        <w:ind w:left="1440" w:hanging="1440"/>
      </w:pPr>
      <w:r>
        <w:rPr>
          <w:rFonts w:cs="Times New Roman"/>
          <w:b/>
          <w:bCs/>
          <w:szCs w:val="24"/>
        </w:rPr>
        <w:t>PNG:</w:t>
      </w:r>
      <w:r>
        <w:rPr>
          <w:rFonts w:cs="Times New Roman"/>
          <w:szCs w:val="24"/>
        </w:rPr>
        <w:tab/>
        <w:t>Portable Network Graphics</w:t>
      </w:r>
    </w:p>
    <w:p w14:paraId="5AE8DF23" w14:textId="77777777" w:rsidR="001C65A6" w:rsidRDefault="00000000">
      <w:pPr>
        <w:tabs>
          <w:tab w:val="left" w:pos="1440"/>
        </w:tabs>
        <w:spacing w:line="240" w:lineRule="auto"/>
        <w:ind w:left="1440" w:hanging="1440"/>
      </w:pPr>
      <w:r>
        <w:rPr>
          <w:rFonts w:cs="Times New Roman"/>
          <w:b/>
          <w:bCs/>
          <w:szCs w:val="24"/>
        </w:rPr>
        <w:t>p95:</w:t>
      </w:r>
      <w:r>
        <w:rPr>
          <w:rFonts w:cs="Times New Roman"/>
          <w:szCs w:val="24"/>
        </w:rPr>
        <w:tab/>
        <w:t>Approximate 95th percentile (latency summaries in this thesis)</w:t>
      </w:r>
    </w:p>
    <w:p w14:paraId="32C51F00" w14:textId="77777777" w:rsidR="001C65A6" w:rsidRDefault="00000000">
      <w:pPr>
        <w:tabs>
          <w:tab w:val="left" w:pos="1440"/>
        </w:tabs>
        <w:spacing w:line="240" w:lineRule="auto"/>
        <w:ind w:left="1440" w:hanging="1440"/>
      </w:pPr>
      <w:r>
        <w:rPr>
          <w:rFonts w:cs="Times New Roman"/>
          <w:b/>
          <w:bCs/>
          <w:szCs w:val="24"/>
        </w:rPr>
        <w:t>Pi:</w:t>
      </w:r>
      <w:r>
        <w:rPr>
          <w:rFonts w:cs="Times New Roman"/>
          <w:szCs w:val="24"/>
        </w:rPr>
        <w:tab/>
        <w:t>Raspberry Pi family of single-board computers (e.g., “Pi 4” = Raspberry Pi 4 unless stated otherwise)</w:t>
      </w:r>
    </w:p>
    <w:p w14:paraId="4F43224F" w14:textId="77777777" w:rsidR="001C65A6" w:rsidRDefault="00000000">
      <w:pPr>
        <w:tabs>
          <w:tab w:val="left" w:pos="1440"/>
        </w:tabs>
        <w:spacing w:line="240" w:lineRule="auto"/>
        <w:ind w:left="1440" w:hanging="1440"/>
      </w:pPr>
      <w:r>
        <w:rPr>
          <w:rFonts w:cs="Times New Roman"/>
          <w:b/>
          <w:bCs/>
          <w:szCs w:val="24"/>
        </w:rPr>
        <w:t>PSU:</w:t>
      </w:r>
      <w:r>
        <w:rPr>
          <w:rFonts w:cs="Times New Roman"/>
          <w:szCs w:val="24"/>
        </w:rPr>
        <w:tab/>
        <w:t>Power supply unit</w:t>
      </w:r>
    </w:p>
    <w:p w14:paraId="5D880C56" w14:textId="77777777" w:rsidR="001C65A6" w:rsidRDefault="00000000">
      <w:pPr>
        <w:tabs>
          <w:tab w:val="left" w:pos="1440"/>
        </w:tabs>
        <w:spacing w:line="240" w:lineRule="auto"/>
        <w:ind w:left="1440" w:hanging="1440"/>
      </w:pPr>
      <w:r>
        <w:rPr>
          <w:rFonts w:cs="Times New Roman"/>
          <w:b/>
          <w:bCs/>
          <w:szCs w:val="24"/>
        </w:rPr>
        <w:t>REST:</w:t>
      </w:r>
      <w:r>
        <w:rPr>
          <w:rFonts w:cs="Times New Roman"/>
          <w:szCs w:val="24"/>
        </w:rPr>
        <w:tab/>
        <w:t>Representational state transfer (architectural style for HTTP APIs)</w:t>
      </w:r>
    </w:p>
    <w:p w14:paraId="474E1EB3" w14:textId="77777777" w:rsidR="001C65A6" w:rsidRDefault="00000000">
      <w:pPr>
        <w:tabs>
          <w:tab w:val="left" w:pos="1440"/>
        </w:tabs>
        <w:spacing w:line="240" w:lineRule="auto"/>
        <w:ind w:left="1440" w:hanging="1440"/>
      </w:pPr>
      <w:r>
        <w:rPr>
          <w:rFonts w:cs="Times New Roman"/>
          <w:b/>
          <w:bCs/>
          <w:szCs w:val="24"/>
        </w:rPr>
        <w:t>ROI:</w:t>
      </w:r>
      <w:r>
        <w:rPr>
          <w:rFonts w:cs="Times New Roman"/>
          <w:szCs w:val="24"/>
        </w:rPr>
        <w:tab/>
        <w:t>Region of interest (imaging; use only if defined in text)</w:t>
      </w:r>
    </w:p>
    <w:p w14:paraId="1AFCA29B" w14:textId="77777777" w:rsidR="001C65A6" w:rsidRDefault="00000000">
      <w:pPr>
        <w:tabs>
          <w:tab w:val="left" w:pos="1440"/>
        </w:tabs>
        <w:spacing w:line="240" w:lineRule="auto"/>
        <w:ind w:left="1440" w:hanging="1440"/>
      </w:pPr>
      <w:r>
        <w:rPr>
          <w:rFonts w:cs="Times New Roman"/>
          <w:b/>
          <w:bCs/>
          <w:szCs w:val="24"/>
        </w:rPr>
        <w:t>RQ:</w:t>
      </w:r>
      <w:r>
        <w:rPr>
          <w:rFonts w:cs="Times New Roman"/>
          <w:szCs w:val="24"/>
        </w:rPr>
        <w:tab/>
        <w:t>Research question</w:t>
      </w:r>
    </w:p>
    <w:p w14:paraId="68F6C529" w14:textId="77777777" w:rsidR="001C65A6" w:rsidRDefault="00000000">
      <w:pPr>
        <w:tabs>
          <w:tab w:val="left" w:pos="1440"/>
        </w:tabs>
        <w:spacing w:line="240" w:lineRule="auto"/>
        <w:ind w:left="1440" w:hanging="1440"/>
      </w:pPr>
      <w:r>
        <w:rPr>
          <w:rFonts w:cs="Times New Roman"/>
          <w:b/>
          <w:bCs/>
          <w:szCs w:val="24"/>
        </w:rPr>
        <w:t>SHA:</w:t>
      </w:r>
      <w:r>
        <w:rPr>
          <w:rFonts w:cs="Times New Roman"/>
          <w:szCs w:val="24"/>
        </w:rPr>
        <w:tab/>
        <w:t>Secure Hash Algorithm (Git commit identifier)</w:t>
      </w:r>
    </w:p>
    <w:p w14:paraId="5DF6A037" w14:textId="77777777" w:rsidR="001C65A6" w:rsidRDefault="00000000">
      <w:pPr>
        <w:tabs>
          <w:tab w:val="left" w:pos="1440"/>
        </w:tabs>
        <w:spacing w:line="240" w:lineRule="auto"/>
        <w:ind w:left="1440" w:hanging="1440"/>
      </w:pPr>
      <w:r>
        <w:rPr>
          <w:rFonts w:cs="Times New Roman"/>
          <w:b/>
          <w:bCs/>
          <w:szCs w:val="24"/>
        </w:rPr>
        <w:t>SQLite:</w:t>
      </w:r>
      <w:r>
        <w:rPr>
          <w:rFonts w:cs="Times New Roman"/>
          <w:szCs w:val="24"/>
        </w:rPr>
        <w:tab/>
        <w:t>Embedded SQL database engine</w:t>
      </w:r>
    </w:p>
    <w:p w14:paraId="596D5484" w14:textId="77777777" w:rsidR="001C65A6" w:rsidRDefault="00000000">
      <w:pPr>
        <w:tabs>
          <w:tab w:val="left" w:pos="1440"/>
        </w:tabs>
        <w:spacing w:line="240" w:lineRule="auto"/>
        <w:ind w:left="1440" w:hanging="1440"/>
      </w:pPr>
      <w:r>
        <w:rPr>
          <w:rFonts w:cs="Times New Roman"/>
          <w:b/>
          <w:bCs/>
          <w:szCs w:val="24"/>
        </w:rPr>
        <w:t>TLS:</w:t>
      </w:r>
      <w:r>
        <w:rPr>
          <w:rFonts w:cs="Times New Roman"/>
          <w:szCs w:val="24"/>
        </w:rPr>
        <w:tab/>
        <w:t>Transport layer security</w:t>
      </w:r>
    </w:p>
    <w:p w14:paraId="5250336E" w14:textId="77777777" w:rsidR="001C65A6" w:rsidRDefault="00000000">
      <w:pPr>
        <w:tabs>
          <w:tab w:val="left" w:pos="1440"/>
        </w:tabs>
        <w:spacing w:line="240" w:lineRule="auto"/>
        <w:ind w:left="1440" w:hanging="1440"/>
      </w:pPr>
      <w:r>
        <w:rPr>
          <w:rFonts w:cs="Times New Roman"/>
          <w:b/>
          <w:bCs/>
          <w:szCs w:val="24"/>
        </w:rPr>
        <w:t>UI:</w:t>
      </w:r>
      <w:r>
        <w:rPr>
          <w:rFonts w:cs="Times New Roman"/>
          <w:szCs w:val="24"/>
        </w:rPr>
        <w:tab/>
        <w:t>User interface</w:t>
      </w:r>
    </w:p>
    <w:p w14:paraId="69D1D6E1" w14:textId="77777777" w:rsidR="001C65A6" w:rsidRDefault="00000000">
      <w:pPr>
        <w:tabs>
          <w:tab w:val="left" w:pos="1440"/>
        </w:tabs>
        <w:spacing w:line="240" w:lineRule="auto"/>
        <w:ind w:left="1440" w:hanging="1440"/>
      </w:pPr>
      <w:r>
        <w:rPr>
          <w:rFonts w:cs="Times New Roman"/>
          <w:b/>
          <w:bCs/>
          <w:szCs w:val="24"/>
        </w:rPr>
        <w:t>URL:</w:t>
      </w:r>
      <w:r>
        <w:rPr>
          <w:rFonts w:cs="Times New Roman"/>
          <w:szCs w:val="24"/>
        </w:rPr>
        <w:tab/>
        <w:t>Uniform resource locator</w:t>
      </w:r>
    </w:p>
    <w:p w14:paraId="322D605D" w14:textId="77777777" w:rsidR="001C65A6" w:rsidRDefault="00000000">
      <w:pPr>
        <w:tabs>
          <w:tab w:val="left" w:pos="1440"/>
        </w:tabs>
        <w:spacing w:line="240" w:lineRule="auto"/>
        <w:ind w:left="1440" w:hanging="1440"/>
      </w:pPr>
      <w:r>
        <w:rPr>
          <w:rFonts w:cs="Times New Roman"/>
          <w:b/>
          <w:bCs/>
          <w:szCs w:val="24"/>
        </w:rPr>
        <w:t>UX:</w:t>
      </w:r>
      <w:r>
        <w:rPr>
          <w:rFonts w:cs="Times New Roman"/>
          <w:szCs w:val="24"/>
        </w:rPr>
        <w:tab/>
        <w:t>User experience</w:t>
      </w:r>
    </w:p>
    <w:p w14:paraId="11D69579" w14:textId="77777777" w:rsidR="001C65A6" w:rsidRDefault="00000000">
      <w:pPr>
        <w:tabs>
          <w:tab w:val="left" w:pos="1440"/>
        </w:tabs>
        <w:spacing w:line="240" w:lineRule="auto"/>
        <w:ind w:left="1440" w:hanging="1440"/>
      </w:pPr>
      <w:r>
        <w:rPr>
          <w:rFonts w:cs="Times New Roman"/>
          <w:b/>
          <w:bCs/>
          <w:szCs w:val="24"/>
        </w:rPr>
        <w:t>YOLO:</w:t>
      </w:r>
      <w:r>
        <w:rPr>
          <w:rFonts w:cs="Times New Roman"/>
          <w:szCs w:val="24"/>
        </w:rPr>
        <w:tab/>
        <w:t>You Only Look Once (Ultralytics YOLOv8 classification configuration in this project)</w:t>
      </w:r>
    </w:p>
    <w:p w14:paraId="7030F395" w14:textId="77777777" w:rsidR="00612E47" w:rsidRDefault="00612E47">
      <w:pPr>
        <w:spacing w:line="240" w:lineRule="auto"/>
        <w:sectPr w:rsidR="00612E47">
          <w:headerReference w:type="default" r:id="rId13"/>
          <w:footerReference w:type="default" r:id="rId14"/>
          <w:pgSz w:w="11906" w:h="16838"/>
          <w:pgMar w:top="1417" w:right="1417" w:bottom="1417" w:left="2268" w:header="709" w:footer="709" w:gutter="0"/>
          <w:pgNumType w:fmt="upperRoman" w:start="1"/>
          <w:cols w:space="708"/>
          <w:docGrid w:linePitch="360"/>
        </w:sectPr>
      </w:pPr>
      <w:bookmarkStart w:id="0" w:name="sync-note"/>
    </w:p>
    <w:p w14:paraId="20FD96EA" w14:textId="77777777" w:rsidR="00612E47" w:rsidRDefault="00000000">
      <w:pPr>
        <w:pStyle w:val="Balk1"/>
        <w:pageBreakBefore/>
      </w:pPr>
      <w:bookmarkStart w:id="1" w:name="_HiveTOC_1009"/>
      <w:bookmarkStart w:id="2" w:name="chapter-i"/>
      <w:bookmarkEnd w:id="0"/>
      <w:r>
        <w:rPr>
          <w:color w:val="000000"/>
        </w:rPr>
        <w:lastRenderedPageBreak/>
        <w:t>CHAPTER I</w:t>
      </w:r>
      <w:bookmarkEnd w:id="1"/>
    </w:p>
    <w:p w14:paraId="3B93452E" w14:textId="77777777" w:rsidR="00612E47" w:rsidRDefault="00000000">
      <w:pPr>
        <w:pStyle w:val="Balk2"/>
        <w:jc w:val="center"/>
      </w:pPr>
      <w:bookmarkStart w:id="3" w:name="_HiveTOC_1010"/>
      <w:bookmarkStart w:id="4" w:name="introduction"/>
      <w:r>
        <w:rPr>
          <w:color w:val="000000"/>
        </w:rPr>
        <w:t>Introduction</w:t>
      </w:r>
      <w:bookmarkEnd w:id="3"/>
    </w:p>
    <w:p w14:paraId="1BD1DC11" w14:textId="77777777" w:rsidR="0030287C" w:rsidRPr="0030287C" w:rsidRDefault="00000000">
      <w:pPr>
        <w:pStyle w:val="Balk3"/>
        <w:numPr>
          <w:ilvl w:val="1"/>
          <w:numId w:val="2"/>
        </w:numPr>
        <w:jc w:val="left"/>
      </w:pPr>
      <w:bookmarkStart w:id="5" w:name="background"/>
      <w:bookmarkStart w:id="6" w:name="_HiveTOC_1011"/>
      <w:r>
        <w:rPr>
          <w:color w:val="000000"/>
        </w:rPr>
        <w:t>Background</w:t>
      </w:r>
      <w:bookmarkStart w:id="7" w:name="thesis-structure"/>
      <w:bookmarkEnd w:id="5"/>
      <w:bookmarkEnd w:id="6"/>
    </w:p>
    <w:p w14:paraId="5CF4304C" w14:textId="77777777" w:rsidR="0030287C" w:rsidRPr="0030287C" w:rsidRDefault="0030287C" w:rsidP="0030287C">
      <w:pPr>
        <w:jc w:val="both"/>
      </w:pPr>
      <w:r>
        <w:t>Increasing stressors in apiculture workflows have made bee health monitoring and management increasingly important. The spread of invasive bee pests and predatory insects, combined with the pressure of delayed reactions to field changes, has made the need for scalable automated pollinator and pest-monitoring studies more urgent (</w:t>
      </w:r>
      <w:hyperlink w:anchor="ref_18_Leybourne_2024" w:history="1">
        <w:r>
          <w:rPr>
            <w:color w:val="00B0F0"/>
            <w:u w:val="single"/>
          </w:rPr>
          <w:t>Leybourne et al., 2024</w:t>
        </w:r>
      </w:hyperlink>
      <w:r>
        <w:t xml:space="preserve">; </w:t>
      </w:r>
      <w:hyperlink w:anchor="ref_24_OSheaWheller_2024" w:history="1">
        <w:r>
          <w:rPr>
            <w:color w:val="00B0F0"/>
            <w:u w:val="single"/>
          </w:rPr>
          <w:t>O’Shea-Wheller et al., 2024</w:t>
        </w:r>
      </w:hyperlink>
      <w:r>
        <w:t xml:space="preserve">; </w:t>
      </w:r>
      <w:hyperlink w:anchor="ref_25_Ratnayake_2024" w:history="1">
        <w:r>
          <w:rPr>
            <w:color w:val="00B0F0"/>
            <w:u w:val="single"/>
          </w:rPr>
          <w:t>Ratnayake et al., 2024</w:t>
        </w:r>
      </w:hyperlink>
      <w:r>
        <w:t xml:space="preserve">; </w:t>
      </w:r>
      <w:hyperlink w:anchor="ref_36_Vdoviak_2025" w:history="1">
        <w:proofErr w:type="spellStart"/>
        <w:r>
          <w:rPr>
            <w:color w:val="00B0F0"/>
            <w:u w:val="single"/>
          </w:rPr>
          <w:t>Vdoviak</w:t>
        </w:r>
        <w:proofErr w:type="spellEnd"/>
        <w:r>
          <w:rPr>
            <w:color w:val="00B0F0"/>
            <w:u w:val="single"/>
          </w:rPr>
          <w:t xml:space="preserve"> et al., 2025</w:t>
        </w:r>
      </w:hyperlink>
      <w:r>
        <w:t xml:space="preserve">; </w:t>
      </w:r>
      <w:hyperlink w:anchor="ref_38_Vinatier_2026" w:history="1">
        <w:proofErr w:type="spellStart"/>
        <w:r>
          <w:rPr>
            <w:color w:val="00B0F0"/>
            <w:u w:val="single"/>
          </w:rPr>
          <w:t>Vinatier</w:t>
        </w:r>
        <w:proofErr w:type="spellEnd"/>
        <w:r>
          <w:rPr>
            <w:color w:val="00B0F0"/>
            <w:u w:val="single"/>
          </w:rPr>
          <w:t xml:space="preserve"> &amp; Pérez-López, 2026</w:t>
        </w:r>
      </w:hyperlink>
      <w:r>
        <w:t>). Currently, monitoring is performed manually or with incomplete digital tools. This creates inconsistencies, delays, and poor traceability. These problems are exacerbated when monitoring must take place with variable and limited hardware and communication resources.</w:t>
      </w:r>
    </w:p>
    <w:p w14:paraId="1EEDAF53" w14:textId="77777777" w:rsidR="0030287C" w:rsidRPr="0030287C" w:rsidRDefault="0030287C" w:rsidP="0030287C">
      <w:pPr>
        <w:jc w:val="both"/>
      </w:pPr>
      <w:r>
        <w:t>Recent advances in computer vision and deep learning make automated insect recognition and identification increasingly feasible (</w:t>
      </w:r>
      <w:hyperlink w:anchor="ref_06_Chakrabarty_2026" w:history="1">
        <w:r>
          <w:rPr>
            <w:color w:val="00B0F0"/>
            <w:u w:val="single"/>
          </w:rPr>
          <w:t>Chakrabarty et al., 2026</w:t>
        </w:r>
      </w:hyperlink>
      <w:r>
        <w:t xml:space="preserve">; </w:t>
      </w:r>
      <w:hyperlink w:anchor="ref_25_Ratnayake_2024" w:history="1">
        <w:r>
          <w:rPr>
            <w:color w:val="00B0F0"/>
            <w:u w:val="single"/>
          </w:rPr>
          <w:t>Ratnayake et al., 2024</w:t>
        </w:r>
      </w:hyperlink>
      <w:r>
        <w:t xml:space="preserve">; </w:t>
      </w:r>
      <w:hyperlink w:anchor="ref_36_Vdoviak_2025" w:history="1">
        <w:proofErr w:type="spellStart"/>
        <w:r>
          <w:rPr>
            <w:color w:val="00B0F0"/>
            <w:u w:val="single"/>
          </w:rPr>
          <w:t>Vdoviak</w:t>
        </w:r>
        <w:proofErr w:type="spellEnd"/>
        <w:r>
          <w:rPr>
            <w:color w:val="00B0F0"/>
            <w:u w:val="single"/>
          </w:rPr>
          <w:t xml:space="preserve"> et al., 2025</w:t>
        </w:r>
      </w:hyperlink>
      <w:r>
        <w:t>). However, a fully developed model alone cannot be deemed a useful automated insect-recognition tool in the field. Additional software layers, operational management, and runtime safety mechanisms are required to demonstrate a fully operational monitoring system. For engineering research, a system must be demonstrable and fully operational, as opposed to being isolated and untested.</w:t>
      </w:r>
    </w:p>
    <w:p w14:paraId="1F6BC338" w14:textId="77777777" w:rsidR="00616684" w:rsidRDefault="00616684">
      <w:pPr>
        <w:jc w:val="both"/>
        <w:rPr>
          <w:color w:val="000000"/>
        </w:rPr>
      </w:pPr>
      <w:r>
        <w:t xml:space="preserve">In this regard, HiveSentinel AI was created as a multi-project initiative, including a web application, a desktop-local model pipeline, and an edge-local inference pipeline for portable Raspberry Pi-type devices. The system design is not a conceptual exercise, as it is backed by actual project artifacts such as implementation documentation, API test results, model assessment documentation, stress testing, and orderly result documentation. Thus, this thesis presents HiveSentinel AI as a comprehensive case of model and application integration and edge-deployment design within a system-development context. </w:t>
      </w:r>
    </w:p>
    <w:p w14:paraId="042CFA70" w14:textId="77777777" w:rsidR="00722D32" w:rsidRDefault="00000000">
      <w:pPr>
        <w:jc w:val="both"/>
      </w:pPr>
      <w:r>
        <w:t>Recent open-access research further supports the need for automated bee, hornet, and pollinator monitoring systems that combine field relevance with image-based or sensor-assisted AI (</w:t>
      </w:r>
      <w:hyperlink w:anchor="ref_24_OSheaWheller_2024" w:history="1">
        <w:r w:rsidR="00722D32">
          <w:rPr>
            <w:color w:val="00B0F0"/>
            <w:u w:val="single"/>
          </w:rPr>
          <w:t>O’Shea-Wheller et al., 2024</w:t>
        </w:r>
      </w:hyperlink>
      <w:r>
        <w:t xml:space="preserve">; </w:t>
      </w:r>
      <w:hyperlink w:anchor="ref_25_Ratnayake_2024" w:history="1">
        <w:r w:rsidR="00722D32">
          <w:rPr>
            <w:color w:val="00B0F0"/>
            <w:u w:val="single"/>
          </w:rPr>
          <w:t>Ratnayake et al., 2024</w:t>
        </w:r>
      </w:hyperlink>
      <w:r>
        <w:t xml:space="preserve">; </w:t>
      </w:r>
      <w:hyperlink w:anchor="ref_36_Vdoviak_2025" w:history="1">
        <w:proofErr w:type="spellStart"/>
        <w:r w:rsidR="00722D32">
          <w:rPr>
            <w:color w:val="00B0F0"/>
            <w:u w:val="single"/>
          </w:rPr>
          <w:t>Vdoviak</w:t>
        </w:r>
        <w:proofErr w:type="spellEnd"/>
        <w:r w:rsidR="00722D32">
          <w:rPr>
            <w:color w:val="00B0F0"/>
            <w:u w:val="single"/>
          </w:rPr>
          <w:t xml:space="preserve"> et al., 2025</w:t>
        </w:r>
      </w:hyperlink>
      <w:r>
        <w:t xml:space="preserve">; </w:t>
      </w:r>
      <w:hyperlink w:anchor="ref_08_Divasn_2024" w:history="1">
        <w:proofErr w:type="spellStart"/>
        <w:r w:rsidR="00722D32">
          <w:rPr>
            <w:color w:val="00B0F0"/>
            <w:u w:val="single"/>
          </w:rPr>
          <w:t>Divasón</w:t>
        </w:r>
        <w:proofErr w:type="spellEnd"/>
        <w:r w:rsidR="00722D32">
          <w:rPr>
            <w:color w:val="00B0F0"/>
            <w:u w:val="single"/>
          </w:rPr>
          <w:t xml:space="preserve"> et al., 2024</w:t>
        </w:r>
      </w:hyperlink>
      <w:r>
        <w:t xml:space="preserve">; </w:t>
      </w:r>
      <w:hyperlink w:anchor="ref_14_Giovannesi_2025" w:history="1">
        <w:proofErr w:type="spellStart"/>
        <w:r w:rsidR="00722D32">
          <w:rPr>
            <w:color w:val="00B0F0"/>
            <w:u w:val="single"/>
          </w:rPr>
          <w:t>Giovannesi</w:t>
        </w:r>
        <w:proofErr w:type="spellEnd"/>
        <w:r w:rsidR="00722D32">
          <w:rPr>
            <w:color w:val="00B0F0"/>
            <w:u w:val="single"/>
          </w:rPr>
          <w:t xml:space="preserve"> et al., 2025</w:t>
        </w:r>
      </w:hyperlink>
      <w:r>
        <w:t xml:space="preserve">; </w:t>
      </w:r>
      <w:hyperlink w:anchor="ref_30_Shin_2026" w:history="1">
        <w:r w:rsidR="00722D32">
          <w:rPr>
            <w:color w:val="00B0F0"/>
            <w:u w:val="single"/>
          </w:rPr>
          <w:t>Shin et al., 2026</w:t>
        </w:r>
      </w:hyperlink>
      <w:r>
        <w:t xml:space="preserve">; </w:t>
      </w:r>
      <w:hyperlink w:anchor="ref_44_Zaman_2024" w:history="1">
        <w:r w:rsidR="00722D32">
          <w:rPr>
            <w:color w:val="00B0F0"/>
            <w:u w:val="single"/>
          </w:rPr>
          <w:t>Zaman, 2024</w:t>
        </w:r>
      </w:hyperlink>
      <w:r>
        <w:t xml:space="preserve">; </w:t>
      </w:r>
      <w:hyperlink w:anchor="ref_38_Vinatier_2026" w:history="1">
        <w:proofErr w:type="spellStart"/>
        <w:r w:rsidR="00722D32">
          <w:rPr>
            <w:color w:val="00B0F0"/>
            <w:u w:val="single"/>
          </w:rPr>
          <w:t>Vinatier</w:t>
        </w:r>
        <w:proofErr w:type="spellEnd"/>
        <w:r w:rsidR="00722D32">
          <w:rPr>
            <w:color w:val="00B0F0"/>
            <w:u w:val="single"/>
          </w:rPr>
          <w:t xml:space="preserve"> &amp; Pérez-López, 2026</w:t>
        </w:r>
      </w:hyperlink>
      <w:r>
        <w:t xml:space="preserve">; </w:t>
      </w:r>
      <w:hyperlink w:anchor="ref_18_Leybourne_2024" w:history="1">
        <w:r w:rsidR="00722D32">
          <w:rPr>
            <w:color w:val="00B0F0"/>
            <w:u w:val="single"/>
          </w:rPr>
          <w:t>Leybourne et al., 2024</w:t>
        </w:r>
      </w:hyperlink>
      <w:r>
        <w:t>).</w:t>
      </w:r>
    </w:p>
    <w:p w14:paraId="4C904BEA" w14:textId="77777777" w:rsidR="00616684" w:rsidRDefault="00616684">
      <w:pPr>
        <w:jc w:val="both"/>
      </w:pPr>
    </w:p>
    <w:p w14:paraId="56BD36CF" w14:textId="77777777" w:rsidR="0030287C" w:rsidRPr="0030287C" w:rsidRDefault="0030287C" w:rsidP="0030287C">
      <w:pPr>
        <w:outlineLvl w:val="1"/>
      </w:pPr>
      <w:bookmarkStart w:id="8" w:name="_HiveTOC_1012"/>
      <w:r w:rsidRPr="0030287C">
        <w:rPr>
          <w:b/>
          <w:color w:val="000000"/>
        </w:rPr>
        <w:lastRenderedPageBreak/>
        <w:t>1.2 Problem Statement</w:t>
      </w:r>
      <w:bookmarkEnd w:id="8"/>
    </w:p>
    <w:p w14:paraId="33EC8522" w14:textId="77777777" w:rsidR="0030287C" w:rsidRPr="0030287C" w:rsidRDefault="0030287C" w:rsidP="0030287C">
      <w:pPr>
        <w:jc w:val="both"/>
      </w:pPr>
      <w:r>
        <w:rPr>
          <w:color w:val="000000"/>
        </w:rPr>
        <w:t>The main issue this thesis addresses is the absence of a complete, integrated, reproducible, and constraint-aware AI framework for bee pest monitoring that allows validation across multiple levels of deployment. In practical deployment contexts, many existing solutions remain only partially integrated. For example, some focus on model optimization with no production pipeline; some provide applications with no local AI; and some target edge AI with no user-level operational traceability.</w:t>
      </w:r>
    </w:p>
    <w:p w14:paraId="13BC2C57" w14:textId="77777777" w:rsidR="0030287C" w:rsidRPr="0030287C" w:rsidRDefault="0030287C" w:rsidP="0030287C">
      <w:pPr>
        <w:jc w:val="both"/>
      </w:pPr>
      <w:r w:rsidRPr="0030287C">
        <w:rPr>
          <w:color w:val="000000"/>
        </w:rPr>
        <w:t>From a research standpoint, this issue can be broken down to three measurable criteria. A defensible system should:</w:t>
      </w:r>
    </w:p>
    <w:p w14:paraId="34FDC7EB" w14:textId="77777777" w:rsidR="0030287C" w:rsidRPr="0030287C" w:rsidRDefault="0030287C" w:rsidP="0030287C">
      <w:r w:rsidRPr="0030287C">
        <w:rPr>
          <w:color w:val="000000"/>
        </w:rPr>
        <w:t xml:space="preserve">1. support actionable bee pest monitoring tasks </w:t>
      </w:r>
      <w:proofErr w:type="gramStart"/>
      <w:r w:rsidRPr="0030287C">
        <w:rPr>
          <w:color w:val="000000"/>
        </w:rPr>
        <w:t>at</w:t>
      </w:r>
      <w:proofErr w:type="gramEnd"/>
      <w:r w:rsidRPr="0030287C">
        <w:rPr>
          <w:color w:val="000000"/>
        </w:rPr>
        <w:t xml:space="preserve"> the application layer,</w:t>
      </w:r>
    </w:p>
    <w:p w14:paraId="06EB52B3" w14:textId="77777777" w:rsidR="0030287C" w:rsidRPr="0030287C" w:rsidRDefault="0030287C" w:rsidP="0030287C">
      <w:pPr>
        <w:jc w:val="both"/>
      </w:pPr>
      <w:r w:rsidRPr="0030287C">
        <w:rPr>
          <w:color w:val="000000"/>
        </w:rPr>
        <w:t>2. enable performance assessment of an operational model on a well-defined multi-class dataset, and</w:t>
      </w:r>
    </w:p>
    <w:p w14:paraId="0CD045B8" w14:textId="77777777" w:rsidR="0030287C" w:rsidRPr="0030287C" w:rsidRDefault="0030287C" w:rsidP="0030287C">
      <w:pPr>
        <w:jc w:val="both"/>
      </w:pPr>
      <w:r w:rsidRPr="0030287C">
        <w:rPr>
          <w:color w:val="000000"/>
        </w:rPr>
        <w:t>3. function within offline and resource-constrained environments with built-in runtime controls.</w:t>
      </w:r>
    </w:p>
    <w:p w14:paraId="2D0F4929" w14:textId="77777777" w:rsidR="0030287C" w:rsidRDefault="0030287C" w:rsidP="0030287C">
      <w:pPr>
        <w:jc w:val="both"/>
      </w:pPr>
      <w:r w:rsidRPr="0030287C">
        <w:rPr>
          <w:color w:val="000000"/>
        </w:rPr>
        <w:t>Because each HiveSentinel AI component (website, desktop model service, and edge runtime API) produces verifiable proof artifacts, these criteria become empirically researchable. One unresolved case is that software-level edge readiness does not justify rigorous hardware-level assertions; physical Raspberry Pi 4 field measurements are required before that final step can be claimed. Thus, the thesis problem is both practice-based, because it concerns construction of an integrated system, and evaluative, because it distinguishes validated results from claims that remain beyond the current evidence base.</w:t>
      </w:r>
    </w:p>
    <w:p w14:paraId="3E766EE7" w14:textId="77777777" w:rsidR="009C7739" w:rsidRPr="009C7739" w:rsidRDefault="009C7739" w:rsidP="0030287C">
      <w:pPr>
        <w:outlineLvl w:val="1"/>
        <w:rPr>
          <w:b/>
        </w:rPr>
      </w:pPr>
      <w:bookmarkStart w:id="9" w:name="_HiveTOC_1013"/>
      <w:r w:rsidRPr="009C7739">
        <w:rPr>
          <w:b/>
          <w:color w:val="000000"/>
        </w:rPr>
        <w:t>1.3 Aim of the Study</w:t>
      </w:r>
      <w:bookmarkEnd w:id="9"/>
    </w:p>
    <w:p w14:paraId="608978EB" w14:textId="77777777" w:rsidR="00A1270E" w:rsidRPr="00A1270E" w:rsidRDefault="00A1270E" w:rsidP="00A1270E">
      <w:pPr>
        <w:rPr>
          <w:color w:val="000000"/>
          <w:lang w:val="tr-TR"/>
        </w:rPr>
      </w:pP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focus</w:t>
      </w:r>
      <w:proofErr w:type="spellEnd"/>
      <w:r w:rsidRPr="00A1270E">
        <w:rPr>
          <w:color w:val="000000"/>
          <w:lang w:val="tr-TR"/>
        </w:rPr>
        <w:t xml:space="preserve"> of </w:t>
      </w:r>
      <w:proofErr w:type="spellStart"/>
      <w:r w:rsidRPr="00A1270E">
        <w:rPr>
          <w:color w:val="000000"/>
          <w:lang w:val="tr-TR"/>
        </w:rPr>
        <w:t>this</w:t>
      </w:r>
      <w:proofErr w:type="spellEnd"/>
      <w:r w:rsidRPr="00A1270E">
        <w:rPr>
          <w:color w:val="000000"/>
          <w:lang w:val="tr-TR"/>
        </w:rPr>
        <w:t xml:space="preserve"> </w:t>
      </w:r>
      <w:proofErr w:type="spellStart"/>
      <w:r w:rsidRPr="00A1270E">
        <w:rPr>
          <w:color w:val="000000"/>
          <w:lang w:val="tr-TR"/>
        </w:rPr>
        <w:t>study</w:t>
      </w:r>
      <w:proofErr w:type="spellEnd"/>
      <w:r w:rsidRPr="00A1270E">
        <w:rPr>
          <w:color w:val="000000"/>
          <w:lang w:val="tr-TR"/>
        </w:rPr>
        <w:t xml:space="preserve"> is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creation</w:t>
      </w:r>
      <w:proofErr w:type="spellEnd"/>
      <w:r w:rsidRPr="00A1270E">
        <w:rPr>
          <w:color w:val="000000"/>
          <w:lang w:val="tr-TR"/>
        </w:rPr>
        <w:t xml:space="preserve">, </w:t>
      </w:r>
      <w:proofErr w:type="spellStart"/>
      <w:r w:rsidRPr="00A1270E">
        <w:rPr>
          <w:color w:val="000000"/>
          <w:lang w:val="tr-TR"/>
        </w:rPr>
        <w:t>implementation</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evaluation</w:t>
      </w:r>
      <w:proofErr w:type="spellEnd"/>
      <w:r w:rsidRPr="00A1270E">
        <w:rPr>
          <w:color w:val="000000"/>
          <w:lang w:val="tr-TR"/>
        </w:rPr>
        <w:t xml:space="preserve"> of </w:t>
      </w:r>
      <w:proofErr w:type="spellStart"/>
      <w:r w:rsidRPr="00A1270E">
        <w:rPr>
          <w:color w:val="000000"/>
          <w:lang w:val="tr-TR"/>
        </w:rPr>
        <w:t>HiveSentinel</w:t>
      </w:r>
      <w:proofErr w:type="spellEnd"/>
      <w:r w:rsidRPr="00A1270E">
        <w:rPr>
          <w:color w:val="000000"/>
          <w:lang w:val="tr-TR"/>
        </w:rPr>
        <w:t xml:space="preserve"> AI, a </w:t>
      </w:r>
      <w:proofErr w:type="spellStart"/>
      <w:r w:rsidRPr="00A1270E">
        <w:rPr>
          <w:color w:val="000000"/>
          <w:lang w:val="tr-TR"/>
        </w:rPr>
        <w:t>cross</w:t>
      </w:r>
      <w:proofErr w:type="spellEnd"/>
      <w:r w:rsidRPr="00A1270E">
        <w:rPr>
          <w:color w:val="000000"/>
          <w:lang w:val="tr-TR"/>
        </w:rPr>
        <w:t xml:space="preserve">-platform </w:t>
      </w:r>
      <w:proofErr w:type="spellStart"/>
      <w:r w:rsidRPr="00A1270E">
        <w:rPr>
          <w:color w:val="000000"/>
          <w:lang w:val="tr-TR"/>
        </w:rPr>
        <w:t>bee</w:t>
      </w:r>
      <w:proofErr w:type="spellEnd"/>
      <w:r w:rsidRPr="00A1270E">
        <w:rPr>
          <w:color w:val="000000"/>
          <w:lang w:val="tr-TR"/>
        </w:rPr>
        <w:t xml:space="preserve"> </w:t>
      </w:r>
      <w:proofErr w:type="spellStart"/>
      <w:r w:rsidRPr="00A1270E">
        <w:rPr>
          <w:color w:val="000000"/>
          <w:lang w:val="tr-TR"/>
        </w:rPr>
        <w:t>pest</w:t>
      </w:r>
      <w:proofErr w:type="spellEnd"/>
      <w:r w:rsidRPr="00A1270E">
        <w:rPr>
          <w:color w:val="000000"/>
          <w:lang w:val="tr-TR"/>
        </w:rPr>
        <w:t xml:space="preserve"> </w:t>
      </w:r>
      <w:proofErr w:type="spellStart"/>
      <w:r w:rsidRPr="00A1270E">
        <w:rPr>
          <w:color w:val="000000"/>
          <w:lang w:val="tr-TR"/>
        </w:rPr>
        <w:t>monitoring</w:t>
      </w:r>
      <w:proofErr w:type="spellEnd"/>
      <w:r w:rsidRPr="00A1270E">
        <w:rPr>
          <w:color w:val="000000"/>
          <w:lang w:val="tr-TR"/>
        </w:rPr>
        <w:t xml:space="preserve"> </w:t>
      </w:r>
      <w:proofErr w:type="spellStart"/>
      <w:r w:rsidRPr="00A1270E">
        <w:rPr>
          <w:color w:val="000000"/>
          <w:lang w:val="tr-TR"/>
        </w:rPr>
        <w:t>system</w:t>
      </w:r>
      <w:proofErr w:type="spellEnd"/>
      <w:r w:rsidRPr="00A1270E">
        <w:rPr>
          <w:color w:val="000000"/>
          <w:lang w:val="tr-TR"/>
        </w:rPr>
        <w:t xml:space="preserve"> </w:t>
      </w:r>
      <w:proofErr w:type="spellStart"/>
      <w:r w:rsidRPr="00A1270E">
        <w:rPr>
          <w:color w:val="000000"/>
          <w:lang w:val="tr-TR"/>
        </w:rPr>
        <w:t>that</w:t>
      </w:r>
      <w:proofErr w:type="spellEnd"/>
      <w:r w:rsidRPr="00A1270E">
        <w:rPr>
          <w:color w:val="000000"/>
          <w:lang w:val="tr-TR"/>
        </w:rPr>
        <w:t xml:space="preserve"> </w:t>
      </w:r>
      <w:proofErr w:type="spellStart"/>
      <w:r w:rsidRPr="00A1270E">
        <w:rPr>
          <w:color w:val="000000"/>
          <w:lang w:val="tr-TR"/>
        </w:rPr>
        <w:t>features</w:t>
      </w:r>
      <w:proofErr w:type="spellEnd"/>
      <w:r w:rsidRPr="00A1270E">
        <w:rPr>
          <w:color w:val="000000"/>
          <w:lang w:val="tr-TR"/>
        </w:rPr>
        <w:t xml:space="preserve"> web, desktop, </w:t>
      </w:r>
      <w:proofErr w:type="spellStart"/>
      <w:r w:rsidRPr="00A1270E">
        <w:rPr>
          <w:color w:val="000000"/>
          <w:lang w:val="tr-TR"/>
        </w:rPr>
        <w:t>local</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edge-based</w:t>
      </w:r>
      <w:proofErr w:type="spellEnd"/>
      <w:r w:rsidRPr="00A1270E">
        <w:rPr>
          <w:color w:val="000000"/>
          <w:lang w:val="tr-TR"/>
        </w:rPr>
        <w:t xml:space="preserve"> model-</w:t>
      </w:r>
      <w:proofErr w:type="spellStart"/>
      <w:r w:rsidRPr="00A1270E">
        <w:rPr>
          <w:color w:val="000000"/>
          <w:lang w:val="tr-TR"/>
        </w:rPr>
        <w:t>inference</w:t>
      </w:r>
      <w:proofErr w:type="spellEnd"/>
      <w:r w:rsidRPr="00A1270E">
        <w:rPr>
          <w:color w:val="000000"/>
          <w:lang w:val="tr-TR"/>
        </w:rPr>
        <w:t xml:space="preserve"> </w:t>
      </w:r>
      <w:proofErr w:type="spellStart"/>
      <w:r w:rsidRPr="00A1270E">
        <w:rPr>
          <w:color w:val="000000"/>
          <w:lang w:val="tr-TR"/>
        </w:rPr>
        <w:t>components</w:t>
      </w:r>
      <w:proofErr w:type="spellEnd"/>
      <w:r w:rsidRPr="00A1270E">
        <w:rPr>
          <w:color w:val="000000"/>
          <w:lang w:val="tr-TR"/>
        </w:rPr>
        <w:t>.</w:t>
      </w:r>
    </w:p>
    <w:p w14:paraId="14F0C9E2" w14:textId="77777777" w:rsidR="00A1270E" w:rsidRPr="00A1270E" w:rsidRDefault="00A1270E" w:rsidP="00A1270E">
      <w:pPr>
        <w:rPr>
          <w:color w:val="000000"/>
          <w:lang w:val="tr-TR"/>
        </w:rPr>
      </w:pPr>
      <w:r>
        <w:t>The study primarily aims to determine whether the developed integrated system framework can safely and reliably operate in the different environments of the application server as well as desktop-local and edge-local runtimes. This intention goes beyond the performance of algorithms to the performance and behavior of the entire system, API, operations, and compliance safeguards.</w:t>
      </w:r>
    </w:p>
    <w:p w14:paraId="747D95E6" w14:textId="77777777" w:rsidR="00A17427" w:rsidRPr="009C7739" w:rsidRDefault="009C7739" w:rsidP="0030287C">
      <w:pPr>
        <w:outlineLvl w:val="1"/>
        <w:rPr>
          <w:b/>
        </w:rPr>
      </w:pPr>
      <w:bookmarkStart w:id="10" w:name="_HiveTOC_1014"/>
      <w:r w:rsidRPr="009C7739">
        <w:rPr>
          <w:b/>
          <w:color w:val="000000"/>
        </w:rPr>
        <w:t>1.4 Purpose of the Study</w:t>
      </w:r>
      <w:bookmarkEnd w:id="10"/>
    </w:p>
    <w:p w14:paraId="10EC9E9B" w14:textId="77777777" w:rsidR="00A1270E" w:rsidRPr="00A1270E" w:rsidRDefault="00A1270E" w:rsidP="00A1270E">
      <w:pPr>
        <w:rPr>
          <w:color w:val="000000"/>
          <w:lang w:val="tr-TR"/>
        </w:rPr>
      </w:pP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objective</w:t>
      </w:r>
      <w:proofErr w:type="spellEnd"/>
      <w:r w:rsidRPr="00A1270E">
        <w:rPr>
          <w:color w:val="000000"/>
          <w:lang w:val="tr-TR"/>
        </w:rPr>
        <w:t xml:space="preserve"> of </w:t>
      </w:r>
      <w:proofErr w:type="spellStart"/>
      <w:r w:rsidRPr="00A1270E">
        <w:rPr>
          <w:color w:val="000000"/>
          <w:lang w:val="tr-TR"/>
        </w:rPr>
        <w:t>this</w:t>
      </w:r>
      <w:proofErr w:type="spellEnd"/>
      <w:r w:rsidRPr="00A1270E">
        <w:rPr>
          <w:color w:val="000000"/>
          <w:lang w:val="tr-TR"/>
        </w:rPr>
        <w:t xml:space="preserve"> </w:t>
      </w:r>
      <w:proofErr w:type="spellStart"/>
      <w:r w:rsidRPr="00A1270E">
        <w:rPr>
          <w:color w:val="000000"/>
          <w:lang w:val="tr-TR"/>
        </w:rPr>
        <w:t>study</w:t>
      </w:r>
      <w:proofErr w:type="spellEnd"/>
      <w:r w:rsidRPr="00A1270E">
        <w:rPr>
          <w:color w:val="000000"/>
          <w:lang w:val="tr-TR"/>
        </w:rPr>
        <w:t xml:space="preserve"> is </w:t>
      </w:r>
      <w:proofErr w:type="spellStart"/>
      <w:r w:rsidRPr="00A1270E">
        <w:rPr>
          <w:color w:val="000000"/>
          <w:lang w:val="tr-TR"/>
        </w:rPr>
        <w:t>to</w:t>
      </w:r>
      <w:proofErr w:type="spellEnd"/>
      <w:r w:rsidRPr="00A1270E">
        <w:rPr>
          <w:color w:val="000000"/>
          <w:lang w:val="tr-TR"/>
        </w:rPr>
        <w:t xml:space="preserve"> </w:t>
      </w:r>
      <w:proofErr w:type="spellStart"/>
      <w:r w:rsidRPr="00A1270E">
        <w:rPr>
          <w:color w:val="000000"/>
          <w:lang w:val="tr-TR"/>
        </w:rPr>
        <w:t>advance</w:t>
      </w:r>
      <w:proofErr w:type="spellEnd"/>
      <w:r w:rsidRPr="00A1270E">
        <w:rPr>
          <w:color w:val="000000"/>
          <w:lang w:val="tr-TR"/>
        </w:rPr>
        <w:t xml:space="preserve"> a </w:t>
      </w:r>
      <w:proofErr w:type="spellStart"/>
      <w:r w:rsidRPr="00A1270E">
        <w:rPr>
          <w:color w:val="000000"/>
          <w:lang w:val="tr-TR"/>
        </w:rPr>
        <w:t>framework</w:t>
      </w:r>
      <w:proofErr w:type="spellEnd"/>
      <w:r w:rsidRPr="00A1270E">
        <w:rPr>
          <w:color w:val="000000"/>
          <w:lang w:val="tr-TR"/>
        </w:rPr>
        <w:t xml:space="preserve"> </w:t>
      </w:r>
      <w:proofErr w:type="spellStart"/>
      <w:r w:rsidRPr="00A1270E">
        <w:rPr>
          <w:color w:val="000000"/>
          <w:lang w:val="tr-TR"/>
        </w:rPr>
        <w:t>for</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assessment</w:t>
      </w:r>
      <w:proofErr w:type="spellEnd"/>
      <w:r w:rsidRPr="00A1270E">
        <w:rPr>
          <w:color w:val="000000"/>
          <w:lang w:val="tr-TR"/>
        </w:rPr>
        <w:t xml:space="preserve"> of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design</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engineering</w:t>
      </w:r>
      <w:proofErr w:type="spellEnd"/>
      <w:r w:rsidRPr="00A1270E">
        <w:rPr>
          <w:color w:val="000000"/>
          <w:lang w:val="tr-TR"/>
        </w:rPr>
        <w:t xml:space="preserve"> </w:t>
      </w:r>
      <w:proofErr w:type="spellStart"/>
      <w:r w:rsidRPr="00A1270E">
        <w:rPr>
          <w:color w:val="000000"/>
          <w:lang w:val="tr-TR"/>
        </w:rPr>
        <w:t>components</w:t>
      </w:r>
      <w:proofErr w:type="spellEnd"/>
      <w:r w:rsidRPr="00A1270E">
        <w:rPr>
          <w:color w:val="000000"/>
          <w:lang w:val="tr-TR"/>
        </w:rPr>
        <w:t xml:space="preserve"> of a </w:t>
      </w:r>
      <w:proofErr w:type="spellStart"/>
      <w:r w:rsidRPr="00A1270E">
        <w:rPr>
          <w:color w:val="000000"/>
          <w:lang w:val="tr-TR"/>
        </w:rPr>
        <w:t>project</w:t>
      </w:r>
      <w:proofErr w:type="spellEnd"/>
      <w:r w:rsidRPr="00A1270E">
        <w:rPr>
          <w:color w:val="000000"/>
          <w:lang w:val="tr-TR"/>
        </w:rPr>
        <w:t xml:space="preserve"> in a </w:t>
      </w:r>
      <w:proofErr w:type="spellStart"/>
      <w:r w:rsidRPr="00A1270E">
        <w:rPr>
          <w:color w:val="000000"/>
          <w:lang w:val="tr-TR"/>
        </w:rPr>
        <w:t>structured</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evidence-based</w:t>
      </w:r>
      <w:proofErr w:type="spellEnd"/>
      <w:r w:rsidRPr="00A1270E">
        <w:rPr>
          <w:color w:val="000000"/>
          <w:lang w:val="tr-TR"/>
        </w:rPr>
        <w:t xml:space="preserve"> </w:t>
      </w:r>
      <w:proofErr w:type="spellStart"/>
      <w:r w:rsidRPr="00A1270E">
        <w:rPr>
          <w:color w:val="000000"/>
          <w:lang w:val="tr-TR"/>
        </w:rPr>
        <w:lastRenderedPageBreak/>
        <w:t>manner</w:t>
      </w:r>
      <w:proofErr w:type="spellEnd"/>
      <w:r w:rsidRPr="00A1270E">
        <w:rPr>
          <w:color w:val="000000"/>
          <w:lang w:val="tr-TR"/>
        </w:rPr>
        <w:t xml:space="preserve">. As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study</w:t>
      </w:r>
      <w:proofErr w:type="spellEnd"/>
      <w:r w:rsidRPr="00A1270E">
        <w:rPr>
          <w:color w:val="000000"/>
          <w:lang w:val="tr-TR"/>
        </w:rPr>
        <w:t xml:space="preserve"> is not </w:t>
      </w:r>
      <w:proofErr w:type="spellStart"/>
      <w:r w:rsidRPr="00A1270E">
        <w:rPr>
          <w:color w:val="000000"/>
          <w:lang w:val="tr-TR"/>
        </w:rPr>
        <w:t>limited</w:t>
      </w:r>
      <w:proofErr w:type="spellEnd"/>
      <w:r w:rsidRPr="00A1270E">
        <w:rPr>
          <w:color w:val="000000"/>
          <w:lang w:val="tr-TR"/>
        </w:rPr>
        <w:t xml:space="preserve"> </w:t>
      </w:r>
      <w:proofErr w:type="spellStart"/>
      <w:r w:rsidRPr="00A1270E">
        <w:rPr>
          <w:color w:val="000000"/>
          <w:lang w:val="tr-TR"/>
        </w:rPr>
        <w:t>to</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description</w:t>
      </w:r>
      <w:proofErr w:type="spellEnd"/>
      <w:r w:rsidRPr="00A1270E">
        <w:rPr>
          <w:color w:val="000000"/>
          <w:lang w:val="tr-TR"/>
        </w:rPr>
        <w:t xml:space="preserve"> of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system</w:t>
      </w:r>
      <w:proofErr w:type="spellEnd"/>
      <w:r w:rsidRPr="00A1270E">
        <w:rPr>
          <w:color w:val="000000"/>
          <w:lang w:val="tr-TR"/>
        </w:rPr>
        <w:t xml:space="preserve">, it </w:t>
      </w:r>
      <w:proofErr w:type="spellStart"/>
      <w:r w:rsidRPr="00A1270E">
        <w:rPr>
          <w:color w:val="000000"/>
          <w:lang w:val="tr-TR"/>
        </w:rPr>
        <w:t>builds</w:t>
      </w:r>
      <w:proofErr w:type="spellEnd"/>
      <w:r w:rsidRPr="00A1270E">
        <w:rPr>
          <w:color w:val="000000"/>
          <w:lang w:val="tr-TR"/>
        </w:rPr>
        <w:t xml:space="preserve"> a set of </w:t>
      </w:r>
      <w:proofErr w:type="spellStart"/>
      <w:r w:rsidRPr="00A1270E">
        <w:rPr>
          <w:color w:val="000000"/>
          <w:lang w:val="tr-TR"/>
        </w:rPr>
        <w:t>components</w:t>
      </w:r>
      <w:proofErr w:type="spellEnd"/>
      <w:r w:rsidRPr="00A1270E">
        <w:rPr>
          <w:color w:val="000000"/>
          <w:lang w:val="tr-TR"/>
        </w:rPr>
        <w:t xml:space="preserve"> </w:t>
      </w:r>
      <w:proofErr w:type="spellStart"/>
      <w:r w:rsidRPr="00A1270E">
        <w:rPr>
          <w:color w:val="000000"/>
          <w:lang w:val="tr-TR"/>
        </w:rPr>
        <w:t>within</w:t>
      </w:r>
      <w:proofErr w:type="spellEnd"/>
      <w:r w:rsidRPr="00A1270E">
        <w:rPr>
          <w:color w:val="000000"/>
          <w:lang w:val="tr-TR"/>
        </w:rPr>
        <w:t xml:space="preserve"> a </w:t>
      </w:r>
      <w:proofErr w:type="spellStart"/>
      <w:r w:rsidRPr="00A1270E">
        <w:rPr>
          <w:color w:val="000000"/>
          <w:lang w:val="tr-TR"/>
        </w:rPr>
        <w:t>research</w:t>
      </w:r>
      <w:proofErr w:type="spellEnd"/>
      <w:r w:rsidRPr="00A1270E">
        <w:rPr>
          <w:color w:val="000000"/>
          <w:lang w:val="tr-TR"/>
        </w:rPr>
        <w:t xml:space="preserve"> </w:t>
      </w:r>
      <w:proofErr w:type="spellStart"/>
      <w:r w:rsidRPr="00A1270E">
        <w:rPr>
          <w:color w:val="000000"/>
          <w:lang w:val="tr-TR"/>
        </w:rPr>
        <w:t>framework</w:t>
      </w:r>
      <w:proofErr w:type="spellEnd"/>
      <w:r w:rsidRPr="00A1270E">
        <w:rPr>
          <w:color w:val="000000"/>
          <w:lang w:val="tr-TR"/>
        </w:rPr>
        <w:t xml:space="preserve"> </w:t>
      </w:r>
      <w:proofErr w:type="spellStart"/>
      <w:r w:rsidRPr="00A1270E">
        <w:rPr>
          <w:color w:val="000000"/>
          <w:lang w:val="tr-TR"/>
        </w:rPr>
        <w:t>to</w:t>
      </w:r>
      <w:proofErr w:type="spellEnd"/>
      <w:r w:rsidRPr="00A1270E">
        <w:rPr>
          <w:color w:val="000000"/>
          <w:lang w:val="tr-TR"/>
        </w:rPr>
        <w:t xml:space="preserve"> </w:t>
      </w:r>
      <w:proofErr w:type="spellStart"/>
      <w:r w:rsidRPr="00A1270E">
        <w:rPr>
          <w:color w:val="000000"/>
          <w:lang w:val="tr-TR"/>
        </w:rPr>
        <w:t>enable</w:t>
      </w:r>
      <w:proofErr w:type="spellEnd"/>
      <w:r w:rsidRPr="00A1270E">
        <w:rPr>
          <w:color w:val="000000"/>
          <w:lang w:val="tr-TR"/>
        </w:rPr>
        <w:t xml:space="preserve"> </w:t>
      </w:r>
      <w:proofErr w:type="spellStart"/>
      <w:r w:rsidRPr="00A1270E">
        <w:rPr>
          <w:color w:val="000000"/>
          <w:lang w:val="tr-TR"/>
        </w:rPr>
        <w:t>examination</w:t>
      </w:r>
      <w:proofErr w:type="spellEnd"/>
      <w:r w:rsidRPr="00A1270E">
        <w:rPr>
          <w:color w:val="000000"/>
          <w:lang w:val="tr-TR"/>
        </w:rPr>
        <w:t xml:space="preserve">, </w:t>
      </w:r>
      <w:proofErr w:type="spellStart"/>
      <w:r w:rsidRPr="00A1270E">
        <w:rPr>
          <w:color w:val="000000"/>
          <w:lang w:val="tr-TR"/>
        </w:rPr>
        <w:t>replication</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critique</w:t>
      </w:r>
      <w:proofErr w:type="spellEnd"/>
      <w:r w:rsidRPr="00A1270E">
        <w:rPr>
          <w:color w:val="000000"/>
          <w:lang w:val="tr-TR"/>
        </w:rPr>
        <w:t>.</w:t>
      </w:r>
    </w:p>
    <w:p w14:paraId="608D5222" w14:textId="77777777" w:rsidR="00A1270E" w:rsidRPr="00A1270E" w:rsidRDefault="00A1270E" w:rsidP="00A1270E">
      <w:pPr>
        <w:rPr>
          <w:color w:val="000000"/>
          <w:lang w:val="tr-TR"/>
        </w:rPr>
      </w:pP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aims</w:t>
      </w:r>
      <w:proofErr w:type="spellEnd"/>
      <w:r w:rsidRPr="00A1270E">
        <w:rPr>
          <w:color w:val="000000"/>
          <w:lang w:val="tr-TR"/>
        </w:rPr>
        <w:t xml:space="preserve"> </w:t>
      </w:r>
      <w:proofErr w:type="spellStart"/>
      <w:r w:rsidRPr="00A1270E">
        <w:rPr>
          <w:color w:val="000000"/>
          <w:lang w:val="tr-TR"/>
        </w:rPr>
        <w:t>are</w:t>
      </w:r>
      <w:proofErr w:type="spellEnd"/>
      <w:r w:rsidRPr="00A1270E">
        <w:rPr>
          <w:color w:val="000000"/>
          <w:lang w:val="tr-TR"/>
        </w:rPr>
        <w:t xml:space="preserve"> </w:t>
      </w:r>
      <w:proofErr w:type="spellStart"/>
      <w:r w:rsidRPr="00A1270E">
        <w:rPr>
          <w:color w:val="000000"/>
          <w:lang w:val="tr-TR"/>
        </w:rPr>
        <w:t>therefore</w:t>
      </w:r>
      <w:proofErr w:type="spellEnd"/>
      <w:r w:rsidRPr="00A1270E">
        <w:rPr>
          <w:color w:val="000000"/>
          <w:lang w:val="tr-TR"/>
        </w:rPr>
        <w:t xml:space="preserve"> </w:t>
      </w:r>
      <w:proofErr w:type="spellStart"/>
      <w:r w:rsidRPr="00A1270E">
        <w:rPr>
          <w:color w:val="000000"/>
          <w:lang w:val="tr-TR"/>
        </w:rPr>
        <w:t>defined</w:t>
      </w:r>
      <w:proofErr w:type="spellEnd"/>
      <w:r w:rsidRPr="00A1270E">
        <w:rPr>
          <w:color w:val="000000"/>
          <w:lang w:val="tr-TR"/>
        </w:rPr>
        <w:t xml:space="preserve"> as </w:t>
      </w:r>
      <w:proofErr w:type="spellStart"/>
      <w:r w:rsidRPr="00A1270E">
        <w:rPr>
          <w:color w:val="000000"/>
          <w:lang w:val="tr-TR"/>
        </w:rPr>
        <w:t>follows</w:t>
      </w:r>
      <w:proofErr w:type="spellEnd"/>
      <w:r w:rsidRPr="00A1270E">
        <w:rPr>
          <w:color w:val="000000"/>
          <w:lang w:val="tr-TR"/>
        </w:rPr>
        <w:t>:</w:t>
      </w:r>
    </w:p>
    <w:p w14:paraId="2894DA8A" w14:textId="77777777" w:rsidR="00A1270E" w:rsidRPr="00A1270E" w:rsidRDefault="00A1270E" w:rsidP="00A1270E">
      <w:pPr>
        <w:numPr>
          <w:ilvl w:val="0"/>
          <w:numId w:val="32"/>
        </w:numPr>
        <w:rPr>
          <w:color w:val="000000"/>
          <w:lang w:val="tr-TR"/>
        </w:rPr>
      </w:pPr>
      <w:r>
        <w:rPr>
          <w:color w:val="000000"/>
        </w:rPr>
        <w:t>to describe in a comprehensive manner the system architecture and engineering decisions of HiveSentinel AI.</w:t>
      </w:r>
    </w:p>
    <w:p w14:paraId="7190A118" w14:textId="77777777" w:rsidR="00A1270E" w:rsidRPr="00A1270E" w:rsidRDefault="00A1270E" w:rsidP="00A1270E">
      <w:pPr>
        <w:numPr>
          <w:ilvl w:val="0"/>
          <w:numId w:val="32"/>
        </w:numPr>
        <w:rPr>
          <w:color w:val="000000"/>
          <w:lang w:val="tr-TR"/>
        </w:rPr>
      </w:pPr>
      <w:r>
        <w:rPr>
          <w:color w:val="000000"/>
        </w:rPr>
        <w:t>to assess the behavior of models and services on project-derived data, evidence, and insights.</w:t>
      </w:r>
    </w:p>
    <w:p w14:paraId="54810210" w14:textId="77777777" w:rsidR="00A1270E" w:rsidRPr="00A1270E" w:rsidRDefault="00A1270E" w:rsidP="00A1270E">
      <w:pPr>
        <w:numPr>
          <w:ilvl w:val="0"/>
          <w:numId w:val="32"/>
        </w:numPr>
        <w:rPr>
          <w:color w:val="000000"/>
          <w:lang w:val="tr-TR"/>
        </w:rPr>
      </w:pPr>
      <w:r>
        <w:rPr>
          <w:color w:val="000000"/>
        </w:rPr>
        <w:t>to develop an evidence-based framework of documented and verifiable claims to enhance reproducibility within the scientific community.</w:t>
      </w:r>
    </w:p>
    <w:p w14:paraId="743912D3" w14:textId="77777777" w:rsidR="00A1270E" w:rsidRPr="00A1270E" w:rsidRDefault="00A1270E" w:rsidP="00A1270E">
      <w:pPr>
        <w:numPr>
          <w:ilvl w:val="0"/>
          <w:numId w:val="32"/>
        </w:numPr>
        <w:rPr>
          <w:color w:val="000000"/>
          <w:lang w:val="tr-TR"/>
        </w:rPr>
      </w:pPr>
      <w:r>
        <w:rPr>
          <w:color w:val="000000"/>
        </w:rPr>
        <w:t>to assess the operational limits of edge software in comparison to full hardware validation in field environments.</w:t>
      </w:r>
    </w:p>
    <w:p w14:paraId="4C9421E3" w14:textId="77777777" w:rsidR="00A1270E" w:rsidRPr="00A1270E" w:rsidRDefault="00A1270E" w:rsidP="00A1270E">
      <w:pPr>
        <w:rPr>
          <w:color w:val="000000"/>
          <w:lang w:val="tr-TR"/>
        </w:rPr>
      </w:pPr>
      <w:r>
        <w:rPr>
          <w:color w:val="000000"/>
        </w:rPr>
        <w:t>The thesis presents a methodological framework that links the development of Artificial Intelligence models to the deployment of complete software systems within the field of bee pest monitoring.</w:t>
      </w:r>
    </w:p>
    <w:p w14:paraId="69E4D768" w14:textId="77777777" w:rsidR="0030287C" w:rsidRPr="0030287C" w:rsidRDefault="0030287C" w:rsidP="0030287C">
      <w:pPr>
        <w:outlineLvl w:val="1"/>
      </w:pPr>
      <w:bookmarkStart w:id="11" w:name="_HiveTOC_1015"/>
      <w:r w:rsidRPr="0030287C">
        <w:rPr>
          <w:b/>
          <w:color w:val="000000"/>
        </w:rPr>
        <w:t>1.5 Research Questions and/or Hypotheses</w:t>
      </w:r>
      <w:bookmarkEnd w:id="11"/>
    </w:p>
    <w:p w14:paraId="0B2897BC" w14:textId="77777777" w:rsidR="00A1270E" w:rsidRPr="00A1270E" w:rsidRDefault="00A1270E" w:rsidP="00A1270E">
      <w:pPr>
        <w:rPr>
          <w:color w:val="000000"/>
          <w:lang w:val="tr-TR"/>
        </w:rPr>
      </w:pP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research</w:t>
      </w:r>
      <w:proofErr w:type="spellEnd"/>
      <w:r w:rsidRPr="00A1270E">
        <w:rPr>
          <w:color w:val="000000"/>
          <w:lang w:val="tr-TR"/>
        </w:rPr>
        <w:t xml:space="preserve"> </w:t>
      </w:r>
      <w:proofErr w:type="spellStart"/>
      <w:r w:rsidRPr="00A1270E">
        <w:rPr>
          <w:color w:val="000000"/>
          <w:lang w:val="tr-TR"/>
        </w:rPr>
        <w:t>questions</w:t>
      </w:r>
      <w:proofErr w:type="spellEnd"/>
      <w:r w:rsidRPr="00A1270E">
        <w:rPr>
          <w:color w:val="000000"/>
          <w:lang w:val="tr-TR"/>
        </w:rPr>
        <w:t xml:space="preserve"> </w:t>
      </w:r>
      <w:proofErr w:type="spellStart"/>
      <w:r w:rsidRPr="00A1270E">
        <w:rPr>
          <w:color w:val="000000"/>
          <w:lang w:val="tr-TR"/>
        </w:rPr>
        <w:t>below</w:t>
      </w:r>
      <w:proofErr w:type="spellEnd"/>
      <w:r w:rsidRPr="00A1270E">
        <w:rPr>
          <w:color w:val="000000"/>
          <w:lang w:val="tr-TR"/>
        </w:rPr>
        <w:t xml:space="preserve"> </w:t>
      </w:r>
      <w:proofErr w:type="spellStart"/>
      <w:r w:rsidRPr="00A1270E">
        <w:rPr>
          <w:color w:val="000000"/>
          <w:lang w:val="tr-TR"/>
        </w:rPr>
        <w:t>detail</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core</w:t>
      </w:r>
      <w:proofErr w:type="spellEnd"/>
      <w:r w:rsidRPr="00A1270E">
        <w:rPr>
          <w:color w:val="000000"/>
          <w:lang w:val="tr-TR"/>
        </w:rPr>
        <w:t xml:space="preserve"> </w:t>
      </w:r>
      <w:proofErr w:type="spellStart"/>
      <w:r w:rsidRPr="00A1270E">
        <w:rPr>
          <w:color w:val="000000"/>
          <w:lang w:val="tr-TR"/>
        </w:rPr>
        <w:t>focus</w:t>
      </w:r>
      <w:proofErr w:type="spellEnd"/>
      <w:r w:rsidRPr="00A1270E">
        <w:rPr>
          <w:color w:val="000000"/>
          <w:lang w:val="tr-TR"/>
        </w:rPr>
        <w:t xml:space="preserve"> of </w:t>
      </w:r>
      <w:proofErr w:type="spellStart"/>
      <w:r w:rsidRPr="00A1270E">
        <w:rPr>
          <w:color w:val="000000"/>
          <w:lang w:val="tr-TR"/>
        </w:rPr>
        <w:t>this</w:t>
      </w:r>
      <w:proofErr w:type="spellEnd"/>
      <w:r w:rsidRPr="00A1270E">
        <w:rPr>
          <w:color w:val="000000"/>
          <w:lang w:val="tr-TR"/>
        </w:rPr>
        <w:t xml:space="preserve"> </w:t>
      </w:r>
      <w:proofErr w:type="spellStart"/>
      <w:r w:rsidRPr="00A1270E">
        <w:rPr>
          <w:color w:val="000000"/>
          <w:lang w:val="tr-TR"/>
        </w:rPr>
        <w:t>thesis</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correspond</w:t>
      </w:r>
      <w:proofErr w:type="spellEnd"/>
      <w:r w:rsidRPr="00A1270E">
        <w:rPr>
          <w:color w:val="000000"/>
          <w:lang w:val="tr-TR"/>
        </w:rPr>
        <w:t xml:space="preserve"> </w:t>
      </w:r>
      <w:proofErr w:type="spellStart"/>
      <w:r w:rsidRPr="00A1270E">
        <w:rPr>
          <w:color w:val="000000"/>
          <w:lang w:val="tr-TR"/>
        </w:rPr>
        <w:t>to</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project</w:t>
      </w:r>
      <w:proofErr w:type="spellEnd"/>
      <w:r w:rsidRPr="00A1270E">
        <w:rPr>
          <w:color w:val="000000"/>
          <w:lang w:val="tr-TR"/>
        </w:rPr>
        <w:t xml:space="preserve"> </w:t>
      </w:r>
      <w:proofErr w:type="spellStart"/>
      <w:r w:rsidRPr="00A1270E">
        <w:rPr>
          <w:color w:val="000000"/>
          <w:lang w:val="tr-TR"/>
        </w:rPr>
        <w:t>evidence</w:t>
      </w:r>
      <w:proofErr w:type="spellEnd"/>
      <w:r w:rsidRPr="00A1270E">
        <w:rPr>
          <w:color w:val="000000"/>
          <w:lang w:val="tr-TR"/>
        </w:rPr>
        <w:t xml:space="preserve"> </w:t>
      </w:r>
      <w:proofErr w:type="spellStart"/>
      <w:r w:rsidRPr="00A1270E">
        <w:rPr>
          <w:color w:val="000000"/>
          <w:lang w:val="tr-TR"/>
        </w:rPr>
        <w:t>implementation</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evaluation</w:t>
      </w:r>
      <w:proofErr w:type="spellEnd"/>
      <w:r w:rsidRPr="00A1270E">
        <w:rPr>
          <w:color w:val="000000"/>
          <w:lang w:val="tr-TR"/>
        </w:rPr>
        <w:t xml:space="preserve"> </w:t>
      </w:r>
      <w:proofErr w:type="spellStart"/>
      <w:r w:rsidRPr="00A1270E">
        <w:rPr>
          <w:color w:val="000000"/>
          <w:lang w:val="tr-TR"/>
        </w:rPr>
        <w:t>stages</w:t>
      </w:r>
      <w:proofErr w:type="spellEnd"/>
      <w:r w:rsidRPr="00A1270E">
        <w:rPr>
          <w:color w:val="000000"/>
          <w:lang w:val="tr-TR"/>
        </w:rPr>
        <w:t>.</w:t>
      </w:r>
    </w:p>
    <w:p w14:paraId="2F51D0CE" w14:textId="77777777" w:rsidR="00A1270E" w:rsidRPr="00A1270E" w:rsidRDefault="00A1270E" w:rsidP="00A1270E">
      <w:pPr>
        <w:numPr>
          <w:ilvl w:val="0"/>
          <w:numId w:val="33"/>
        </w:numPr>
        <w:rPr>
          <w:color w:val="000000"/>
          <w:lang w:val="tr-TR"/>
        </w:rPr>
      </w:pPr>
      <w:r w:rsidRPr="00A1270E">
        <w:rPr>
          <w:color w:val="000000"/>
          <w:lang w:val="tr-TR"/>
        </w:rPr>
        <w:t>RQ1: Can a web-</w:t>
      </w:r>
      <w:proofErr w:type="spellStart"/>
      <w:r w:rsidRPr="00A1270E">
        <w:rPr>
          <w:color w:val="000000"/>
          <w:lang w:val="tr-TR"/>
        </w:rPr>
        <w:t>based</w:t>
      </w:r>
      <w:proofErr w:type="spellEnd"/>
      <w:r w:rsidRPr="00A1270E">
        <w:rPr>
          <w:color w:val="000000"/>
          <w:lang w:val="tr-TR"/>
        </w:rPr>
        <w:t xml:space="preserve"> </w:t>
      </w:r>
      <w:proofErr w:type="spellStart"/>
      <w:r w:rsidRPr="00A1270E">
        <w:rPr>
          <w:color w:val="000000"/>
          <w:lang w:val="tr-TR"/>
        </w:rPr>
        <w:t>application</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AI </w:t>
      </w:r>
      <w:proofErr w:type="spellStart"/>
      <w:r w:rsidRPr="00A1270E">
        <w:rPr>
          <w:color w:val="000000"/>
          <w:lang w:val="tr-TR"/>
        </w:rPr>
        <w:t>pipeline</w:t>
      </w:r>
      <w:proofErr w:type="spellEnd"/>
      <w:r w:rsidRPr="00A1270E">
        <w:rPr>
          <w:color w:val="000000"/>
          <w:lang w:val="tr-TR"/>
        </w:rPr>
        <w:t xml:space="preserve"> </w:t>
      </w:r>
      <w:proofErr w:type="spellStart"/>
      <w:r w:rsidRPr="00A1270E">
        <w:rPr>
          <w:color w:val="000000"/>
          <w:lang w:val="tr-TR"/>
        </w:rPr>
        <w:t>work</w:t>
      </w:r>
      <w:proofErr w:type="spellEnd"/>
      <w:r w:rsidRPr="00A1270E">
        <w:rPr>
          <w:color w:val="000000"/>
          <w:lang w:val="tr-TR"/>
        </w:rPr>
        <w:t xml:space="preserve"> in tandem </w:t>
      </w:r>
      <w:proofErr w:type="spellStart"/>
      <w:r w:rsidRPr="00A1270E">
        <w:rPr>
          <w:color w:val="000000"/>
          <w:lang w:val="tr-TR"/>
        </w:rPr>
        <w:t>to</w:t>
      </w:r>
      <w:proofErr w:type="spellEnd"/>
      <w:r w:rsidRPr="00A1270E">
        <w:rPr>
          <w:color w:val="000000"/>
          <w:lang w:val="tr-TR"/>
        </w:rPr>
        <w:t xml:space="preserve"> </w:t>
      </w:r>
      <w:proofErr w:type="spellStart"/>
      <w:r w:rsidRPr="00A1270E">
        <w:rPr>
          <w:color w:val="000000"/>
          <w:lang w:val="tr-TR"/>
        </w:rPr>
        <w:t>provide</w:t>
      </w:r>
      <w:proofErr w:type="spellEnd"/>
      <w:r w:rsidRPr="00A1270E">
        <w:rPr>
          <w:color w:val="000000"/>
          <w:lang w:val="tr-TR"/>
        </w:rPr>
        <w:t xml:space="preserve"> a </w:t>
      </w:r>
      <w:proofErr w:type="spellStart"/>
      <w:r w:rsidRPr="00A1270E">
        <w:rPr>
          <w:color w:val="000000"/>
          <w:lang w:val="tr-TR"/>
        </w:rPr>
        <w:t>complete</w:t>
      </w:r>
      <w:proofErr w:type="spellEnd"/>
      <w:r w:rsidRPr="00A1270E">
        <w:rPr>
          <w:color w:val="000000"/>
          <w:lang w:val="tr-TR"/>
        </w:rPr>
        <w:t xml:space="preserve"> </w:t>
      </w:r>
      <w:proofErr w:type="spellStart"/>
      <w:r w:rsidRPr="00A1270E">
        <w:rPr>
          <w:color w:val="000000"/>
          <w:lang w:val="tr-TR"/>
        </w:rPr>
        <w:t>workflow</w:t>
      </w:r>
      <w:proofErr w:type="spellEnd"/>
      <w:r w:rsidRPr="00A1270E">
        <w:rPr>
          <w:color w:val="000000"/>
          <w:lang w:val="tr-TR"/>
        </w:rPr>
        <w:t xml:space="preserve"> </w:t>
      </w:r>
      <w:proofErr w:type="spellStart"/>
      <w:r w:rsidRPr="00A1270E">
        <w:rPr>
          <w:color w:val="000000"/>
          <w:lang w:val="tr-TR"/>
        </w:rPr>
        <w:t>for</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monitoring</w:t>
      </w:r>
      <w:proofErr w:type="spellEnd"/>
      <w:r w:rsidRPr="00A1270E">
        <w:rPr>
          <w:color w:val="000000"/>
          <w:lang w:val="tr-TR"/>
        </w:rPr>
        <w:t xml:space="preserve"> of </w:t>
      </w:r>
      <w:proofErr w:type="spellStart"/>
      <w:r w:rsidRPr="00A1270E">
        <w:rPr>
          <w:color w:val="000000"/>
          <w:lang w:val="tr-TR"/>
        </w:rPr>
        <w:t>threats</w:t>
      </w:r>
      <w:proofErr w:type="spellEnd"/>
      <w:r w:rsidRPr="00A1270E">
        <w:rPr>
          <w:color w:val="000000"/>
          <w:lang w:val="tr-TR"/>
        </w:rPr>
        <w:t xml:space="preserve"> </w:t>
      </w:r>
      <w:proofErr w:type="spellStart"/>
      <w:r w:rsidRPr="00A1270E">
        <w:rPr>
          <w:color w:val="000000"/>
          <w:lang w:val="tr-TR"/>
        </w:rPr>
        <w:t>to</w:t>
      </w:r>
      <w:proofErr w:type="spellEnd"/>
      <w:r w:rsidRPr="00A1270E">
        <w:rPr>
          <w:color w:val="000000"/>
          <w:lang w:val="tr-TR"/>
        </w:rPr>
        <w:t xml:space="preserve"> </w:t>
      </w:r>
      <w:proofErr w:type="spellStart"/>
      <w:r w:rsidRPr="00A1270E">
        <w:rPr>
          <w:color w:val="000000"/>
          <w:lang w:val="tr-TR"/>
        </w:rPr>
        <w:t>bees</w:t>
      </w:r>
      <w:proofErr w:type="spellEnd"/>
      <w:r w:rsidRPr="00A1270E">
        <w:rPr>
          <w:color w:val="000000"/>
          <w:lang w:val="tr-TR"/>
        </w:rPr>
        <w:t>?</w:t>
      </w:r>
    </w:p>
    <w:p w14:paraId="70C42994" w14:textId="77777777" w:rsidR="00A1270E" w:rsidRPr="00A1270E" w:rsidRDefault="00A1270E" w:rsidP="00A1270E">
      <w:pPr>
        <w:numPr>
          <w:ilvl w:val="0"/>
          <w:numId w:val="33"/>
        </w:numPr>
        <w:rPr>
          <w:color w:val="000000"/>
          <w:lang w:val="tr-TR"/>
        </w:rPr>
      </w:pPr>
      <w:r w:rsidRPr="00A1270E">
        <w:rPr>
          <w:color w:val="000000"/>
          <w:lang w:val="tr-TR"/>
        </w:rPr>
        <w:t xml:space="preserve">RQ2: How </w:t>
      </w:r>
      <w:proofErr w:type="spellStart"/>
      <w:r w:rsidRPr="00A1270E">
        <w:rPr>
          <w:color w:val="000000"/>
          <w:lang w:val="tr-TR"/>
        </w:rPr>
        <w:t>well</w:t>
      </w:r>
      <w:proofErr w:type="spellEnd"/>
      <w:r w:rsidRPr="00A1270E">
        <w:rPr>
          <w:color w:val="000000"/>
          <w:lang w:val="tr-TR"/>
        </w:rPr>
        <w:t xml:space="preserve"> </w:t>
      </w:r>
      <w:proofErr w:type="spellStart"/>
      <w:r w:rsidRPr="00A1270E">
        <w:rPr>
          <w:color w:val="000000"/>
          <w:lang w:val="tr-TR"/>
        </w:rPr>
        <w:t>does</w:t>
      </w:r>
      <w:proofErr w:type="spellEnd"/>
      <w:r w:rsidRPr="00A1270E">
        <w:rPr>
          <w:color w:val="000000"/>
          <w:lang w:val="tr-TR"/>
        </w:rPr>
        <w:t xml:space="preserve"> a desktop-</w:t>
      </w:r>
      <w:proofErr w:type="spellStart"/>
      <w:r w:rsidRPr="00A1270E">
        <w:rPr>
          <w:color w:val="000000"/>
          <w:lang w:val="tr-TR"/>
        </w:rPr>
        <w:t>based</w:t>
      </w:r>
      <w:proofErr w:type="spellEnd"/>
      <w:r w:rsidRPr="00A1270E">
        <w:rPr>
          <w:color w:val="000000"/>
          <w:lang w:val="tr-TR"/>
        </w:rPr>
        <w:t xml:space="preserve"> </w:t>
      </w:r>
      <w:proofErr w:type="spellStart"/>
      <w:r w:rsidRPr="00A1270E">
        <w:rPr>
          <w:color w:val="000000"/>
          <w:lang w:val="tr-TR"/>
        </w:rPr>
        <w:t>local</w:t>
      </w:r>
      <w:proofErr w:type="spellEnd"/>
      <w:r w:rsidRPr="00A1270E">
        <w:rPr>
          <w:color w:val="000000"/>
          <w:lang w:val="tr-TR"/>
        </w:rPr>
        <w:t xml:space="preserve"> model </w:t>
      </w:r>
      <w:proofErr w:type="spellStart"/>
      <w:r w:rsidRPr="00A1270E">
        <w:rPr>
          <w:color w:val="000000"/>
          <w:lang w:val="tr-TR"/>
        </w:rPr>
        <w:t>perform</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classification</w:t>
      </w:r>
      <w:proofErr w:type="spellEnd"/>
      <w:r w:rsidRPr="00A1270E">
        <w:rPr>
          <w:color w:val="000000"/>
          <w:lang w:val="tr-TR"/>
        </w:rPr>
        <w:t xml:space="preserve"> </w:t>
      </w:r>
      <w:proofErr w:type="spellStart"/>
      <w:r w:rsidRPr="00A1270E">
        <w:rPr>
          <w:color w:val="000000"/>
          <w:lang w:val="tr-TR"/>
        </w:rPr>
        <w:t>task</w:t>
      </w:r>
      <w:proofErr w:type="spellEnd"/>
      <w:r w:rsidRPr="00A1270E">
        <w:rPr>
          <w:color w:val="000000"/>
          <w:lang w:val="tr-TR"/>
        </w:rPr>
        <w:t xml:space="preserve"> on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project</w:t>
      </w:r>
      <w:proofErr w:type="spellEnd"/>
      <w:r w:rsidRPr="00A1270E">
        <w:rPr>
          <w:color w:val="000000"/>
          <w:lang w:val="tr-TR"/>
        </w:rPr>
        <w:t xml:space="preserve"> </w:t>
      </w:r>
      <w:proofErr w:type="spellStart"/>
      <w:r w:rsidRPr="00A1270E">
        <w:rPr>
          <w:color w:val="000000"/>
          <w:lang w:val="tr-TR"/>
        </w:rPr>
        <w:t>dataset</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what</w:t>
      </w:r>
      <w:proofErr w:type="spellEnd"/>
      <w:r w:rsidRPr="00A1270E">
        <w:rPr>
          <w:color w:val="000000"/>
          <w:lang w:val="tr-TR"/>
        </w:rPr>
        <w:t xml:space="preserve"> </w:t>
      </w:r>
      <w:proofErr w:type="spellStart"/>
      <w:r w:rsidRPr="00A1270E">
        <w:rPr>
          <w:color w:val="000000"/>
          <w:lang w:val="tr-TR"/>
        </w:rPr>
        <w:t>does</w:t>
      </w:r>
      <w:proofErr w:type="spellEnd"/>
      <w:r w:rsidRPr="00A1270E">
        <w:rPr>
          <w:color w:val="000000"/>
          <w:lang w:val="tr-TR"/>
        </w:rPr>
        <w:t xml:space="preserve"> </w:t>
      </w:r>
      <w:proofErr w:type="spellStart"/>
      <w:r w:rsidRPr="00A1270E">
        <w:rPr>
          <w:color w:val="000000"/>
          <w:lang w:val="tr-TR"/>
        </w:rPr>
        <w:t>this</w:t>
      </w:r>
      <w:proofErr w:type="spellEnd"/>
      <w:r w:rsidRPr="00A1270E">
        <w:rPr>
          <w:color w:val="000000"/>
          <w:lang w:val="tr-TR"/>
        </w:rPr>
        <w:t xml:space="preserve"> </w:t>
      </w:r>
      <w:proofErr w:type="spellStart"/>
      <w:r w:rsidRPr="00A1270E">
        <w:rPr>
          <w:color w:val="000000"/>
          <w:lang w:val="tr-TR"/>
        </w:rPr>
        <w:t>performance</w:t>
      </w:r>
      <w:proofErr w:type="spellEnd"/>
      <w:r w:rsidRPr="00A1270E">
        <w:rPr>
          <w:color w:val="000000"/>
          <w:lang w:val="tr-TR"/>
        </w:rPr>
        <w:t xml:space="preserve"> </w:t>
      </w:r>
      <w:proofErr w:type="spellStart"/>
      <w:r w:rsidRPr="00A1270E">
        <w:rPr>
          <w:color w:val="000000"/>
          <w:lang w:val="tr-TR"/>
        </w:rPr>
        <w:t>mean</w:t>
      </w:r>
      <w:proofErr w:type="spellEnd"/>
      <w:r w:rsidRPr="00A1270E">
        <w:rPr>
          <w:color w:val="000000"/>
          <w:lang w:val="tr-TR"/>
        </w:rPr>
        <w:t xml:space="preserve"> in </w:t>
      </w:r>
      <w:proofErr w:type="spellStart"/>
      <w:r w:rsidRPr="00A1270E">
        <w:rPr>
          <w:color w:val="000000"/>
          <w:lang w:val="tr-TR"/>
        </w:rPr>
        <w:t>practice</w:t>
      </w:r>
      <w:proofErr w:type="spellEnd"/>
      <w:r w:rsidRPr="00A1270E">
        <w:rPr>
          <w:color w:val="000000"/>
          <w:lang w:val="tr-TR"/>
        </w:rPr>
        <w:t>?</w:t>
      </w:r>
    </w:p>
    <w:p w14:paraId="307BFC31" w14:textId="77777777" w:rsidR="00A1270E" w:rsidRPr="00A1270E" w:rsidRDefault="00A1270E" w:rsidP="00A1270E">
      <w:pPr>
        <w:numPr>
          <w:ilvl w:val="0"/>
          <w:numId w:val="33"/>
        </w:numPr>
        <w:rPr>
          <w:color w:val="000000"/>
          <w:lang w:val="tr-TR"/>
        </w:rPr>
      </w:pPr>
      <w:r w:rsidRPr="00A1270E">
        <w:rPr>
          <w:color w:val="000000"/>
          <w:lang w:val="tr-TR"/>
        </w:rPr>
        <w:t xml:space="preserve">RQ3: Can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system</w:t>
      </w:r>
      <w:proofErr w:type="spellEnd"/>
      <w:r w:rsidRPr="00A1270E">
        <w:rPr>
          <w:color w:val="000000"/>
          <w:lang w:val="tr-TR"/>
        </w:rPr>
        <w:t xml:space="preserve"> </w:t>
      </w:r>
      <w:proofErr w:type="spellStart"/>
      <w:r w:rsidRPr="00A1270E">
        <w:rPr>
          <w:color w:val="000000"/>
          <w:lang w:val="tr-TR"/>
        </w:rPr>
        <w:t>operate</w:t>
      </w:r>
      <w:proofErr w:type="spellEnd"/>
      <w:r w:rsidRPr="00A1270E">
        <w:rPr>
          <w:color w:val="000000"/>
          <w:lang w:val="tr-TR"/>
        </w:rPr>
        <w:t xml:space="preserve"> offline </w:t>
      </w:r>
      <w:proofErr w:type="spellStart"/>
      <w:r w:rsidRPr="00A1270E">
        <w:rPr>
          <w:color w:val="000000"/>
          <w:lang w:val="tr-TR"/>
        </w:rPr>
        <w:t>with</w:t>
      </w:r>
      <w:proofErr w:type="spellEnd"/>
      <w:r w:rsidRPr="00A1270E">
        <w:rPr>
          <w:color w:val="000000"/>
          <w:lang w:val="tr-TR"/>
        </w:rPr>
        <w:t xml:space="preserve"> a </w:t>
      </w:r>
      <w:proofErr w:type="spellStart"/>
      <w:r w:rsidRPr="00A1270E">
        <w:rPr>
          <w:color w:val="000000"/>
          <w:lang w:val="tr-TR"/>
        </w:rPr>
        <w:t>stable</w:t>
      </w:r>
      <w:proofErr w:type="spellEnd"/>
      <w:r w:rsidRPr="00A1270E">
        <w:rPr>
          <w:color w:val="000000"/>
          <w:lang w:val="tr-TR"/>
        </w:rPr>
        <w:t xml:space="preserve"> API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performance</w:t>
      </w:r>
      <w:proofErr w:type="spellEnd"/>
      <w:r w:rsidRPr="00A1270E">
        <w:rPr>
          <w:color w:val="000000"/>
          <w:lang w:val="tr-TR"/>
        </w:rPr>
        <w:t xml:space="preserve"> </w:t>
      </w:r>
      <w:proofErr w:type="spellStart"/>
      <w:r w:rsidRPr="00A1270E">
        <w:rPr>
          <w:color w:val="000000"/>
          <w:lang w:val="tr-TR"/>
        </w:rPr>
        <w:t>under</w:t>
      </w:r>
      <w:proofErr w:type="spellEnd"/>
      <w:r w:rsidRPr="00A1270E">
        <w:rPr>
          <w:color w:val="000000"/>
          <w:lang w:val="tr-TR"/>
        </w:rPr>
        <w:t xml:space="preserve"> </w:t>
      </w:r>
      <w:proofErr w:type="spellStart"/>
      <w:r w:rsidRPr="00A1270E">
        <w:rPr>
          <w:color w:val="000000"/>
          <w:lang w:val="tr-TR"/>
        </w:rPr>
        <w:t>stress</w:t>
      </w:r>
      <w:proofErr w:type="spellEnd"/>
      <w:r w:rsidRPr="00A1270E">
        <w:rPr>
          <w:color w:val="000000"/>
          <w:lang w:val="tr-TR"/>
        </w:rPr>
        <w:t xml:space="preserve"> </w:t>
      </w:r>
      <w:proofErr w:type="spellStart"/>
      <w:r w:rsidRPr="00A1270E">
        <w:rPr>
          <w:color w:val="000000"/>
          <w:lang w:val="tr-TR"/>
        </w:rPr>
        <w:t>with</w:t>
      </w:r>
      <w:proofErr w:type="spellEnd"/>
      <w:r w:rsidRPr="00A1270E">
        <w:rPr>
          <w:color w:val="000000"/>
          <w:lang w:val="tr-TR"/>
        </w:rPr>
        <w:t xml:space="preserve"> </w:t>
      </w:r>
      <w:proofErr w:type="spellStart"/>
      <w:r w:rsidRPr="00A1270E">
        <w:rPr>
          <w:color w:val="000000"/>
          <w:lang w:val="tr-TR"/>
        </w:rPr>
        <w:t>measurable</w:t>
      </w:r>
      <w:proofErr w:type="spellEnd"/>
      <w:r w:rsidRPr="00A1270E">
        <w:rPr>
          <w:color w:val="000000"/>
          <w:lang w:val="tr-TR"/>
        </w:rPr>
        <w:t xml:space="preserve"> </w:t>
      </w:r>
      <w:proofErr w:type="spellStart"/>
      <w:r w:rsidRPr="00A1270E">
        <w:rPr>
          <w:color w:val="000000"/>
          <w:lang w:val="tr-TR"/>
        </w:rPr>
        <w:t>tradeoffs</w:t>
      </w:r>
      <w:proofErr w:type="spellEnd"/>
      <w:r w:rsidRPr="00A1270E">
        <w:rPr>
          <w:color w:val="000000"/>
          <w:lang w:val="tr-TR"/>
        </w:rPr>
        <w:t>?</w:t>
      </w:r>
    </w:p>
    <w:p w14:paraId="1F86AD28" w14:textId="77777777" w:rsidR="00A1270E" w:rsidRPr="00A1270E" w:rsidRDefault="00A1270E" w:rsidP="00A1270E">
      <w:pPr>
        <w:numPr>
          <w:ilvl w:val="0"/>
          <w:numId w:val="33"/>
        </w:numPr>
        <w:rPr>
          <w:color w:val="000000"/>
          <w:lang w:val="tr-TR"/>
        </w:rPr>
      </w:pPr>
      <w:r w:rsidRPr="00A1270E">
        <w:rPr>
          <w:color w:val="000000"/>
          <w:lang w:val="tr-TR"/>
        </w:rPr>
        <w:t>RQ4: Is a Raspberry Pi-</w:t>
      </w:r>
      <w:proofErr w:type="spellStart"/>
      <w:r w:rsidRPr="00A1270E">
        <w:rPr>
          <w:color w:val="000000"/>
          <w:lang w:val="tr-TR"/>
        </w:rPr>
        <w:t>based</w:t>
      </w:r>
      <w:proofErr w:type="spellEnd"/>
      <w:r w:rsidRPr="00A1270E">
        <w:rPr>
          <w:color w:val="000000"/>
          <w:lang w:val="tr-TR"/>
        </w:rPr>
        <w:t xml:space="preserve"> </w:t>
      </w:r>
      <w:proofErr w:type="spellStart"/>
      <w:r w:rsidRPr="00A1270E">
        <w:rPr>
          <w:color w:val="000000"/>
          <w:lang w:val="tr-TR"/>
        </w:rPr>
        <w:t>runtime</w:t>
      </w:r>
      <w:proofErr w:type="spellEnd"/>
      <w:r w:rsidRPr="00A1270E">
        <w:rPr>
          <w:color w:val="000000"/>
          <w:lang w:val="tr-TR"/>
        </w:rPr>
        <w:t xml:space="preserve"> </w:t>
      </w:r>
      <w:proofErr w:type="spellStart"/>
      <w:r w:rsidRPr="00A1270E">
        <w:rPr>
          <w:color w:val="000000"/>
          <w:lang w:val="tr-TR"/>
        </w:rPr>
        <w:t>system</w:t>
      </w:r>
      <w:proofErr w:type="spellEnd"/>
      <w:r w:rsidRPr="00A1270E">
        <w:rPr>
          <w:color w:val="000000"/>
          <w:lang w:val="tr-TR"/>
        </w:rPr>
        <w:t xml:space="preserve"> </w:t>
      </w:r>
      <w:proofErr w:type="spellStart"/>
      <w:r w:rsidRPr="00A1270E">
        <w:rPr>
          <w:color w:val="000000"/>
          <w:lang w:val="tr-TR"/>
        </w:rPr>
        <w:t>feasible</w:t>
      </w:r>
      <w:proofErr w:type="spellEnd"/>
      <w:r w:rsidRPr="00A1270E">
        <w:rPr>
          <w:color w:val="000000"/>
          <w:lang w:val="tr-TR"/>
        </w:rPr>
        <w:t xml:space="preserve"> </w:t>
      </w:r>
      <w:proofErr w:type="spellStart"/>
      <w:r w:rsidRPr="00A1270E">
        <w:rPr>
          <w:color w:val="000000"/>
          <w:lang w:val="tr-TR"/>
        </w:rPr>
        <w:t>if</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flow</w:t>
      </w:r>
      <w:proofErr w:type="spellEnd"/>
      <w:r w:rsidRPr="00A1270E">
        <w:rPr>
          <w:color w:val="000000"/>
          <w:lang w:val="tr-TR"/>
        </w:rPr>
        <w:t xml:space="preserve"> of </w:t>
      </w:r>
      <w:proofErr w:type="spellStart"/>
      <w:r w:rsidRPr="00A1270E">
        <w:rPr>
          <w:color w:val="000000"/>
          <w:lang w:val="tr-TR"/>
        </w:rPr>
        <w:t>inference</w:t>
      </w:r>
      <w:proofErr w:type="spellEnd"/>
      <w:r w:rsidRPr="00A1270E">
        <w:rPr>
          <w:color w:val="000000"/>
          <w:lang w:val="tr-TR"/>
        </w:rPr>
        <w:t xml:space="preserve"> </w:t>
      </w:r>
      <w:proofErr w:type="spellStart"/>
      <w:r w:rsidRPr="00A1270E">
        <w:rPr>
          <w:color w:val="000000"/>
          <w:lang w:val="tr-TR"/>
        </w:rPr>
        <w:t>requests</w:t>
      </w:r>
      <w:proofErr w:type="spellEnd"/>
      <w:r w:rsidRPr="00A1270E">
        <w:rPr>
          <w:color w:val="000000"/>
          <w:lang w:val="tr-TR"/>
        </w:rPr>
        <w:t xml:space="preserve"> is </w:t>
      </w:r>
      <w:proofErr w:type="spellStart"/>
      <w:r w:rsidRPr="00A1270E">
        <w:rPr>
          <w:color w:val="000000"/>
          <w:lang w:val="tr-TR"/>
        </w:rPr>
        <w:t>controlled</w:t>
      </w:r>
      <w:proofErr w:type="spellEnd"/>
      <w:r w:rsidRPr="00A1270E">
        <w:rPr>
          <w:color w:val="000000"/>
          <w:lang w:val="tr-TR"/>
        </w:rPr>
        <w:t xml:space="preserve"> </w:t>
      </w:r>
      <w:proofErr w:type="spellStart"/>
      <w:r w:rsidRPr="00A1270E">
        <w:rPr>
          <w:color w:val="000000"/>
          <w:lang w:val="tr-TR"/>
        </w:rPr>
        <w:t>through</w:t>
      </w:r>
      <w:proofErr w:type="spellEnd"/>
      <w:r w:rsidRPr="00A1270E">
        <w:rPr>
          <w:color w:val="000000"/>
          <w:lang w:val="tr-TR"/>
        </w:rPr>
        <w:t xml:space="preserve"> rate </w:t>
      </w:r>
      <w:proofErr w:type="spellStart"/>
      <w:r w:rsidRPr="00A1270E">
        <w:rPr>
          <w:color w:val="000000"/>
          <w:lang w:val="tr-TR"/>
        </w:rPr>
        <w:t>limiting</w:t>
      </w:r>
      <w:proofErr w:type="spellEnd"/>
      <w:r w:rsidRPr="00A1270E">
        <w:rPr>
          <w:color w:val="000000"/>
          <w:lang w:val="tr-TR"/>
        </w:rPr>
        <w:t>?</w:t>
      </w:r>
    </w:p>
    <w:p w14:paraId="0CADAAB5" w14:textId="77777777" w:rsidR="00A1270E" w:rsidRPr="00A1270E" w:rsidRDefault="00A1270E" w:rsidP="00A1270E">
      <w:pPr>
        <w:numPr>
          <w:ilvl w:val="0"/>
          <w:numId w:val="33"/>
        </w:numPr>
        <w:rPr>
          <w:color w:val="000000"/>
          <w:lang w:val="tr-TR"/>
        </w:rPr>
      </w:pPr>
      <w:r w:rsidRPr="00A1270E">
        <w:rPr>
          <w:color w:val="000000"/>
          <w:lang w:val="tr-TR"/>
        </w:rPr>
        <w:t>RQ5: What additional requirements must be satisfied before validated physical edge performance can be claimed on Raspberry Pi 4 hardware?</w:t>
      </w:r>
    </w:p>
    <w:p w14:paraId="7D7A86B1" w14:textId="77777777" w:rsidR="00A1270E" w:rsidRPr="00A1270E" w:rsidRDefault="00A1270E" w:rsidP="00A1270E">
      <w:pPr>
        <w:rPr>
          <w:color w:val="000000"/>
          <w:lang w:val="tr-TR"/>
        </w:rPr>
      </w:pPr>
      <w:proofErr w:type="spellStart"/>
      <w:r w:rsidRPr="00A1270E">
        <w:rPr>
          <w:color w:val="000000"/>
          <w:lang w:val="tr-TR"/>
        </w:rPr>
        <w:t>There</w:t>
      </w:r>
      <w:proofErr w:type="spellEnd"/>
      <w:r w:rsidRPr="00A1270E">
        <w:rPr>
          <w:color w:val="000000"/>
          <w:lang w:val="tr-TR"/>
        </w:rPr>
        <w:t xml:space="preserve"> </w:t>
      </w:r>
      <w:proofErr w:type="spellStart"/>
      <w:r w:rsidRPr="00A1270E">
        <w:rPr>
          <w:color w:val="000000"/>
          <w:lang w:val="tr-TR"/>
        </w:rPr>
        <w:t>are</w:t>
      </w:r>
      <w:proofErr w:type="spellEnd"/>
      <w:r w:rsidRPr="00A1270E">
        <w:rPr>
          <w:color w:val="000000"/>
          <w:lang w:val="tr-TR"/>
        </w:rPr>
        <w:t xml:space="preserve"> </w:t>
      </w:r>
      <w:proofErr w:type="spellStart"/>
      <w:r w:rsidRPr="00A1270E">
        <w:rPr>
          <w:color w:val="000000"/>
          <w:lang w:val="tr-TR"/>
        </w:rPr>
        <w:t>no</w:t>
      </w:r>
      <w:proofErr w:type="spellEnd"/>
      <w:r w:rsidRPr="00A1270E">
        <w:rPr>
          <w:color w:val="000000"/>
          <w:lang w:val="tr-TR"/>
        </w:rPr>
        <w:t xml:space="preserve"> formal </w:t>
      </w:r>
      <w:proofErr w:type="spellStart"/>
      <w:r w:rsidRPr="00A1270E">
        <w:rPr>
          <w:color w:val="000000"/>
          <w:lang w:val="tr-TR"/>
        </w:rPr>
        <w:t>null-hypothesis</w:t>
      </w:r>
      <w:proofErr w:type="spellEnd"/>
      <w:r w:rsidRPr="00A1270E">
        <w:rPr>
          <w:color w:val="000000"/>
          <w:lang w:val="tr-TR"/>
        </w:rPr>
        <w:t xml:space="preserve"> </w:t>
      </w:r>
      <w:proofErr w:type="spellStart"/>
      <w:r w:rsidRPr="00A1270E">
        <w:rPr>
          <w:color w:val="000000"/>
          <w:lang w:val="tr-TR"/>
        </w:rPr>
        <w:t>statements</w:t>
      </w:r>
      <w:proofErr w:type="spellEnd"/>
      <w:r w:rsidRPr="00A1270E">
        <w:rPr>
          <w:color w:val="000000"/>
          <w:lang w:val="tr-TR"/>
        </w:rPr>
        <w:t xml:space="preserve"> in </w:t>
      </w:r>
      <w:proofErr w:type="spellStart"/>
      <w:r w:rsidRPr="00A1270E">
        <w:rPr>
          <w:color w:val="000000"/>
          <w:lang w:val="tr-TR"/>
        </w:rPr>
        <w:t>this</w:t>
      </w:r>
      <w:proofErr w:type="spellEnd"/>
      <w:r w:rsidRPr="00A1270E">
        <w:rPr>
          <w:color w:val="000000"/>
          <w:lang w:val="tr-TR"/>
        </w:rPr>
        <w:t xml:space="preserve"> </w:t>
      </w:r>
      <w:proofErr w:type="spellStart"/>
      <w:r w:rsidRPr="00A1270E">
        <w:rPr>
          <w:color w:val="000000"/>
          <w:lang w:val="tr-TR"/>
        </w:rPr>
        <w:t>thesis</w:t>
      </w:r>
      <w:proofErr w:type="spellEnd"/>
      <w:r w:rsidRPr="00A1270E">
        <w:rPr>
          <w:color w:val="000000"/>
          <w:lang w:val="tr-TR"/>
        </w:rPr>
        <w:t xml:space="preserve">. </w:t>
      </w:r>
      <w:proofErr w:type="spellStart"/>
      <w:r w:rsidRPr="00A1270E">
        <w:rPr>
          <w:color w:val="000000"/>
          <w:lang w:val="tr-TR"/>
        </w:rPr>
        <w:t>Rather</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goal</w:t>
      </w:r>
      <w:proofErr w:type="spellEnd"/>
      <w:r w:rsidRPr="00A1270E">
        <w:rPr>
          <w:color w:val="000000"/>
          <w:lang w:val="tr-TR"/>
        </w:rPr>
        <w:t xml:space="preserve"> is </w:t>
      </w:r>
      <w:proofErr w:type="spellStart"/>
      <w:r w:rsidRPr="00A1270E">
        <w:rPr>
          <w:color w:val="000000"/>
          <w:lang w:val="tr-TR"/>
        </w:rPr>
        <w:t>to</w:t>
      </w:r>
      <w:proofErr w:type="spellEnd"/>
      <w:r w:rsidRPr="00A1270E">
        <w:rPr>
          <w:color w:val="000000"/>
          <w:lang w:val="tr-TR"/>
        </w:rPr>
        <w:t xml:space="preserve"> </w:t>
      </w:r>
      <w:proofErr w:type="spellStart"/>
      <w:r w:rsidRPr="00A1270E">
        <w:rPr>
          <w:color w:val="000000"/>
          <w:lang w:val="tr-TR"/>
        </w:rPr>
        <w:t>address</w:t>
      </w:r>
      <w:proofErr w:type="spellEnd"/>
      <w:r w:rsidRPr="00A1270E">
        <w:rPr>
          <w:color w:val="000000"/>
          <w:lang w:val="tr-TR"/>
        </w:rPr>
        <w:t xml:space="preserve"> </w:t>
      </w:r>
      <w:proofErr w:type="spellStart"/>
      <w:r w:rsidRPr="00A1270E">
        <w:rPr>
          <w:color w:val="000000"/>
          <w:lang w:val="tr-TR"/>
        </w:rPr>
        <w:t>implementation-related</w:t>
      </w:r>
      <w:proofErr w:type="spellEnd"/>
      <w:r w:rsidRPr="00A1270E">
        <w:rPr>
          <w:color w:val="000000"/>
          <w:lang w:val="tr-TR"/>
        </w:rPr>
        <w:t xml:space="preserve"> </w:t>
      </w:r>
      <w:proofErr w:type="spellStart"/>
      <w:r w:rsidRPr="00A1270E">
        <w:rPr>
          <w:color w:val="000000"/>
          <w:lang w:val="tr-TR"/>
        </w:rPr>
        <w:t>concerns</w:t>
      </w:r>
      <w:proofErr w:type="spellEnd"/>
      <w:r w:rsidRPr="00A1270E">
        <w:rPr>
          <w:color w:val="000000"/>
          <w:lang w:val="tr-TR"/>
        </w:rPr>
        <w:t xml:space="preserve">. </w:t>
      </w:r>
      <w:proofErr w:type="spellStart"/>
      <w:r w:rsidRPr="00A1270E">
        <w:rPr>
          <w:color w:val="000000"/>
          <w:lang w:val="tr-TR"/>
        </w:rPr>
        <w:t>This</w:t>
      </w:r>
      <w:proofErr w:type="spellEnd"/>
      <w:r w:rsidRPr="00A1270E">
        <w:rPr>
          <w:color w:val="000000"/>
          <w:lang w:val="tr-TR"/>
        </w:rPr>
        <w:t xml:space="preserve"> is not a formal </w:t>
      </w:r>
      <w:proofErr w:type="spellStart"/>
      <w:r w:rsidRPr="00A1270E">
        <w:rPr>
          <w:color w:val="000000"/>
          <w:lang w:val="tr-TR"/>
        </w:rPr>
        <w:t>hypothesis-testing</w:t>
      </w:r>
      <w:proofErr w:type="spellEnd"/>
      <w:r w:rsidRPr="00A1270E">
        <w:rPr>
          <w:color w:val="000000"/>
          <w:lang w:val="tr-TR"/>
        </w:rPr>
        <w:t xml:space="preserve"> </w:t>
      </w:r>
      <w:proofErr w:type="spellStart"/>
      <w:r w:rsidRPr="00A1270E">
        <w:rPr>
          <w:color w:val="000000"/>
          <w:lang w:val="tr-TR"/>
        </w:rPr>
        <w:t>study</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instead</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focus</w:t>
      </w:r>
      <w:proofErr w:type="spellEnd"/>
      <w:r w:rsidRPr="00A1270E">
        <w:rPr>
          <w:color w:val="000000"/>
          <w:lang w:val="tr-TR"/>
        </w:rPr>
        <w:t xml:space="preserve"> </w:t>
      </w:r>
      <w:proofErr w:type="spellStart"/>
      <w:r w:rsidRPr="00A1270E">
        <w:rPr>
          <w:color w:val="000000"/>
          <w:lang w:val="tr-TR"/>
        </w:rPr>
        <w:t>lies</w:t>
      </w:r>
      <w:proofErr w:type="spellEnd"/>
      <w:r w:rsidRPr="00A1270E">
        <w:rPr>
          <w:color w:val="000000"/>
          <w:lang w:val="tr-TR"/>
        </w:rPr>
        <w:t xml:space="preserve"> </w:t>
      </w:r>
      <w:proofErr w:type="spellStart"/>
      <w:r w:rsidRPr="00A1270E">
        <w:rPr>
          <w:color w:val="000000"/>
          <w:lang w:val="tr-TR"/>
        </w:rPr>
        <w:t>primarily</w:t>
      </w:r>
      <w:proofErr w:type="spellEnd"/>
      <w:r w:rsidRPr="00A1270E">
        <w:rPr>
          <w:color w:val="000000"/>
          <w:lang w:val="tr-TR"/>
        </w:rPr>
        <w:t xml:space="preserve"> on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architectural</w:t>
      </w:r>
      <w:proofErr w:type="spellEnd"/>
      <w:r w:rsidRPr="00A1270E">
        <w:rPr>
          <w:color w:val="000000"/>
          <w:lang w:val="tr-TR"/>
        </w:rPr>
        <w:t xml:space="preserve">, </w:t>
      </w:r>
      <w:proofErr w:type="spellStart"/>
      <w:r w:rsidRPr="00A1270E">
        <w:rPr>
          <w:color w:val="000000"/>
          <w:lang w:val="tr-TR"/>
        </w:rPr>
        <w:t>operational</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system-level</w:t>
      </w:r>
      <w:proofErr w:type="spellEnd"/>
      <w:r w:rsidRPr="00A1270E">
        <w:rPr>
          <w:color w:val="000000"/>
          <w:lang w:val="tr-TR"/>
        </w:rPr>
        <w:t xml:space="preserve"> </w:t>
      </w:r>
      <w:proofErr w:type="spellStart"/>
      <w:r w:rsidRPr="00A1270E">
        <w:rPr>
          <w:color w:val="000000"/>
          <w:lang w:val="tr-TR"/>
        </w:rPr>
        <w:t>constraints</w:t>
      </w:r>
      <w:proofErr w:type="spellEnd"/>
      <w:r w:rsidRPr="00A1270E">
        <w:rPr>
          <w:color w:val="000000"/>
          <w:lang w:val="tr-TR"/>
        </w:rPr>
        <w:t xml:space="preserve"> of </w:t>
      </w:r>
      <w:proofErr w:type="spellStart"/>
      <w:r w:rsidRPr="00A1270E">
        <w:rPr>
          <w:color w:val="000000"/>
          <w:lang w:val="tr-TR"/>
        </w:rPr>
        <w:t>the</w:t>
      </w:r>
      <w:proofErr w:type="spellEnd"/>
      <w:r w:rsidRPr="00A1270E">
        <w:rPr>
          <w:color w:val="000000"/>
          <w:lang w:val="tr-TR"/>
        </w:rPr>
        <w:t xml:space="preserve"> problem. </w:t>
      </w:r>
      <w:proofErr w:type="spellStart"/>
      <w:r w:rsidRPr="00A1270E">
        <w:rPr>
          <w:color w:val="000000"/>
          <w:lang w:val="tr-TR"/>
        </w:rPr>
        <w:t>Engineering</w:t>
      </w:r>
      <w:proofErr w:type="spellEnd"/>
      <w:r w:rsidRPr="00A1270E">
        <w:rPr>
          <w:color w:val="000000"/>
          <w:lang w:val="tr-TR"/>
        </w:rPr>
        <w:t xml:space="preserve"> </w:t>
      </w:r>
      <w:proofErr w:type="spellStart"/>
      <w:r w:rsidRPr="00A1270E">
        <w:rPr>
          <w:color w:val="000000"/>
          <w:lang w:val="tr-TR"/>
        </w:rPr>
        <w:t>evidence</w:t>
      </w:r>
      <w:proofErr w:type="spellEnd"/>
      <w:r w:rsidRPr="00A1270E">
        <w:rPr>
          <w:color w:val="000000"/>
          <w:lang w:val="tr-TR"/>
        </w:rPr>
        <w:t xml:space="preserve"> </w:t>
      </w:r>
      <w:proofErr w:type="spellStart"/>
      <w:r w:rsidRPr="00A1270E">
        <w:rPr>
          <w:color w:val="000000"/>
          <w:lang w:val="tr-TR"/>
        </w:rPr>
        <w:t>that</w:t>
      </w:r>
      <w:proofErr w:type="spellEnd"/>
      <w:r w:rsidRPr="00A1270E">
        <w:rPr>
          <w:color w:val="000000"/>
          <w:lang w:val="tr-TR"/>
        </w:rPr>
        <w:t xml:space="preserve"> is </w:t>
      </w:r>
      <w:proofErr w:type="spellStart"/>
      <w:r w:rsidRPr="00A1270E">
        <w:rPr>
          <w:color w:val="000000"/>
          <w:lang w:val="tr-TR"/>
        </w:rPr>
        <w:t>modeled</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monitored</w:t>
      </w:r>
      <w:proofErr w:type="spellEnd"/>
      <w:r w:rsidRPr="00A1270E">
        <w:rPr>
          <w:color w:val="000000"/>
          <w:lang w:val="tr-TR"/>
        </w:rPr>
        <w:t xml:space="preserve">, </w:t>
      </w:r>
      <w:proofErr w:type="spellStart"/>
      <w:r w:rsidRPr="00A1270E">
        <w:rPr>
          <w:color w:val="000000"/>
          <w:lang w:val="tr-TR"/>
        </w:rPr>
        <w:t>such</w:t>
      </w:r>
      <w:proofErr w:type="spellEnd"/>
      <w:r w:rsidRPr="00A1270E">
        <w:rPr>
          <w:color w:val="000000"/>
          <w:lang w:val="tr-TR"/>
        </w:rPr>
        <w:t xml:space="preserve"> as API </w:t>
      </w:r>
      <w:proofErr w:type="spellStart"/>
      <w:r w:rsidRPr="00A1270E">
        <w:rPr>
          <w:color w:val="000000"/>
          <w:lang w:val="tr-TR"/>
        </w:rPr>
        <w:t>output</w:t>
      </w:r>
      <w:proofErr w:type="spellEnd"/>
      <w:r w:rsidRPr="00A1270E">
        <w:rPr>
          <w:color w:val="000000"/>
          <w:lang w:val="tr-TR"/>
        </w:rPr>
        <w:t xml:space="preserve"> in a </w:t>
      </w:r>
      <w:proofErr w:type="spellStart"/>
      <w:r w:rsidRPr="00A1270E">
        <w:rPr>
          <w:color w:val="000000"/>
          <w:lang w:val="tr-TR"/>
        </w:rPr>
        <w:t>controlled</w:t>
      </w:r>
      <w:proofErr w:type="spellEnd"/>
      <w:r w:rsidRPr="00A1270E">
        <w:rPr>
          <w:color w:val="000000"/>
          <w:lang w:val="tr-TR"/>
        </w:rPr>
        <w:t xml:space="preserve"> </w:t>
      </w:r>
      <w:proofErr w:type="spellStart"/>
      <w:r w:rsidRPr="00A1270E">
        <w:rPr>
          <w:color w:val="000000"/>
          <w:lang w:val="tr-TR"/>
        </w:rPr>
        <w:t>context</w:t>
      </w:r>
      <w:proofErr w:type="spellEnd"/>
      <w:r w:rsidRPr="00A1270E">
        <w:rPr>
          <w:color w:val="000000"/>
          <w:lang w:val="tr-TR"/>
        </w:rPr>
        <w:t xml:space="preserve"> of </w:t>
      </w:r>
      <w:proofErr w:type="spellStart"/>
      <w:r w:rsidRPr="00A1270E">
        <w:rPr>
          <w:color w:val="000000"/>
          <w:lang w:val="tr-TR"/>
        </w:rPr>
        <w:t>stress</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safety</w:t>
      </w:r>
      <w:proofErr w:type="spellEnd"/>
      <w:r w:rsidRPr="00A1270E">
        <w:rPr>
          <w:color w:val="000000"/>
          <w:lang w:val="tr-TR"/>
        </w:rPr>
        <w:t xml:space="preserve"> </w:t>
      </w:r>
      <w:proofErr w:type="spellStart"/>
      <w:r w:rsidRPr="00A1270E">
        <w:rPr>
          <w:color w:val="000000"/>
          <w:lang w:val="tr-TR"/>
        </w:rPr>
        <w:t>tradeoffs</w:t>
      </w:r>
      <w:proofErr w:type="spellEnd"/>
      <w:r w:rsidRPr="00A1270E">
        <w:rPr>
          <w:color w:val="000000"/>
          <w:lang w:val="tr-TR"/>
        </w:rPr>
        <w:t xml:space="preserve">, </w:t>
      </w:r>
      <w:proofErr w:type="spellStart"/>
      <w:r w:rsidRPr="00A1270E">
        <w:rPr>
          <w:color w:val="000000"/>
          <w:lang w:val="tr-TR"/>
        </w:rPr>
        <w:t>offers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basis</w:t>
      </w:r>
      <w:proofErr w:type="spellEnd"/>
      <w:r w:rsidRPr="00A1270E">
        <w:rPr>
          <w:color w:val="000000"/>
          <w:lang w:val="tr-TR"/>
        </w:rPr>
        <w:t xml:space="preserve"> </w:t>
      </w:r>
      <w:proofErr w:type="spellStart"/>
      <w:r w:rsidRPr="00A1270E">
        <w:rPr>
          <w:color w:val="000000"/>
          <w:lang w:val="tr-TR"/>
        </w:rPr>
        <w:t>for</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research</w:t>
      </w:r>
      <w:proofErr w:type="spellEnd"/>
      <w:r w:rsidRPr="00A1270E">
        <w:rPr>
          <w:color w:val="000000"/>
          <w:lang w:val="tr-TR"/>
        </w:rPr>
        <w:t xml:space="preserve"> </w:t>
      </w:r>
      <w:proofErr w:type="spellStart"/>
      <w:r w:rsidRPr="00A1270E">
        <w:rPr>
          <w:color w:val="000000"/>
          <w:lang w:val="tr-TR"/>
        </w:rPr>
        <w:t>questions</w:t>
      </w:r>
      <w:proofErr w:type="spellEnd"/>
      <w:r w:rsidRPr="00A1270E">
        <w:rPr>
          <w:color w:val="000000"/>
          <w:lang w:val="tr-TR"/>
        </w:rPr>
        <w:t>.</w:t>
      </w:r>
    </w:p>
    <w:p w14:paraId="608E2331" w14:textId="77777777" w:rsidR="0030287C" w:rsidRPr="0030287C" w:rsidRDefault="0030287C" w:rsidP="0030287C">
      <w:pPr>
        <w:outlineLvl w:val="1"/>
      </w:pPr>
      <w:bookmarkStart w:id="12" w:name="_HiveTOC_1016"/>
      <w:r w:rsidRPr="0030287C">
        <w:rPr>
          <w:b/>
          <w:color w:val="000000"/>
        </w:rPr>
        <w:lastRenderedPageBreak/>
        <w:t>1.6 Significance of the Study</w:t>
      </w:r>
      <w:bookmarkEnd w:id="12"/>
    </w:p>
    <w:p w14:paraId="47E90869" w14:textId="77777777" w:rsidR="00A1270E" w:rsidRPr="00A1270E" w:rsidRDefault="00A1270E" w:rsidP="00A1270E">
      <w:pPr>
        <w:rPr>
          <w:color w:val="000000"/>
          <w:lang w:val="tr-TR"/>
        </w:rPr>
      </w:pPr>
      <w:proofErr w:type="spellStart"/>
      <w:r w:rsidRPr="00A1270E">
        <w:rPr>
          <w:color w:val="000000"/>
          <w:lang w:val="tr-TR"/>
        </w:rPr>
        <w:t>This</w:t>
      </w:r>
      <w:proofErr w:type="spellEnd"/>
      <w:r w:rsidRPr="00A1270E">
        <w:rPr>
          <w:color w:val="000000"/>
          <w:lang w:val="tr-TR"/>
        </w:rPr>
        <w:t xml:space="preserve"> </w:t>
      </w:r>
      <w:proofErr w:type="spellStart"/>
      <w:r w:rsidRPr="00A1270E">
        <w:rPr>
          <w:color w:val="000000"/>
          <w:lang w:val="tr-TR"/>
        </w:rPr>
        <w:t>research</w:t>
      </w:r>
      <w:proofErr w:type="spellEnd"/>
      <w:r w:rsidRPr="00A1270E">
        <w:rPr>
          <w:color w:val="000000"/>
          <w:lang w:val="tr-TR"/>
        </w:rPr>
        <w:t xml:space="preserve"> has </w:t>
      </w:r>
      <w:proofErr w:type="spellStart"/>
      <w:r w:rsidRPr="00A1270E">
        <w:rPr>
          <w:color w:val="000000"/>
          <w:lang w:val="tr-TR"/>
        </w:rPr>
        <w:t>implications</w:t>
      </w:r>
      <w:proofErr w:type="spellEnd"/>
      <w:r w:rsidRPr="00A1270E">
        <w:rPr>
          <w:color w:val="000000"/>
          <w:lang w:val="tr-TR"/>
        </w:rPr>
        <w:t xml:space="preserve"> </w:t>
      </w:r>
      <w:proofErr w:type="spellStart"/>
      <w:r w:rsidRPr="00A1270E">
        <w:rPr>
          <w:color w:val="000000"/>
          <w:lang w:val="tr-TR"/>
        </w:rPr>
        <w:t>for</w:t>
      </w:r>
      <w:proofErr w:type="spellEnd"/>
      <w:r w:rsidRPr="00A1270E">
        <w:rPr>
          <w:color w:val="000000"/>
          <w:lang w:val="tr-TR"/>
        </w:rPr>
        <w:t xml:space="preserve"> </w:t>
      </w:r>
      <w:proofErr w:type="spellStart"/>
      <w:r w:rsidRPr="00A1270E">
        <w:rPr>
          <w:color w:val="000000"/>
          <w:lang w:val="tr-TR"/>
        </w:rPr>
        <w:t>scholarship</w:t>
      </w:r>
      <w:proofErr w:type="spellEnd"/>
      <w:r w:rsidRPr="00A1270E">
        <w:rPr>
          <w:color w:val="000000"/>
          <w:lang w:val="tr-TR"/>
        </w:rPr>
        <w:t xml:space="preserve">, </w:t>
      </w:r>
      <w:proofErr w:type="spellStart"/>
      <w:r w:rsidRPr="00A1270E">
        <w:rPr>
          <w:color w:val="000000"/>
          <w:lang w:val="tr-TR"/>
        </w:rPr>
        <w:t>practice</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field</w:t>
      </w:r>
      <w:proofErr w:type="spellEnd"/>
      <w:r w:rsidRPr="00A1270E">
        <w:rPr>
          <w:color w:val="000000"/>
          <w:lang w:val="tr-TR"/>
        </w:rPr>
        <w:t xml:space="preserve"> of </w:t>
      </w:r>
      <w:proofErr w:type="spellStart"/>
      <w:r w:rsidRPr="00A1270E">
        <w:rPr>
          <w:color w:val="000000"/>
          <w:lang w:val="tr-TR"/>
        </w:rPr>
        <w:t>apiculture</w:t>
      </w:r>
      <w:proofErr w:type="spellEnd"/>
      <w:r w:rsidRPr="00A1270E">
        <w:rPr>
          <w:color w:val="000000"/>
          <w:lang w:val="tr-TR"/>
        </w:rPr>
        <w:t xml:space="preserve"> </w:t>
      </w:r>
      <w:proofErr w:type="spellStart"/>
      <w:r w:rsidRPr="00A1270E">
        <w:rPr>
          <w:color w:val="000000"/>
          <w:lang w:val="tr-TR"/>
        </w:rPr>
        <w:t>monitoring</w:t>
      </w:r>
      <w:proofErr w:type="spellEnd"/>
      <w:r w:rsidRPr="00A1270E">
        <w:rPr>
          <w:color w:val="000000"/>
          <w:lang w:val="tr-TR"/>
        </w:rPr>
        <w:t>.</w:t>
      </w:r>
    </w:p>
    <w:p w14:paraId="51F4766A" w14:textId="77777777" w:rsidR="00A1270E" w:rsidRPr="00A1270E" w:rsidRDefault="00A1270E" w:rsidP="00A1270E">
      <w:pPr>
        <w:rPr>
          <w:color w:val="000000"/>
          <w:lang w:val="tr-TR"/>
        </w:rPr>
      </w:pPr>
      <w:proofErr w:type="spellStart"/>
      <w:r w:rsidRPr="00A1270E">
        <w:rPr>
          <w:color w:val="000000"/>
          <w:lang w:val="tr-TR"/>
        </w:rPr>
        <w:t>This</w:t>
      </w:r>
      <w:proofErr w:type="spellEnd"/>
      <w:r w:rsidRPr="00A1270E">
        <w:rPr>
          <w:color w:val="000000"/>
          <w:lang w:val="tr-TR"/>
        </w:rPr>
        <w:t xml:space="preserve"> </w:t>
      </w:r>
      <w:proofErr w:type="spellStart"/>
      <w:r w:rsidRPr="00A1270E">
        <w:rPr>
          <w:color w:val="000000"/>
          <w:lang w:val="tr-TR"/>
        </w:rPr>
        <w:t>study</w:t>
      </w:r>
      <w:proofErr w:type="spellEnd"/>
      <w:r w:rsidRPr="00A1270E">
        <w:rPr>
          <w:color w:val="000000"/>
          <w:lang w:val="tr-TR"/>
        </w:rPr>
        <w:t xml:space="preserve"> </w:t>
      </w:r>
      <w:proofErr w:type="spellStart"/>
      <w:r w:rsidRPr="00A1270E">
        <w:rPr>
          <w:color w:val="000000"/>
          <w:lang w:val="tr-TR"/>
        </w:rPr>
        <w:t>contributes</w:t>
      </w:r>
      <w:proofErr w:type="spellEnd"/>
      <w:r w:rsidRPr="00A1270E">
        <w:rPr>
          <w:color w:val="000000"/>
          <w:lang w:val="tr-TR"/>
        </w:rPr>
        <w:t xml:space="preserve"> </w:t>
      </w:r>
      <w:proofErr w:type="spellStart"/>
      <w:r w:rsidRPr="00A1270E">
        <w:rPr>
          <w:color w:val="000000"/>
          <w:lang w:val="tr-TR"/>
        </w:rPr>
        <w:t>academically</w:t>
      </w:r>
      <w:proofErr w:type="spellEnd"/>
      <w:r w:rsidRPr="00A1270E">
        <w:rPr>
          <w:color w:val="000000"/>
          <w:lang w:val="tr-TR"/>
        </w:rPr>
        <w:t xml:space="preserve"> </w:t>
      </w:r>
      <w:proofErr w:type="spellStart"/>
      <w:r w:rsidRPr="00A1270E">
        <w:rPr>
          <w:color w:val="000000"/>
          <w:lang w:val="tr-TR"/>
        </w:rPr>
        <w:t>by</w:t>
      </w:r>
      <w:proofErr w:type="spellEnd"/>
      <w:r w:rsidRPr="00A1270E">
        <w:rPr>
          <w:color w:val="000000"/>
          <w:lang w:val="tr-TR"/>
        </w:rPr>
        <w:t xml:space="preserve"> </w:t>
      </w:r>
      <w:proofErr w:type="spellStart"/>
      <w:r w:rsidRPr="00A1270E">
        <w:rPr>
          <w:color w:val="000000"/>
          <w:lang w:val="tr-TR"/>
        </w:rPr>
        <w:t>documenting</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tracing</w:t>
      </w:r>
      <w:proofErr w:type="spellEnd"/>
      <w:r w:rsidRPr="00A1270E">
        <w:rPr>
          <w:color w:val="000000"/>
          <w:lang w:val="tr-TR"/>
        </w:rPr>
        <w:t xml:space="preserve"> how AI </w:t>
      </w:r>
      <w:proofErr w:type="spellStart"/>
      <w:r w:rsidRPr="00A1270E">
        <w:rPr>
          <w:color w:val="000000"/>
          <w:lang w:val="tr-TR"/>
        </w:rPr>
        <w:t>systems</w:t>
      </w:r>
      <w:proofErr w:type="spellEnd"/>
      <w:r w:rsidRPr="00A1270E">
        <w:rPr>
          <w:color w:val="000000"/>
          <w:lang w:val="tr-TR"/>
        </w:rPr>
        <w:t xml:space="preserve"> can be </w:t>
      </w:r>
      <w:proofErr w:type="spellStart"/>
      <w:r w:rsidRPr="00A1270E">
        <w:rPr>
          <w:color w:val="000000"/>
          <w:lang w:val="tr-TR"/>
        </w:rPr>
        <w:t>constructed</w:t>
      </w:r>
      <w:proofErr w:type="spellEnd"/>
      <w:r w:rsidRPr="00A1270E">
        <w:rPr>
          <w:color w:val="000000"/>
          <w:lang w:val="tr-TR"/>
        </w:rPr>
        <w:t xml:space="preserve">, </w:t>
      </w:r>
      <w:proofErr w:type="spellStart"/>
      <w:r w:rsidRPr="00A1270E">
        <w:rPr>
          <w:color w:val="000000"/>
          <w:lang w:val="tr-TR"/>
        </w:rPr>
        <w:t>integrated</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evaluated</w:t>
      </w:r>
      <w:proofErr w:type="spellEnd"/>
      <w:r w:rsidRPr="00A1270E">
        <w:rPr>
          <w:color w:val="000000"/>
          <w:lang w:val="tr-TR"/>
        </w:rPr>
        <w:t xml:space="preserve"> </w:t>
      </w:r>
      <w:proofErr w:type="spellStart"/>
      <w:r w:rsidRPr="00A1270E">
        <w:rPr>
          <w:color w:val="000000"/>
          <w:lang w:val="tr-TR"/>
        </w:rPr>
        <w:t>across</w:t>
      </w:r>
      <w:proofErr w:type="spellEnd"/>
      <w:r w:rsidRPr="00A1270E">
        <w:rPr>
          <w:color w:val="000000"/>
          <w:lang w:val="tr-TR"/>
        </w:rPr>
        <w:t xml:space="preserve"> </w:t>
      </w:r>
      <w:proofErr w:type="spellStart"/>
      <w:r w:rsidRPr="00A1270E">
        <w:rPr>
          <w:color w:val="000000"/>
          <w:lang w:val="tr-TR"/>
        </w:rPr>
        <w:t>different</w:t>
      </w:r>
      <w:proofErr w:type="spellEnd"/>
      <w:r w:rsidRPr="00A1270E">
        <w:rPr>
          <w:color w:val="000000"/>
          <w:lang w:val="tr-TR"/>
        </w:rPr>
        <w:t xml:space="preserve"> </w:t>
      </w:r>
      <w:proofErr w:type="gramStart"/>
      <w:r w:rsidRPr="00A1270E">
        <w:rPr>
          <w:color w:val="000000"/>
          <w:lang w:val="tr-TR"/>
        </w:rPr>
        <w:t>software</w:t>
      </w:r>
      <w:proofErr w:type="gramEnd"/>
      <w:r w:rsidRPr="00A1270E">
        <w:rPr>
          <w:color w:val="000000"/>
          <w:lang w:val="tr-TR"/>
        </w:rPr>
        <w:t xml:space="preserve"> </w:t>
      </w:r>
      <w:proofErr w:type="spellStart"/>
      <w:r w:rsidRPr="00A1270E">
        <w:rPr>
          <w:color w:val="000000"/>
          <w:lang w:val="tr-TR"/>
        </w:rPr>
        <w:t>layers</w:t>
      </w:r>
      <w:proofErr w:type="spellEnd"/>
      <w:r w:rsidRPr="00A1270E">
        <w:rPr>
          <w:color w:val="000000"/>
          <w:lang w:val="tr-TR"/>
        </w:rPr>
        <w:t>.</w:t>
      </w:r>
    </w:p>
    <w:p w14:paraId="2A6FAB48" w14:textId="77777777" w:rsidR="00A1270E" w:rsidRPr="00A1270E" w:rsidRDefault="00A1270E" w:rsidP="00A1270E">
      <w:pPr>
        <w:rPr>
          <w:color w:val="000000"/>
          <w:lang w:val="tr-TR"/>
        </w:rPr>
      </w:pPr>
      <w:proofErr w:type="spellStart"/>
      <w:r w:rsidRPr="00A1270E">
        <w:rPr>
          <w:color w:val="000000"/>
          <w:lang w:val="tr-TR"/>
        </w:rPr>
        <w:t>From</w:t>
      </w:r>
      <w:proofErr w:type="spellEnd"/>
      <w:r w:rsidRPr="00A1270E">
        <w:rPr>
          <w:color w:val="000000"/>
          <w:lang w:val="tr-TR"/>
        </w:rPr>
        <w:t xml:space="preserve"> a </w:t>
      </w:r>
      <w:proofErr w:type="spellStart"/>
      <w:r w:rsidRPr="00A1270E">
        <w:rPr>
          <w:color w:val="000000"/>
          <w:lang w:val="tr-TR"/>
        </w:rPr>
        <w:t>technological</w:t>
      </w:r>
      <w:proofErr w:type="spellEnd"/>
      <w:r w:rsidRPr="00A1270E">
        <w:rPr>
          <w:color w:val="000000"/>
          <w:lang w:val="tr-TR"/>
        </w:rPr>
        <w:t xml:space="preserve"> </w:t>
      </w:r>
      <w:proofErr w:type="spellStart"/>
      <w:r w:rsidRPr="00A1270E">
        <w:rPr>
          <w:color w:val="000000"/>
          <w:lang w:val="tr-TR"/>
        </w:rPr>
        <w:t>standpoint</w:t>
      </w:r>
      <w:proofErr w:type="spellEnd"/>
      <w:r w:rsidRPr="00A1270E">
        <w:rPr>
          <w:color w:val="000000"/>
          <w:lang w:val="tr-TR"/>
        </w:rPr>
        <w:t xml:space="preserve">, </w:t>
      </w:r>
      <w:proofErr w:type="spellStart"/>
      <w:r w:rsidRPr="00A1270E">
        <w:rPr>
          <w:color w:val="000000"/>
          <w:lang w:val="tr-TR"/>
        </w:rPr>
        <w:t>this</w:t>
      </w:r>
      <w:proofErr w:type="spellEnd"/>
      <w:r w:rsidRPr="00A1270E">
        <w:rPr>
          <w:color w:val="000000"/>
          <w:lang w:val="tr-TR"/>
        </w:rPr>
        <w:t xml:space="preserve"> </w:t>
      </w:r>
      <w:proofErr w:type="spellStart"/>
      <w:r w:rsidRPr="00A1270E">
        <w:rPr>
          <w:color w:val="000000"/>
          <w:lang w:val="tr-TR"/>
        </w:rPr>
        <w:t>study</w:t>
      </w:r>
      <w:proofErr w:type="spellEnd"/>
      <w:r w:rsidRPr="00A1270E">
        <w:rPr>
          <w:color w:val="000000"/>
          <w:lang w:val="tr-TR"/>
        </w:rPr>
        <w:t xml:space="preserve"> </w:t>
      </w:r>
      <w:proofErr w:type="spellStart"/>
      <w:r w:rsidRPr="00A1270E">
        <w:rPr>
          <w:color w:val="000000"/>
          <w:lang w:val="tr-TR"/>
        </w:rPr>
        <w:t>demonstrates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interaction</w:t>
      </w:r>
      <w:proofErr w:type="spellEnd"/>
      <w:r w:rsidRPr="00A1270E">
        <w:rPr>
          <w:color w:val="000000"/>
          <w:lang w:val="tr-TR"/>
        </w:rPr>
        <w:t xml:space="preserve"> of </w:t>
      </w:r>
      <w:proofErr w:type="spellStart"/>
      <w:r w:rsidRPr="00A1270E">
        <w:rPr>
          <w:color w:val="000000"/>
          <w:lang w:val="tr-TR"/>
        </w:rPr>
        <w:t>various</w:t>
      </w:r>
      <w:proofErr w:type="spellEnd"/>
      <w:r w:rsidRPr="00A1270E">
        <w:rPr>
          <w:color w:val="000000"/>
          <w:lang w:val="tr-TR"/>
        </w:rPr>
        <w:t xml:space="preserve"> </w:t>
      </w:r>
      <w:proofErr w:type="spellStart"/>
      <w:r w:rsidRPr="00A1270E">
        <w:rPr>
          <w:color w:val="000000"/>
          <w:lang w:val="tr-TR"/>
        </w:rPr>
        <w:t>elements</w:t>
      </w:r>
      <w:proofErr w:type="spellEnd"/>
      <w:r w:rsidRPr="00A1270E">
        <w:rPr>
          <w:color w:val="000000"/>
          <w:lang w:val="tr-TR"/>
        </w:rPr>
        <w:t xml:space="preserve"> of AI model </w:t>
      </w:r>
      <w:proofErr w:type="spellStart"/>
      <w:r w:rsidRPr="00A1270E">
        <w:rPr>
          <w:color w:val="000000"/>
          <w:lang w:val="tr-TR"/>
        </w:rPr>
        <w:t>training</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evaluation</w:t>
      </w:r>
      <w:proofErr w:type="spellEnd"/>
      <w:r w:rsidRPr="00A1270E">
        <w:rPr>
          <w:color w:val="000000"/>
          <w:lang w:val="tr-TR"/>
        </w:rPr>
        <w:t xml:space="preserve">, </w:t>
      </w:r>
      <w:proofErr w:type="spellStart"/>
      <w:r w:rsidRPr="00A1270E">
        <w:rPr>
          <w:color w:val="000000"/>
          <w:lang w:val="tr-TR"/>
        </w:rPr>
        <w:t>provision</w:t>
      </w:r>
      <w:proofErr w:type="spellEnd"/>
      <w:r w:rsidRPr="00A1270E">
        <w:rPr>
          <w:color w:val="000000"/>
          <w:lang w:val="tr-TR"/>
        </w:rPr>
        <w:t xml:space="preserve"> of </w:t>
      </w:r>
      <w:proofErr w:type="spellStart"/>
      <w:r w:rsidRPr="00A1270E">
        <w:rPr>
          <w:color w:val="000000"/>
          <w:lang w:val="tr-TR"/>
        </w:rPr>
        <w:t>application</w:t>
      </w:r>
      <w:proofErr w:type="spellEnd"/>
      <w:r w:rsidRPr="00A1270E">
        <w:rPr>
          <w:color w:val="000000"/>
          <w:lang w:val="tr-TR"/>
        </w:rPr>
        <w:t xml:space="preserve"> program </w:t>
      </w:r>
      <w:proofErr w:type="spellStart"/>
      <w:r w:rsidRPr="00A1270E">
        <w:rPr>
          <w:color w:val="000000"/>
          <w:lang w:val="tr-TR"/>
        </w:rPr>
        <w:t>interfaces</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inference</w:t>
      </w:r>
      <w:proofErr w:type="spellEnd"/>
      <w:r w:rsidRPr="00A1270E">
        <w:rPr>
          <w:color w:val="000000"/>
          <w:lang w:val="tr-TR"/>
        </w:rPr>
        <w:t xml:space="preserve"> of AI </w:t>
      </w:r>
      <w:proofErr w:type="spellStart"/>
      <w:r w:rsidRPr="00A1270E">
        <w:rPr>
          <w:color w:val="000000"/>
          <w:lang w:val="tr-TR"/>
        </w:rPr>
        <w:t>models</w:t>
      </w:r>
      <w:proofErr w:type="spellEnd"/>
      <w:r w:rsidRPr="00A1270E">
        <w:rPr>
          <w:color w:val="000000"/>
          <w:lang w:val="tr-TR"/>
        </w:rPr>
        <w:t xml:space="preserve">. </w:t>
      </w:r>
      <w:proofErr w:type="spellStart"/>
      <w:r w:rsidRPr="00A1270E">
        <w:rPr>
          <w:color w:val="000000"/>
          <w:lang w:val="tr-TR"/>
        </w:rPr>
        <w:t>This</w:t>
      </w:r>
      <w:proofErr w:type="spellEnd"/>
      <w:r w:rsidRPr="00A1270E">
        <w:rPr>
          <w:color w:val="000000"/>
          <w:lang w:val="tr-TR"/>
        </w:rPr>
        <w:t xml:space="preserve"> is </w:t>
      </w:r>
      <w:proofErr w:type="spellStart"/>
      <w:r w:rsidRPr="00A1270E">
        <w:rPr>
          <w:color w:val="000000"/>
          <w:lang w:val="tr-TR"/>
        </w:rPr>
        <w:t>achieved</w:t>
      </w:r>
      <w:proofErr w:type="spellEnd"/>
      <w:r w:rsidRPr="00A1270E">
        <w:rPr>
          <w:color w:val="000000"/>
          <w:lang w:val="tr-TR"/>
        </w:rPr>
        <w:t xml:space="preserve"> </w:t>
      </w:r>
      <w:proofErr w:type="spellStart"/>
      <w:r w:rsidRPr="00A1270E">
        <w:rPr>
          <w:color w:val="000000"/>
          <w:lang w:val="tr-TR"/>
        </w:rPr>
        <w:t>while</w:t>
      </w:r>
      <w:proofErr w:type="spellEnd"/>
      <w:r w:rsidRPr="00A1270E">
        <w:rPr>
          <w:color w:val="000000"/>
          <w:lang w:val="tr-TR"/>
        </w:rPr>
        <w:t xml:space="preserve"> </w:t>
      </w:r>
      <w:proofErr w:type="spellStart"/>
      <w:r w:rsidRPr="00A1270E">
        <w:rPr>
          <w:color w:val="000000"/>
          <w:lang w:val="tr-TR"/>
        </w:rPr>
        <w:t>accommodating</w:t>
      </w:r>
      <w:proofErr w:type="spellEnd"/>
      <w:r w:rsidRPr="00A1270E">
        <w:rPr>
          <w:color w:val="000000"/>
          <w:lang w:val="tr-TR"/>
        </w:rPr>
        <w:t xml:space="preserve"> a </w:t>
      </w:r>
      <w:proofErr w:type="spellStart"/>
      <w:r w:rsidRPr="00A1270E">
        <w:rPr>
          <w:color w:val="000000"/>
          <w:lang w:val="tr-TR"/>
        </w:rPr>
        <w:t>variety</w:t>
      </w:r>
      <w:proofErr w:type="spellEnd"/>
      <w:r w:rsidRPr="00A1270E">
        <w:rPr>
          <w:color w:val="000000"/>
          <w:lang w:val="tr-TR"/>
        </w:rPr>
        <w:t xml:space="preserve"> of </w:t>
      </w:r>
      <w:proofErr w:type="spellStart"/>
      <w:r w:rsidRPr="00A1270E">
        <w:rPr>
          <w:color w:val="000000"/>
          <w:lang w:val="tr-TR"/>
        </w:rPr>
        <w:t>operational</w:t>
      </w:r>
      <w:proofErr w:type="spellEnd"/>
      <w:r w:rsidRPr="00A1270E">
        <w:rPr>
          <w:color w:val="000000"/>
          <w:lang w:val="tr-TR"/>
        </w:rPr>
        <w:t xml:space="preserve"> </w:t>
      </w:r>
      <w:proofErr w:type="spellStart"/>
      <w:r w:rsidRPr="00A1270E">
        <w:rPr>
          <w:color w:val="000000"/>
          <w:lang w:val="tr-TR"/>
        </w:rPr>
        <w:t>constraints</w:t>
      </w:r>
      <w:proofErr w:type="spellEnd"/>
      <w:r w:rsidRPr="00A1270E">
        <w:rPr>
          <w:color w:val="000000"/>
          <w:lang w:val="tr-TR"/>
        </w:rPr>
        <w:t xml:space="preserve"> </w:t>
      </w:r>
      <w:proofErr w:type="spellStart"/>
      <w:r w:rsidRPr="00A1270E">
        <w:rPr>
          <w:color w:val="000000"/>
          <w:lang w:val="tr-TR"/>
        </w:rPr>
        <w:t>including</w:t>
      </w:r>
      <w:proofErr w:type="spellEnd"/>
      <w:r w:rsidRPr="00A1270E">
        <w:rPr>
          <w:color w:val="000000"/>
          <w:lang w:val="tr-TR"/>
        </w:rPr>
        <w:t xml:space="preserve">, but not </w:t>
      </w:r>
      <w:proofErr w:type="spellStart"/>
      <w:r w:rsidRPr="00A1270E">
        <w:rPr>
          <w:color w:val="000000"/>
          <w:lang w:val="tr-TR"/>
        </w:rPr>
        <w:t>limited</w:t>
      </w:r>
      <w:proofErr w:type="spellEnd"/>
      <w:r w:rsidRPr="00A1270E">
        <w:rPr>
          <w:color w:val="000000"/>
          <w:lang w:val="tr-TR"/>
        </w:rPr>
        <w:t xml:space="preserve"> </w:t>
      </w:r>
      <w:proofErr w:type="spellStart"/>
      <w:r w:rsidRPr="00A1270E">
        <w:rPr>
          <w:color w:val="000000"/>
          <w:lang w:val="tr-TR"/>
        </w:rPr>
        <w:t>to</w:t>
      </w:r>
      <w:proofErr w:type="spellEnd"/>
      <w:r w:rsidRPr="00A1270E">
        <w:rPr>
          <w:color w:val="000000"/>
          <w:lang w:val="tr-TR"/>
        </w:rPr>
        <w:t xml:space="preserve">, offline </w:t>
      </w:r>
      <w:proofErr w:type="spellStart"/>
      <w:r w:rsidRPr="00A1270E">
        <w:rPr>
          <w:color w:val="000000"/>
          <w:lang w:val="tr-TR"/>
        </w:rPr>
        <w:t>functionality</w:t>
      </w:r>
      <w:proofErr w:type="spellEnd"/>
      <w:r w:rsidRPr="00A1270E">
        <w:rPr>
          <w:color w:val="000000"/>
          <w:lang w:val="tr-TR"/>
        </w:rPr>
        <w:t xml:space="preserve">, </w:t>
      </w:r>
      <w:proofErr w:type="spellStart"/>
      <w:r w:rsidRPr="00A1270E">
        <w:rPr>
          <w:color w:val="000000"/>
          <w:lang w:val="tr-TR"/>
        </w:rPr>
        <w:t>resource</w:t>
      </w:r>
      <w:proofErr w:type="spellEnd"/>
      <w:r w:rsidRPr="00A1270E">
        <w:rPr>
          <w:color w:val="000000"/>
          <w:lang w:val="tr-TR"/>
        </w:rPr>
        <w:t xml:space="preserve"> </w:t>
      </w:r>
      <w:proofErr w:type="spellStart"/>
      <w:r w:rsidRPr="00A1270E">
        <w:rPr>
          <w:color w:val="000000"/>
          <w:lang w:val="tr-TR"/>
        </w:rPr>
        <w:t>constraints</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safety</w:t>
      </w:r>
      <w:proofErr w:type="spellEnd"/>
      <w:r w:rsidRPr="00A1270E">
        <w:rPr>
          <w:color w:val="000000"/>
          <w:lang w:val="tr-TR"/>
        </w:rPr>
        <w:t xml:space="preserve"> </w:t>
      </w:r>
      <w:proofErr w:type="spellStart"/>
      <w:r w:rsidRPr="00A1270E">
        <w:rPr>
          <w:color w:val="000000"/>
          <w:lang w:val="tr-TR"/>
        </w:rPr>
        <w:t>requirements</w:t>
      </w:r>
      <w:proofErr w:type="spellEnd"/>
      <w:r w:rsidRPr="00A1270E">
        <w:rPr>
          <w:color w:val="000000"/>
          <w:lang w:val="tr-TR"/>
        </w:rPr>
        <w:t>.</w:t>
      </w:r>
    </w:p>
    <w:p w14:paraId="190ABCC7" w14:textId="77777777" w:rsidR="00A1270E" w:rsidRPr="00A1270E" w:rsidRDefault="008B4AA0" w:rsidP="00A1270E">
      <w:pPr>
        <w:rPr>
          <w:color w:val="000000"/>
          <w:lang w:val="tr-TR"/>
        </w:rPr>
      </w:pPr>
      <w:r>
        <w:rPr>
          <w:color w:val="000000"/>
        </w:rPr>
        <w:t>In practical terms, this study provides a basis for a bee pest monitoring system that can support earlier detection of hive-related threats. It also aligns with the needs of the beekeeping sector by contributing to bee-health protection and sustainable pollination. With the ethical use of Artificial Intelligence, it is imperative to say what is known and what is unknown. This study addresses this concern by clearly distinguishing between software-level evidence and field-level evidence. Many AI field deployments claim readiness without field evidence, which can weaken scientific trust and reporting integrity.</w:t>
      </w:r>
    </w:p>
    <w:p w14:paraId="4BF8ED0B" w14:textId="77777777" w:rsidR="0030287C" w:rsidRPr="0030287C" w:rsidRDefault="0030287C" w:rsidP="0030287C">
      <w:pPr>
        <w:outlineLvl w:val="1"/>
      </w:pPr>
      <w:bookmarkStart w:id="13" w:name="_HiveTOC_1017"/>
      <w:r w:rsidRPr="0030287C">
        <w:rPr>
          <w:rFonts w:cs="Times New Roman"/>
          <w:b/>
          <w:color w:val="000000"/>
        </w:rPr>
        <w:t>1.7 Limitations</w:t>
      </w:r>
      <w:bookmarkEnd w:id="13"/>
    </w:p>
    <w:p w14:paraId="27AA952A" w14:textId="77777777" w:rsidR="00A1270E" w:rsidRPr="00A1270E" w:rsidRDefault="00A1270E" w:rsidP="00A1270E">
      <w:pPr>
        <w:rPr>
          <w:color w:val="000000"/>
          <w:lang w:val="tr-TR"/>
        </w:rPr>
      </w:pPr>
      <w:proofErr w:type="spellStart"/>
      <w:r w:rsidRPr="00A1270E">
        <w:rPr>
          <w:color w:val="000000"/>
          <w:lang w:val="tr-TR"/>
        </w:rPr>
        <w:t>To</w:t>
      </w:r>
      <w:proofErr w:type="spellEnd"/>
      <w:r w:rsidRPr="00A1270E">
        <w:rPr>
          <w:color w:val="000000"/>
          <w:lang w:val="tr-TR"/>
        </w:rPr>
        <w:t xml:space="preserve"> </w:t>
      </w:r>
      <w:proofErr w:type="spellStart"/>
      <w:r w:rsidRPr="00A1270E">
        <w:rPr>
          <w:color w:val="000000"/>
          <w:lang w:val="tr-TR"/>
        </w:rPr>
        <w:t>preserve</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integrity</w:t>
      </w:r>
      <w:proofErr w:type="spellEnd"/>
      <w:r w:rsidRPr="00A1270E">
        <w:rPr>
          <w:color w:val="000000"/>
          <w:lang w:val="tr-TR"/>
        </w:rPr>
        <w:t xml:space="preserve"> of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method</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following</w:t>
      </w:r>
      <w:proofErr w:type="spellEnd"/>
      <w:r w:rsidRPr="00A1270E">
        <w:rPr>
          <w:color w:val="000000"/>
          <w:lang w:val="tr-TR"/>
        </w:rPr>
        <w:t xml:space="preserve"> </w:t>
      </w:r>
      <w:proofErr w:type="spellStart"/>
      <w:r w:rsidRPr="00A1270E">
        <w:rPr>
          <w:color w:val="000000"/>
          <w:lang w:val="tr-TR"/>
        </w:rPr>
        <w:t>limitations</w:t>
      </w:r>
      <w:proofErr w:type="spellEnd"/>
      <w:r w:rsidRPr="00A1270E">
        <w:rPr>
          <w:color w:val="000000"/>
          <w:lang w:val="tr-TR"/>
        </w:rPr>
        <w:t xml:space="preserve"> </w:t>
      </w:r>
      <w:proofErr w:type="spellStart"/>
      <w:r w:rsidRPr="00A1270E">
        <w:rPr>
          <w:color w:val="000000"/>
          <w:lang w:val="tr-TR"/>
        </w:rPr>
        <w:t>have</w:t>
      </w:r>
      <w:proofErr w:type="spellEnd"/>
      <w:r w:rsidRPr="00A1270E">
        <w:rPr>
          <w:color w:val="000000"/>
          <w:lang w:val="tr-TR"/>
        </w:rPr>
        <w:t xml:space="preserve"> </w:t>
      </w:r>
      <w:proofErr w:type="spellStart"/>
      <w:r w:rsidRPr="00A1270E">
        <w:rPr>
          <w:color w:val="000000"/>
          <w:lang w:val="tr-TR"/>
        </w:rPr>
        <w:t>been</w:t>
      </w:r>
      <w:proofErr w:type="spellEnd"/>
      <w:r w:rsidRPr="00A1270E">
        <w:rPr>
          <w:color w:val="000000"/>
          <w:lang w:val="tr-TR"/>
        </w:rPr>
        <w:t xml:space="preserve"> put in </w:t>
      </w:r>
      <w:proofErr w:type="spellStart"/>
      <w:r w:rsidRPr="00A1270E">
        <w:rPr>
          <w:color w:val="000000"/>
          <w:lang w:val="tr-TR"/>
        </w:rPr>
        <w:t>place</w:t>
      </w:r>
      <w:proofErr w:type="spellEnd"/>
      <w:r w:rsidRPr="00A1270E">
        <w:rPr>
          <w:color w:val="000000"/>
          <w:lang w:val="tr-TR"/>
        </w:rPr>
        <w:t>:</w:t>
      </w:r>
    </w:p>
    <w:p w14:paraId="562941C0" w14:textId="77777777" w:rsidR="00A1270E" w:rsidRPr="00A1270E" w:rsidRDefault="00A1270E" w:rsidP="00A1270E">
      <w:pPr>
        <w:numPr>
          <w:ilvl w:val="0"/>
          <w:numId w:val="34"/>
        </w:numPr>
        <w:rPr>
          <w:color w:val="000000"/>
          <w:lang w:val="tr-TR"/>
        </w:rPr>
      </w:pPr>
      <w:r w:rsidRPr="00A1270E">
        <w:rPr>
          <w:color w:val="000000"/>
          <w:lang w:val="tr-TR"/>
        </w:rPr>
        <w:t xml:space="preserve">No </w:t>
      </w:r>
      <w:proofErr w:type="spellStart"/>
      <w:r w:rsidRPr="00A1270E">
        <w:rPr>
          <w:color w:val="000000"/>
          <w:lang w:val="tr-TR"/>
        </w:rPr>
        <w:t>latency</w:t>
      </w:r>
      <w:proofErr w:type="spellEnd"/>
      <w:r w:rsidRPr="00A1270E">
        <w:rPr>
          <w:color w:val="000000"/>
          <w:lang w:val="tr-TR"/>
        </w:rPr>
        <w:t xml:space="preserve"> </w:t>
      </w:r>
      <w:proofErr w:type="spellStart"/>
      <w:r w:rsidRPr="00A1270E">
        <w:rPr>
          <w:color w:val="000000"/>
          <w:lang w:val="tr-TR"/>
        </w:rPr>
        <w:t>measurements</w:t>
      </w:r>
      <w:proofErr w:type="spellEnd"/>
      <w:r w:rsidRPr="00A1270E">
        <w:rPr>
          <w:color w:val="000000"/>
          <w:lang w:val="tr-TR"/>
        </w:rPr>
        <w:t xml:space="preserve"> in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field</w:t>
      </w:r>
      <w:proofErr w:type="spellEnd"/>
      <w:r w:rsidRPr="00A1270E">
        <w:rPr>
          <w:color w:val="000000"/>
          <w:lang w:val="tr-TR"/>
        </w:rPr>
        <w:t xml:space="preserve"> </w:t>
      </w:r>
      <w:proofErr w:type="spellStart"/>
      <w:r w:rsidRPr="00A1270E">
        <w:rPr>
          <w:color w:val="000000"/>
          <w:lang w:val="tr-TR"/>
        </w:rPr>
        <w:t>were</w:t>
      </w:r>
      <w:proofErr w:type="spellEnd"/>
      <w:r w:rsidRPr="00A1270E">
        <w:rPr>
          <w:color w:val="000000"/>
          <w:lang w:val="tr-TR"/>
        </w:rPr>
        <w:t xml:space="preserve"> </w:t>
      </w:r>
      <w:proofErr w:type="spellStart"/>
      <w:r w:rsidRPr="00A1270E">
        <w:rPr>
          <w:color w:val="000000"/>
          <w:lang w:val="tr-TR"/>
        </w:rPr>
        <w:t>made</w:t>
      </w:r>
      <w:proofErr w:type="spellEnd"/>
      <w:r w:rsidRPr="00A1270E">
        <w:rPr>
          <w:color w:val="000000"/>
          <w:lang w:val="tr-TR"/>
        </w:rPr>
        <w:t xml:space="preserve"> </w:t>
      </w:r>
      <w:proofErr w:type="spellStart"/>
      <w:r w:rsidRPr="00A1270E">
        <w:rPr>
          <w:color w:val="000000"/>
          <w:lang w:val="tr-TR"/>
        </w:rPr>
        <w:t>for</w:t>
      </w:r>
      <w:proofErr w:type="spellEnd"/>
      <w:r w:rsidRPr="00A1270E">
        <w:rPr>
          <w:color w:val="000000"/>
          <w:lang w:val="tr-TR"/>
        </w:rPr>
        <w:t xml:space="preserve"> a Raspberry Pi 4. </w:t>
      </w:r>
      <w:proofErr w:type="spellStart"/>
      <w:r w:rsidRPr="00A1270E">
        <w:rPr>
          <w:color w:val="000000"/>
          <w:lang w:val="tr-TR"/>
        </w:rPr>
        <w:t>Therefore</w:t>
      </w:r>
      <w:proofErr w:type="spellEnd"/>
      <w:r w:rsidRPr="00A1270E">
        <w:rPr>
          <w:color w:val="000000"/>
          <w:lang w:val="tr-TR"/>
        </w:rPr>
        <w:t xml:space="preserve">, </w:t>
      </w:r>
      <w:proofErr w:type="spellStart"/>
      <w:r w:rsidRPr="00A1270E">
        <w:rPr>
          <w:color w:val="000000"/>
          <w:lang w:val="tr-TR"/>
        </w:rPr>
        <w:t>no</w:t>
      </w:r>
      <w:proofErr w:type="spellEnd"/>
      <w:r w:rsidRPr="00A1270E">
        <w:rPr>
          <w:color w:val="000000"/>
          <w:lang w:val="tr-TR"/>
        </w:rPr>
        <w:t xml:space="preserve"> </w:t>
      </w:r>
      <w:proofErr w:type="spellStart"/>
      <w:r w:rsidRPr="00A1270E">
        <w:rPr>
          <w:color w:val="000000"/>
          <w:lang w:val="tr-TR"/>
        </w:rPr>
        <w:t>claims</w:t>
      </w:r>
      <w:proofErr w:type="spellEnd"/>
      <w:r w:rsidRPr="00A1270E">
        <w:rPr>
          <w:color w:val="000000"/>
          <w:lang w:val="tr-TR"/>
        </w:rPr>
        <w:t xml:space="preserve"> </w:t>
      </w:r>
      <w:proofErr w:type="spellStart"/>
      <w:r w:rsidRPr="00A1270E">
        <w:rPr>
          <w:color w:val="000000"/>
          <w:lang w:val="tr-TR"/>
        </w:rPr>
        <w:t>are</w:t>
      </w:r>
      <w:proofErr w:type="spellEnd"/>
      <w:r w:rsidRPr="00A1270E">
        <w:rPr>
          <w:color w:val="000000"/>
          <w:lang w:val="tr-TR"/>
        </w:rPr>
        <w:t xml:space="preserve"> </w:t>
      </w:r>
      <w:proofErr w:type="spellStart"/>
      <w:r w:rsidRPr="00A1270E">
        <w:rPr>
          <w:color w:val="000000"/>
          <w:lang w:val="tr-TR"/>
        </w:rPr>
        <w:t>made</w:t>
      </w:r>
      <w:proofErr w:type="spellEnd"/>
      <w:r w:rsidRPr="00A1270E">
        <w:rPr>
          <w:color w:val="000000"/>
          <w:lang w:val="tr-TR"/>
        </w:rPr>
        <w:t xml:space="preserve"> </w:t>
      </w:r>
      <w:proofErr w:type="spellStart"/>
      <w:r w:rsidRPr="00A1270E">
        <w:rPr>
          <w:color w:val="000000"/>
          <w:lang w:val="tr-TR"/>
        </w:rPr>
        <w:t>regarding</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performance</w:t>
      </w:r>
      <w:proofErr w:type="spellEnd"/>
      <w:r w:rsidRPr="00A1270E">
        <w:rPr>
          <w:color w:val="000000"/>
          <w:lang w:val="tr-TR"/>
        </w:rPr>
        <w:t xml:space="preserve"> of </w:t>
      </w:r>
      <w:proofErr w:type="spellStart"/>
      <w:r w:rsidRPr="00A1270E">
        <w:rPr>
          <w:color w:val="000000"/>
          <w:lang w:val="tr-TR"/>
        </w:rPr>
        <w:t>the</w:t>
      </w:r>
      <w:proofErr w:type="spellEnd"/>
      <w:r w:rsidRPr="00A1270E">
        <w:rPr>
          <w:color w:val="000000"/>
          <w:lang w:val="tr-TR"/>
        </w:rPr>
        <w:t xml:space="preserve"> Raspberry Pi 4 in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field</w:t>
      </w:r>
      <w:proofErr w:type="spellEnd"/>
      <w:r w:rsidRPr="00A1270E">
        <w:rPr>
          <w:color w:val="000000"/>
          <w:lang w:val="tr-TR"/>
        </w:rPr>
        <w:t xml:space="preserve"> </w:t>
      </w:r>
      <w:proofErr w:type="spellStart"/>
      <w:r w:rsidRPr="00A1270E">
        <w:rPr>
          <w:color w:val="000000"/>
          <w:lang w:val="tr-TR"/>
        </w:rPr>
        <w:t>until</w:t>
      </w:r>
      <w:proofErr w:type="spellEnd"/>
      <w:r w:rsidRPr="00A1270E">
        <w:rPr>
          <w:color w:val="000000"/>
          <w:lang w:val="tr-TR"/>
        </w:rPr>
        <w:t xml:space="preserve"> </w:t>
      </w:r>
      <w:proofErr w:type="spellStart"/>
      <w:r w:rsidRPr="00A1270E">
        <w:rPr>
          <w:color w:val="000000"/>
          <w:lang w:val="tr-TR"/>
        </w:rPr>
        <w:t>latency</w:t>
      </w:r>
      <w:proofErr w:type="spellEnd"/>
      <w:r w:rsidRPr="00A1270E">
        <w:rPr>
          <w:color w:val="000000"/>
          <w:lang w:val="tr-TR"/>
        </w:rPr>
        <w:t xml:space="preserve"> </w:t>
      </w:r>
      <w:proofErr w:type="spellStart"/>
      <w:r w:rsidRPr="00A1270E">
        <w:rPr>
          <w:color w:val="000000"/>
          <w:lang w:val="tr-TR"/>
        </w:rPr>
        <w:t>measurements</w:t>
      </w:r>
      <w:proofErr w:type="spellEnd"/>
      <w:r w:rsidRPr="00A1270E">
        <w:rPr>
          <w:color w:val="000000"/>
          <w:lang w:val="tr-TR"/>
        </w:rPr>
        <w:t xml:space="preserve"> </w:t>
      </w:r>
      <w:proofErr w:type="spellStart"/>
      <w:r w:rsidRPr="00A1270E">
        <w:rPr>
          <w:color w:val="000000"/>
          <w:lang w:val="tr-TR"/>
        </w:rPr>
        <w:t>are</w:t>
      </w:r>
      <w:proofErr w:type="spellEnd"/>
      <w:r w:rsidRPr="00A1270E">
        <w:rPr>
          <w:color w:val="000000"/>
          <w:lang w:val="tr-TR"/>
        </w:rPr>
        <w:t xml:space="preserve"> </w:t>
      </w:r>
      <w:proofErr w:type="spellStart"/>
      <w:r w:rsidRPr="00A1270E">
        <w:rPr>
          <w:color w:val="000000"/>
          <w:lang w:val="tr-TR"/>
        </w:rPr>
        <w:t>made</w:t>
      </w:r>
      <w:proofErr w:type="spellEnd"/>
      <w:r w:rsidRPr="00A1270E">
        <w:rPr>
          <w:color w:val="000000"/>
          <w:lang w:val="tr-TR"/>
        </w:rPr>
        <w:t>.</w:t>
      </w:r>
    </w:p>
    <w:p w14:paraId="07CC4642" w14:textId="77777777" w:rsidR="00A1270E" w:rsidRPr="00A1270E" w:rsidRDefault="00A1270E" w:rsidP="00A1270E">
      <w:pPr>
        <w:numPr>
          <w:ilvl w:val="0"/>
          <w:numId w:val="34"/>
        </w:numPr>
        <w:rPr>
          <w:color w:val="000000"/>
          <w:lang w:val="tr-TR"/>
        </w:rPr>
      </w:pPr>
      <w:r>
        <w:rPr>
          <w:color w:val="000000"/>
        </w:rPr>
        <w:t>The HiveSentinel AI models are not benchmarked against commercial production systems because equivalent comparison evidence is not available.</w:t>
      </w:r>
    </w:p>
    <w:p w14:paraId="42B00DD8" w14:textId="77777777" w:rsidR="00A1270E" w:rsidRPr="00A1270E" w:rsidRDefault="00A1270E" w:rsidP="00A1270E">
      <w:pPr>
        <w:numPr>
          <w:ilvl w:val="0"/>
          <w:numId w:val="34"/>
        </w:numPr>
        <w:rPr>
          <w:color w:val="000000"/>
          <w:lang w:val="tr-TR"/>
        </w:rPr>
      </w:pPr>
      <w:r w:rsidRPr="00A1270E">
        <w:rPr>
          <w:color w:val="000000"/>
          <w:lang w:val="tr-TR"/>
        </w:rPr>
        <w:t xml:space="preserve">Evaluation </w:t>
      </w:r>
      <w:proofErr w:type="spellStart"/>
      <w:r w:rsidRPr="00A1270E">
        <w:rPr>
          <w:color w:val="000000"/>
          <w:lang w:val="tr-TR"/>
        </w:rPr>
        <w:t>claims</w:t>
      </w:r>
      <w:proofErr w:type="spellEnd"/>
      <w:r w:rsidRPr="00A1270E">
        <w:rPr>
          <w:color w:val="000000"/>
          <w:lang w:val="tr-TR"/>
        </w:rPr>
        <w:t xml:space="preserve"> </w:t>
      </w:r>
      <w:proofErr w:type="spellStart"/>
      <w:r w:rsidRPr="00A1270E">
        <w:rPr>
          <w:color w:val="000000"/>
          <w:lang w:val="tr-TR"/>
        </w:rPr>
        <w:t>are</w:t>
      </w:r>
      <w:proofErr w:type="spellEnd"/>
      <w:r w:rsidRPr="00A1270E">
        <w:rPr>
          <w:color w:val="000000"/>
          <w:lang w:val="tr-TR"/>
        </w:rPr>
        <w:t xml:space="preserve"> </w:t>
      </w:r>
      <w:proofErr w:type="spellStart"/>
      <w:r w:rsidRPr="00A1270E">
        <w:rPr>
          <w:color w:val="000000"/>
          <w:lang w:val="tr-TR"/>
        </w:rPr>
        <w:t>confined</w:t>
      </w:r>
      <w:proofErr w:type="spellEnd"/>
      <w:r w:rsidRPr="00A1270E">
        <w:rPr>
          <w:color w:val="000000"/>
          <w:lang w:val="tr-TR"/>
        </w:rPr>
        <w:t xml:space="preserve"> </w:t>
      </w:r>
      <w:proofErr w:type="spellStart"/>
      <w:r w:rsidRPr="00A1270E">
        <w:rPr>
          <w:color w:val="000000"/>
          <w:lang w:val="tr-TR"/>
        </w:rPr>
        <w:t>to</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gramStart"/>
      <w:r w:rsidRPr="00A1270E">
        <w:rPr>
          <w:color w:val="000000"/>
          <w:lang w:val="tr-TR"/>
        </w:rPr>
        <w:t>data</w:t>
      </w:r>
      <w:proofErr w:type="gramEnd"/>
      <w:r w:rsidRPr="00A1270E">
        <w:rPr>
          <w:color w:val="000000"/>
          <w:lang w:val="tr-TR"/>
        </w:rPr>
        <w:t xml:space="preserve">, test </w:t>
      </w:r>
      <w:proofErr w:type="spellStart"/>
      <w:r w:rsidRPr="00A1270E">
        <w:rPr>
          <w:color w:val="000000"/>
          <w:lang w:val="tr-TR"/>
        </w:rPr>
        <w:t>protocols</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evidence</w:t>
      </w:r>
      <w:proofErr w:type="spellEnd"/>
      <w:r w:rsidRPr="00A1270E">
        <w:rPr>
          <w:color w:val="000000"/>
          <w:lang w:val="tr-TR"/>
        </w:rPr>
        <w:t xml:space="preserve"> </w:t>
      </w:r>
      <w:proofErr w:type="spellStart"/>
      <w:r w:rsidRPr="00A1270E">
        <w:rPr>
          <w:color w:val="000000"/>
          <w:lang w:val="tr-TR"/>
        </w:rPr>
        <w:t>logs</w:t>
      </w:r>
      <w:proofErr w:type="spellEnd"/>
      <w:r w:rsidRPr="00A1270E">
        <w:rPr>
          <w:color w:val="000000"/>
          <w:lang w:val="tr-TR"/>
        </w:rPr>
        <w:t xml:space="preserve"> of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project</w:t>
      </w:r>
      <w:proofErr w:type="spellEnd"/>
      <w:r w:rsidRPr="00A1270E">
        <w:rPr>
          <w:color w:val="000000"/>
          <w:lang w:val="tr-TR"/>
        </w:rPr>
        <w:t xml:space="preserve">. </w:t>
      </w:r>
      <w:proofErr w:type="spellStart"/>
      <w:r w:rsidRPr="00A1270E">
        <w:rPr>
          <w:color w:val="000000"/>
          <w:lang w:val="tr-TR"/>
        </w:rPr>
        <w:t>There</w:t>
      </w:r>
      <w:proofErr w:type="spellEnd"/>
      <w:r w:rsidRPr="00A1270E">
        <w:rPr>
          <w:color w:val="000000"/>
          <w:lang w:val="tr-TR"/>
        </w:rPr>
        <w:t xml:space="preserve"> </w:t>
      </w:r>
      <w:proofErr w:type="spellStart"/>
      <w:r w:rsidRPr="00A1270E">
        <w:rPr>
          <w:color w:val="000000"/>
          <w:lang w:val="tr-TR"/>
        </w:rPr>
        <w:t>are</w:t>
      </w:r>
      <w:proofErr w:type="spellEnd"/>
      <w:r w:rsidRPr="00A1270E">
        <w:rPr>
          <w:color w:val="000000"/>
          <w:lang w:val="tr-TR"/>
        </w:rPr>
        <w:t xml:space="preserve"> </w:t>
      </w:r>
      <w:proofErr w:type="spellStart"/>
      <w:r w:rsidRPr="00A1270E">
        <w:rPr>
          <w:color w:val="000000"/>
          <w:lang w:val="tr-TR"/>
        </w:rPr>
        <w:t>no</w:t>
      </w:r>
      <w:proofErr w:type="spellEnd"/>
      <w:r w:rsidRPr="00A1270E">
        <w:rPr>
          <w:color w:val="000000"/>
          <w:lang w:val="tr-TR"/>
        </w:rPr>
        <w:t xml:space="preserve"> </w:t>
      </w:r>
      <w:proofErr w:type="spellStart"/>
      <w:r w:rsidRPr="00A1270E">
        <w:rPr>
          <w:color w:val="000000"/>
          <w:lang w:val="tr-TR"/>
        </w:rPr>
        <w:t>other</w:t>
      </w:r>
      <w:proofErr w:type="spellEnd"/>
      <w:r w:rsidRPr="00A1270E">
        <w:rPr>
          <w:color w:val="000000"/>
          <w:lang w:val="tr-TR"/>
        </w:rPr>
        <w:t xml:space="preserve"> </w:t>
      </w:r>
      <w:proofErr w:type="spellStart"/>
      <w:r w:rsidRPr="00A1270E">
        <w:rPr>
          <w:color w:val="000000"/>
          <w:lang w:val="tr-TR"/>
        </w:rPr>
        <w:t>experiments</w:t>
      </w:r>
      <w:proofErr w:type="spellEnd"/>
      <w:r w:rsidRPr="00A1270E">
        <w:rPr>
          <w:color w:val="000000"/>
          <w:lang w:val="tr-TR"/>
        </w:rPr>
        <w:t xml:space="preserve"> </w:t>
      </w:r>
      <w:proofErr w:type="spellStart"/>
      <w:r w:rsidRPr="00A1270E">
        <w:rPr>
          <w:color w:val="000000"/>
          <w:lang w:val="tr-TR"/>
        </w:rPr>
        <w:t>that</w:t>
      </w:r>
      <w:proofErr w:type="spellEnd"/>
      <w:r w:rsidRPr="00A1270E">
        <w:rPr>
          <w:color w:val="000000"/>
          <w:lang w:val="tr-TR"/>
        </w:rPr>
        <w:t xml:space="preserve"> </w:t>
      </w:r>
      <w:proofErr w:type="spellStart"/>
      <w:r w:rsidRPr="00A1270E">
        <w:rPr>
          <w:color w:val="000000"/>
          <w:lang w:val="tr-TR"/>
        </w:rPr>
        <w:t>lie</w:t>
      </w:r>
      <w:proofErr w:type="spellEnd"/>
      <w:r w:rsidRPr="00A1270E">
        <w:rPr>
          <w:color w:val="000000"/>
          <w:lang w:val="tr-TR"/>
        </w:rPr>
        <w:t xml:space="preserve"> </w:t>
      </w:r>
      <w:proofErr w:type="spellStart"/>
      <w:r w:rsidRPr="00A1270E">
        <w:rPr>
          <w:color w:val="000000"/>
          <w:lang w:val="tr-TR"/>
        </w:rPr>
        <w:t>beyond</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documented</w:t>
      </w:r>
      <w:proofErr w:type="spellEnd"/>
      <w:r w:rsidRPr="00A1270E">
        <w:rPr>
          <w:color w:val="000000"/>
          <w:lang w:val="tr-TR"/>
        </w:rPr>
        <w:t xml:space="preserve"> </w:t>
      </w:r>
      <w:proofErr w:type="spellStart"/>
      <w:r w:rsidRPr="00A1270E">
        <w:rPr>
          <w:color w:val="000000"/>
          <w:lang w:val="tr-TR"/>
        </w:rPr>
        <w:t>evidence</w:t>
      </w:r>
      <w:proofErr w:type="spellEnd"/>
      <w:r w:rsidRPr="00A1270E">
        <w:rPr>
          <w:color w:val="000000"/>
          <w:lang w:val="tr-TR"/>
        </w:rPr>
        <w:t xml:space="preserve"> </w:t>
      </w:r>
      <w:proofErr w:type="spellStart"/>
      <w:r w:rsidRPr="00A1270E">
        <w:rPr>
          <w:color w:val="000000"/>
          <w:lang w:val="tr-TR"/>
        </w:rPr>
        <w:t>base</w:t>
      </w:r>
      <w:proofErr w:type="spellEnd"/>
      <w:r w:rsidRPr="00A1270E">
        <w:rPr>
          <w:color w:val="000000"/>
          <w:lang w:val="tr-TR"/>
        </w:rPr>
        <w:t>.</w:t>
      </w:r>
    </w:p>
    <w:p w14:paraId="770FF653" w14:textId="77777777" w:rsidR="00A1270E" w:rsidRPr="00A1270E" w:rsidRDefault="00A1270E" w:rsidP="00A1270E">
      <w:pPr>
        <w:numPr>
          <w:ilvl w:val="0"/>
          <w:numId w:val="34"/>
        </w:numPr>
        <w:rPr>
          <w:color w:val="000000"/>
          <w:lang w:val="tr-TR"/>
        </w:rPr>
      </w:pP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current</w:t>
      </w:r>
      <w:proofErr w:type="spellEnd"/>
      <w:r w:rsidRPr="00A1270E">
        <w:rPr>
          <w:color w:val="000000"/>
          <w:lang w:val="tr-TR"/>
        </w:rPr>
        <w:t xml:space="preserve"> </w:t>
      </w:r>
      <w:proofErr w:type="spellStart"/>
      <w:r w:rsidRPr="00A1270E">
        <w:rPr>
          <w:color w:val="000000"/>
          <w:lang w:val="tr-TR"/>
        </w:rPr>
        <w:t>thesis</w:t>
      </w:r>
      <w:proofErr w:type="spellEnd"/>
      <w:r w:rsidRPr="00A1270E">
        <w:rPr>
          <w:color w:val="000000"/>
          <w:lang w:val="tr-TR"/>
        </w:rPr>
        <w:t xml:space="preserve"> </w:t>
      </w:r>
      <w:proofErr w:type="spellStart"/>
      <w:r w:rsidRPr="00A1270E">
        <w:rPr>
          <w:color w:val="000000"/>
          <w:lang w:val="tr-TR"/>
        </w:rPr>
        <w:t>does</w:t>
      </w:r>
      <w:proofErr w:type="spellEnd"/>
      <w:r w:rsidRPr="00A1270E">
        <w:rPr>
          <w:color w:val="000000"/>
          <w:lang w:val="tr-TR"/>
        </w:rPr>
        <w:t xml:space="preserve"> not </w:t>
      </w:r>
      <w:proofErr w:type="spellStart"/>
      <w:r w:rsidRPr="00A1270E">
        <w:rPr>
          <w:color w:val="000000"/>
          <w:lang w:val="tr-TR"/>
        </w:rPr>
        <w:t>contain</w:t>
      </w:r>
      <w:proofErr w:type="spellEnd"/>
      <w:r w:rsidRPr="00A1270E">
        <w:rPr>
          <w:color w:val="000000"/>
          <w:lang w:val="tr-TR"/>
        </w:rPr>
        <w:t xml:space="preserve"> </w:t>
      </w:r>
      <w:proofErr w:type="spellStart"/>
      <w:r w:rsidRPr="00A1270E">
        <w:rPr>
          <w:color w:val="000000"/>
          <w:lang w:val="tr-TR"/>
        </w:rPr>
        <w:t>any</w:t>
      </w:r>
      <w:proofErr w:type="spellEnd"/>
      <w:r w:rsidRPr="00A1270E">
        <w:rPr>
          <w:color w:val="000000"/>
          <w:lang w:val="tr-TR"/>
        </w:rPr>
        <w:t xml:space="preserve"> </w:t>
      </w:r>
      <w:proofErr w:type="spellStart"/>
      <w:r w:rsidRPr="00A1270E">
        <w:rPr>
          <w:color w:val="000000"/>
          <w:lang w:val="tr-TR"/>
        </w:rPr>
        <w:t>user-focused</w:t>
      </w:r>
      <w:proofErr w:type="spellEnd"/>
      <w:r w:rsidRPr="00A1270E">
        <w:rPr>
          <w:color w:val="000000"/>
          <w:lang w:val="tr-TR"/>
        </w:rPr>
        <w:t xml:space="preserve"> </w:t>
      </w:r>
      <w:proofErr w:type="spellStart"/>
      <w:r w:rsidRPr="00A1270E">
        <w:rPr>
          <w:color w:val="000000"/>
          <w:lang w:val="tr-TR"/>
        </w:rPr>
        <w:t>field</w:t>
      </w:r>
      <w:proofErr w:type="spellEnd"/>
      <w:r w:rsidRPr="00A1270E">
        <w:rPr>
          <w:color w:val="000000"/>
          <w:lang w:val="tr-TR"/>
        </w:rPr>
        <w:t xml:space="preserve"> </w:t>
      </w:r>
      <w:proofErr w:type="spellStart"/>
      <w:r w:rsidRPr="00A1270E">
        <w:rPr>
          <w:color w:val="000000"/>
          <w:lang w:val="tr-TR"/>
        </w:rPr>
        <w:t>studies</w:t>
      </w:r>
      <w:proofErr w:type="spellEnd"/>
      <w:r w:rsidRPr="00A1270E">
        <w:rPr>
          <w:color w:val="000000"/>
          <w:lang w:val="tr-TR"/>
        </w:rPr>
        <w:t xml:space="preserve"> </w:t>
      </w:r>
      <w:proofErr w:type="spellStart"/>
      <w:r w:rsidRPr="00A1270E">
        <w:rPr>
          <w:color w:val="000000"/>
          <w:lang w:val="tr-TR"/>
        </w:rPr>
        <w:t>with</w:t>
      </w:r>
      <w:proofErr w:type="spellEnd"/>
      <w:r w:rsidRPr="00A1270E">
        <w:rPr>
          <w:color w:val="000000"/>
          <w:lang w:val="tr-TR"/>
        </w:rPr>
        <w:t xml:space="preserve"> </w:t>
      </w:r>
      <w:proofErr w:type="spellStart"/>
      <w:r w:rsidRPr="00A1270E">
        <w:rPr>
          <w:color w:val="000000"/>
          <w:lang w:val="tr-TR"/>
        </w:rPr>
        <w:t>beekeepers</w:t>
      </w:r>
      <w:proofErr w:type="spellEnd"/>
      <w:r w:rsidRPr="00A1270E">
        <w:rPr>
          <w:color w:val="000000"/>
          <w:lang w:val="tr-TR"/>
        </w:rPr>
        <w:t>.</w:t>
      </w:r>
    </w:p>
    <w:p w14:paraId="3A69CCB5" w14:textId="77777777" w:rsidR="00A1270E" w:rsidRPr="00A1270E" w:rsidRDefault="00A1270E" w:rsidP="00A1270E">
      <w:pPr>
        <w:rPr>
          <w:color w:val="000000"/>
          <w:lang w:val="tr-TR"/>
        </w:rPr>
      </w:pPr>
      <w:proofErr w:type="spellStart"/>
      <w:r w:rsidRPr="00A1270E">
        <w:rPr>
          <w:color w:val="000000"/>
          <w:lang w:val="tr-TR"/>
        </w:rPr>
        <w:t>While</w:t>
      </w:r>
      <w:proofErr w:type="spellEnd"/>
      <w:r w:rsidRPr="00A1270E">
        <w:rPr>
          <w:color w:val="000000"/>
          <w:lang w:val="tr-TR"/>
        </w:rPr>
        <w:t xml:space="preserve"> </w:t>
      </w:r>
      <w:proofErr w:type="spellStart"/>
      <w:r w:rsidRPr="00A1270E">
        <w:rPr>
          <w:color w:val="000000"/>
          <w:lang w:val="tr-TR"/>
        </w:rPr>
        <w:t>these</w:t>
      </w:r>
      <w:proofErr w:type="spellEnd"/>
      <w:r w:rsidRPr="00A1270E">
        <w:rPr>
          <w:color w:val="000000"/>
          <w:lang w:val="tr-TR"/>
        </w:rPr>
        <w:t xml:space="preserve"> </w:t>
      </w:r>
      <w:proofErr w:type="spellStart"/>
      <w:r w:rsidRPr="00A1270E">
        <w:rPr>
          <w:color w:val="000000"/>
          <w:lang w:val="tr-TR"/>
        </w:rPr>
        <w:t>constraints</w:t>
      </w:r>
      <w:proofErr w:type="spellEnd"/>
      <w:r w:rsidRPr="00A1270E">
        <w:rPr>
          <w:color w:val="000000"/>
          <w:lang w:val="tr-TR"/>
        </w:rPr>
        <w:t xml:space="preserve"> </w:t>
      </w:r>
      <w:proofErr w:type="spellStart"/>
      <w:r w:rsidRPr="00A1270E">
        <w:rPr>
          <w:color w:val="000000"/>
          <w:lang w:val="tr-TR"/>
        </w:rPr>
        <w:t>impact</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study's</w:t>
      </w:r>
      <w:proofErr w:type="spellEnd"/>
      <w:r w:rsidRPr="00A1270E">
        <w:rPr>
          <w:color w:val="000000"/>
          <w:lang w:val="tr-TR"/>
        </w:rPr>
        <w:t xml:space="preserve"> </w:t>
      </w:r>
      <w:proofErr w:type="spellStart"/>
      <w:r w:rsidRPr="00A1270E">
        <w:rPr>
          <w:color w:val="000000"/>
          <w:lang w:val="tr-TR"/>
        </w:rPr>
        <w:t>findings</w:t>
      </w:r>
      <w:proofErr w:type="spellEnd"/>
      <w:r w:rsidRPr="00A1270E">
        <w:rPr>
          <w:color w:val="000000"/>
          <w:lang w:val="tr-TR"/>
        </w:rPr>
        <w:t xml:space="preserve">, they do not </w:t>
      </w:r>
      <w:proofErr w:type="spellStart"/>
      <w:r w:rsidRPr="00A1270E">
        <w:rPr>
          <w:color w:val="000000"/>
          <w:lang w:val="tr-TR"/>
        </w:rPr>
        <w:t>diminish</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current</w:t>
      </w:r>
      <w:proofErr w:type="spellEnd"/>
      <w:r w:rsidRPr="00A1270E">
        <w:rPr>
          <w:color w:val="000000"/>
          <w:lang w:val="tr-TR"/>
        </w:rPr>
        <w:t xml:space="preserve"> </w:t>
      </w:r>
      <w:proofErr w:type="spellStart"/>
      <w:r w:rsidRPr="00A1270E">
        <w:rPr>
          <w:color w:val="000000"/>
          <w:lang w:val="tr-TR"/>
        </w:rPr>
        <w:t>contributions</w:t>
      </w:r>
      <w:proofErr w:type="spellEnd"/>
      <w:r w:rsidRPr="00A1270E">
        <w:rPr>
          <w:color w:val="000000"/>
          <w:lang w:val="tr-TR"/>
        </w:rPr>
        <w:t xml:space="preserve">. </w:t>
      </w:r>
      <w:proofErr w:type="spellStart"/>
      <w:r w:rsidRPr="00A1270E">
        <w:rPr>
          <w:color w:val="000000"/>
          <w:lang w:val="tr-TR"/>
        </w:rPr>
        <w:t>Thus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thesis</w:t>
      </w:r>
      <w:proofErr w:type="spellEnd"/>
      <w:r w:rsidRPr="00A1270E">
        <w:rPr>
          <w:color w:val="000000"/>
          <w:lang w:val="tr-TR"/>
        </w:rPr>
        <w:t xml:space="preserve"> </w:t>
      </w:r>
      <w:proofErr w:type="spellStart"/>
      <w:r w:rsidRPr="00A1270E">
        <w:rPr>
          <w:color w:val="000000"/>
          <w:lang w:val="tr-TR"/>
        </w:rPr>
        <w:t>should</w:t>
      </w:r>
      <w:proofErr w:type="spellEnd"/>
      <w:r w:rsidRPr="00A1270E">
        <w:rPr>
          <w:color w:val="000000"/>
          <w:lang w:val="tr-TR"/>
        </w:rPr>
        <w:t xml:space="preserve"> be </w:t>
      </w:r>
      <w:proofErr w:type="spellStart"/>
      <w:r w:rsidRPr="00A1270E">
        <w:rPr>
          <w:color w:val="000000"/>
          <w:lang w:val="tr-TR"/>
        </w:rPr>
        <w:t>understood</w:t>
      </w:r>
      <w:proofErr w:type="spellEnd"/>
      <w:r w:rsidRPr="00A1270E">
        <w:rPr>
          <w:color w:val="000000"/>
          <w:lang w:val="tr-TR"/>
        </w:rPr>
        <w:t xml:space="preserve"> as a </w:t>
      </w:r>
      <w:proofErr w:type="spellStart"/>
      <w:r w:rsidRPr="00A1270E">
        <w:rPr>
          <w:color w:val="000000"/>
          <w:lang w:val="tr-TR"/>
        </w:rPr>
        <w:t>bounded</w:t>
      </w:r>
      <w:proofErr w:type="spellEnd"/>
      <w:r w:rsidRPr="00A1270E">
        <w:rPr>
          <w:color w:val="000000"/>
          <w:lang w:val="tr-TR"/>
        </w:rPr>
        <w:t xml:space="preserve"> </w:t>
      </w:r>
      <w:proofErr w:type="spellStart"/>
      <w:r w:rsidRPr="00A1270E">
        <w:rPr>
          <w:color w:val="000000"/>
          <w:lang w:val="tr-TR"/>
        </w:rPr>
        <w:t>evidence</w:t>
      </w:r>
      <w:proofErr w:type="spellEnd"/>
      <w:r w:rsidRPr="00A1270E">
        <w:rPr>
          <w:color w:val="000000"/>
          <w:lang w:val="tr-TR"/>
        </w:rPr>
        <w:t xml:space="preserve"> </w:t>
      </w:r>
      <w:proofErr w:type="spellStart"/>
      <w:r w:rsidRPr="00A1270E">
        <w:rPr>
          <w:color w:val="000000"/>
          <w:lang w:val="tr-TR"/>
        </w:rPr>
        <w:t>multi-</w:t>
      </w:r>
      <w:r w:rsidRPr="00A1270E">
        <w:rPr>
          <w:color w:val="000000"/>
          <w:lang w:val="tr-TR"/>
        </w:rPr>
        <w:lastRenderedPageBreak/>
        <w:t>view</w:t>
      </w:r>
      <w:proofErr w:type="spellEnd"/>
      <w:r w:rsidRPr="00A1270E">
        <w:rPr>
          <w:color w:val="000000"/>
          <w:lang w:val="tr-TR"/>
        </w:rPr>
        <w:t xml:space="preserve"> </w:t>
      </w:r>
      <w:proofErr w:type="spellStart"/>
      <w:r w:rsidRPr="00A1270E">
        <w:rPr>
          <w:color w:val="000000"/>
          <w:lang w:val="tr-TR"/>
        </w:rPr>
        <w:t>implementation</w:t>
      </w:r>
      <w:proofErr w:type="spellEnd"/>
      <w:r w:rsidRPr="00A1270E">
        <w:rPr>
          <w:color w:val="000000"/>
          <w:lang w:val="tr-TR"/>
        </w:rPr>
        <w:t xml:space="preserve"> </w:t>
      </w:r>
      <w:proofErr w:type="spellStart"/>
      <w:r w:rsidRPr="00A1270E">
        <w:rPr>
          <w:color w:val="000000"/>
          <w:lang w:val="tr-TR"/>
        </w:rPr>
        <w:t>study</w:t>
      </w:r>
      <w:proofErr w:type="spellEnd"/>
      <w:r w:rsidRPr="00A1270E">
        <w:rPr>
          <w:color w:val="000000"/>
          <w:lang w:val="tr-TR"/>
        </w:rPr>
        <w:t xml:space="preserve">, </w:t>
      </w:r>
      <w:proofErr w:type="spellStart"/>
      <w:r w:rsidRPr="00A1270E">
        <w:rPr>
          <w:color w:val="000000"/>
          <w:lang w:val="tr-TR"/>
        </w:rPr>
        <w:t>with</w:t>
      </w:r>
      <w:proofErr w:type="spellEnd"/>
      <w:r w:rsidRPr="00A1270E">
        <w:rPr>
          <w:color w:val="000000"/>
          <w:lang w:val="tr-TR"/>
        </w:rPr>
        <w:t xml:space="preserve"> a </w:t>
      </w:r>
      <w:proofErr w:type="spellStart"/>
      <w:r w:rsidRPr="00A1270E">
        <w:rPr>
          <w:color w:val="000000"/>
          <w:lang w:val="tr-TR"/>
        </w:rPr>
        <w:t>clear</w:t>
      </w:r>
      <w:proofErr w:type="spellEnd"/>
      <w:r w:rsidRPr="00A1270E">
        <w:rPr>
          <w:color w:val="000000"/>
          <w:lang w:val="tr-TR"/>
        </w:rPr>
        <w:t xml:space="preserve"> </w:t>
      </w:r>
      <w:proofErr w:type="spellStart"/>
      <w:r w:rsidRPr="00A1270E">
        <w:rPr>
          <w:color w:val="000000"/>
          <w:lang w:val="tr-TR"/>
        </w:rPr>
        <w:t>pathway</w:t>
      </w:r>
      <w:proofErr w:type="spellEnd"/>
      <w:r w:rsidRPr="00A1270E">
        <w:rPr>
          <w:color w:val="000000"/>
          <w:lang w:val="tr-TR"/>
        </w:rPr>
        <w:t xml:space="preserve"> </w:t>
      </w:r>
      <w:proofErr w:type="spellStart"/>
      <w:r w:rsidRPr="00A1270E">
        <w:rPr>
          <w:color w:val="000000"/>
          <w:lang w:val="tr-TR"/>
        </w:rPr>
        <w:t>for</w:t>
      </w:r>
      <w:proofErr w:type="spellEnd"/>
      <w:r w:rsidRPr="00A1270E">
        <w:rPr>
          <w:color w:val="000000"/>
          <w:lang w:val="tr-TR"/>
        </w:rPr>
        <w:t xml:space="preserve"> </w:t>
      </w:r>
      <w:proofErr w:type="spellStart"/>
      <w:r w:rsidRPr="00A1270E">
        <w:rPr>
          <w:color w:val="000000"/>
          <w:lang w:val="tr-TR"/>
        </w:rPr>
        <w:t>full</w:t>
      </w:r>
      <w:proofErr w:type="spellEnd"/>
      <w:r w:rsidRPr="00A1270E">
        <w:rPr>
          <w:color w:val="000000"/>
          <w:lang w:val="tr-TR"/>
        </w:rPr>
        <w:t xml:space="preserve"> hardware-</w:t>
      </w:r>
      <w:proofErr w:type="spellStart"/>
      <w:r w:rsidRPr="00A1270E">
        <w:rPr>
          <w:color w:val="000000"/>
          <w:lang w:val="tr-TR"/>
        </w:rPr>
        <w:t>field</w:t>
      </w:r>
      <w:proofErr w:type="spellEnd"/>
      <w:r w:rsidRPr="00A1270E">
        <w:rPr>
          <w:color w:val="000000"/>
          <w:lang w:val="tr-TR"/>
        </w:rPr>
        <w:t xml:space="preserve"> </w:t>
      </w:r>
      <w:proofErr w:type="spellStart"/>
      <w:r w:rsidRPr="00A1270E">
        <w:rPr>
          <w:color w:val="000000"/>
          <w:lang w:val="tr-TR"/>
        </w:rPr>
        <w:t>generalization</w:t>
      </w:r>
      <w:proofErr w:type="spellEnd"/>
      <w:r w:rsidRPr="00A1270E">
        <w:rPr>
          <w:color w:val="000000"/>
          <w:lang w:val="tr-TR"/>
        </w:rPr>
        <w:t>.</w:t>
      </w:r>
    </w:p>
    <w:p w14:paraId="07DF0DA7" w14:textId="77777777" w:rsidR="0030287C" w:rsidRPr="0030287C" w:rsidRDefault="0030287C" w:rsidP="0030287C">
      <w:pPr>
        <w:outlineLvl w:val="1"/>
      </w:pPr>
      <w:bookmarkStart w:id="14" w:name="_HiveTOC_1018"/>
      <w:r w:rsidRPr="0030287C">
        <w:rPr>
          <w:rFonts w:cs="Times New Roman"/>
          <w:b/>
          <w:color w:val="000000"/>
        </w:rPr>
        <w:t>1.8 Definition of Terms</w:t>
      </w:r>
      <w:bookmarkEnd w:id="14"/>
    </w:p>
    <w:p w14:paraId="131B879A" w14:textId="77777777" w:rsidR="00A1270E" w:rsidRPr="00A1270E" w:rsidRDefault="00A1270E" w:rsidP="00A1270E">
      <w:pPr>
        <w:numPr>
          <w:ilvl w:val="0"/>
          <w:numId w:val="35"/>
        </w:numPr>
        <w:rPr>
          <w:rFonts w:cs="Times New Roman"/>
          <w:color w:val="000000"/>
          <w:lang w:val="tr-TR"/>
        </w:rPr>
      </w:pPr>
      <w:r>
        <w:rPr>
          <w:color w:val="000000"/>
        </w:rPr>
        <w:t>HiveSentinel AI: A suite of integrated projects comprising a website, a desktop-based AI pipeline, and an edge-local runtime for bee pest monitoring.</w:t>
      </w:r>
    </w:p>
    <w:p w14:paraId="222DE0CF" w14:textId="77777777" w:rsidR="00A1270E" w:rsidRPr="00A1270E" w:rsidRDefault="00A1270E" w:rsidP="00A1270E">
      <w:pPr>
        <w:numPr>
          <w:ilvl w:val="0"/>
          <w:numId w:val="35"/>
        </w:numPr>
        <w:rPr>
          <w:rFonts w:cs="Times New Roman"/>
          <w:color w:val="000000"/>
          <w:lang w:val="tr-TR"/>
        </w:rPr>
      </w:pPr>
      <w:r>
        <w:t>Desktop-local model pipeline: The environment for the local iteration and evaluation of the core desktop AI model.</w:t>
      </w:r>
    </w:p>
    <w:p w14:paraId="55163213" w14:textId="77777777" w:rsidR="00A1270E" w:rsidRPr="00A1270E" w:rsidRDefault="00A1270E" w:rsidP="00A1270E">
      <w:pPr>
        <w:numPr>
          <w:ilvl w:val="0"/>
          <w:numId w:val="35"/>
        </w:numPr>
        <w:rPr>
          <w:rFonts w:cs="Times New Roman"/>
          <w:color w:val="000000"/>
          <w:lang w:val="tr-TR"/>
        </w:rPr>
      </w:pPr>
      <w:proofErr w:type="spellStart"/>
      <w:r w:rsidRPr="00A1270E">
        <w:rPr>
          <w:rFonts w:cs="Times New Roman"/>
          <w:color w:val="000000"/>
          <w:lang w:val="tr-TR"/>
        </w:rPr>
        <w:t>Edge</w:t>
      </w:r>
      <w:proofErr w:type="spellEnd"/>
      <w:r w:rsidRPr="00A1270E">
        <w:rPr>
          <w:rFonts w:cs="Times New Roman"/>
          <w:color w:val="000000"/>
          <w:lang w:val="tr-TR"/>
        </w:rPr>
        <w:t xml:space="preserve"> </w:t>
      </w:r>
      <w:proofErr w:type="spellStart"/>
      <w:r w:rsidRPr="00A1270E">
        <w:rPr>
          <w:rFonts w:cs="Times New Roman"/>
          <w:color w:val="000000"/>
          <w:lang w:val="tr-TR"/>
        </w:rPr>
        <w:t>inference</w:t>
      </w:r>
      <w:proofErr w:type="spellEnd"/>
      <w:r w:rsidRPr="00A1270E">
        <w:rPr>
          <w:rFonts w:cs="Times New Roman"/>
          <w:color w:val="000000"/>
          <w:lang w:val="tr-TR"/>
        </w:rPr>
        <w:t xml:space="preserve">: Model </w:t>
      </w:r>
      <w:proofErr w:type="spellStart"/>
      <w:r w:rsidRPr="00A1270E">
        <w:rPr>
          <w:rFonts w:cs="Times New Roman"/>
          <w:color w:val="000000"/>
          <w:lang w:val="tr-TR"/>
        </w:rPr>
        <w:t>inference</w:t>
      </w:r>
      <w:proofErr w:type="spellEnd"/>
      <w:r w:rsidRPr="00A1270E">
        <w:rPr>
          <w:rFonts w:cs="Times New Roman"/>
          <w:color w:val="000000"/>
          <w:lang w:val="tr-TR"/>
        </w:rPr>
        <w:t xml:space="preserve"> </w:t>
      </w:r>
      <w:proofErr w:type="spellStart"/>
      <w:r w:rsidRPr="00A1270E">
        <w:rPr>
          <w:rFonts w:cs="Times New Roman"/>
          <w:color w:val="000000"/>
          <w:lang w:val="tr-TR"/>
        </w:rPr>
        <w:t>performed</w:t>
      </w:r>
      <w:proofErr w:type="spellEnd"/>
      <w:r w:rsidRPr="00A1270E">
        <w:rPr>
          <w:rFonts w:cs="Times New Roman"/>
          <w:color w:val="000000"/>
          <w:lang w:val="tr-TR"/>
        </w:rPr>
        <w:t xml:space="preserve"> </w:t>
      </w:r>
      <w:proofErr w:type="spellStart"/>
      <w:r w:rsidRPr="00A1270E">
        <w:rPr>
          <w:rFonts w:cs="Times New Roman"/>
          <w:color w:val="000000"/>
          <w:lang w:val="tr-TR"/>
        </w:rPr>
        <w:t>near</w:t>
      </w:r>
      <w:proofErr w:type="spellEnd"/>
      <w:r w:rsidRPr="00A1270E">
        <w:rPr>
          <w:rFonts w:cs="Times New Roman"/>
          <w:color w:val="000000"/>
          <w:lang w:val="tr-TR"/>
        </w:rPr>
        <w:t xml:space="preserve"> </w:t>
      </w:r>
      <w:proofErr w:type="spellStart"/>
      <w:r w:rsidRPr="00A1270E">
        <w:rPr>
          <w:rFonts w:cs="Times New Roman"/>
          <w:color w:val="000000"/>
          <w:lang w:val="tr-TR"/>
        </w:rPr>
        <w:t>the</w:t>
      </w:r>
      <w:proofErr w:type="spellEnd"/>
      <w:r w:rsidRPr="00A1270E">
        <w:rPr>
          <w:rFonts w:cs="Times New Roman"/>
          <w:color w:val="000000"/>
          <w:lang w:val="tr-TR"/>
        </w:rPr>
        <w:t xml:space="preserve"> data </w:t>
      </w:r>
      <w:proofErr w:type="spellStart"/>
      <w:r w:rsidRPr="00A1270E">
        <w:rPr>
          <w:rFonts w:cs="Times New Roman"/>
          <w:color w:val="000000"/>
          <w:lang w:val="tr-TR"/>
        </w:rPr>
        <w:t>source</w:t>
      </w:r>
      <w:proofErr w:type="spellEnd"/>
      <w:r w:rsidRPr="00A1270E">
        <w:rPr>
          <w:rFonts w:cs="Times New Roman"/>
          <w:color w:val="000000"/>
          <w:lang w:val="tr-TR"/>
        </w:rPr>
        <w:t xml:space="preserve"> </w:t>
      </w:r>
      <w:proofErr w:type="spellStart"/>
      <w:r w:rsidRPr="00A1270E">
        <w:rPr>
          <w:rFonts w:cs="Times New Roman"/>
          <w:color w:val="000000"/>
          <w:lang w:val="tr-TR"/>
        </w:rPr>
        <w:t>or</w:t>
      </w:r>
      <w:proofErr w:type="spellEnd"/>
      <w:r w:rsidRPr="00A1270E">
        <w:rPr>
          <w:rFonts w:cs="Times New Roman"/>
          <w:color w:val="000000"/>
          <w:lang w:val="tr-TR"/>
        </w:rPr>
        <w:t xml:space="preserve"> </w:t>
      </w:r>
      <w:proofErr w:type="spellStart"/>
      <w:r w:rsidRPr="00A1270E">
        <w:rPr>
          <w:rFonts w:cs="Times New Roman"/>
          <w:color w:val="000000"/>
          <w:lang w:val="tr-TR"/>
        </w:rPr>
        <w:t>target</w:t>
      </w:r>
      <w:proofErr w:type="spellEnd"/>
      <w:r w:rsidRPr="00A1270E">
        <w:rPr>
          <w:rFonts w:cs="Times New Roman"/>
          <w:color w:val="000000"/>
          <w:lang w:val="tr-TR"/>
        </w:rPr>
        <w:t xml:space="preserve"> </w:t>
      </w:r>
      <w:proofErr w:type="spellStart"/>
      <w:r w:rsidRPr="00A1270E">
        <w:rPr>
          <w:rFonts w:cs="Times New Roman"/>
          <w:color w:val="000000"/>
          <w:lang w:val="tr-TR"/>
        </w:rPr>
        <w:t>device</w:t>
      </w:r>
      <w:proofErr w:type="spellEnd"/>
      <w:r w:rsidRPr="00A1270E">
        <w:rPr>
          <w:rFonts w:cs="Times New Roman"/>
          <w:color w:val="000000"/>
          <w:lang w:val="tr-TR"/>
        </w:rPr>
        <w:t xml:space="preserve">, here </w:t>
      </w:r>
      <w:proofErr w:type="spellStart"/>
      <w:r w:rsidRPr="00A1270E">
        <w:rPr>
          <w:rFonts w:cs="Times New Roman"/>
          <w:color w:val="000000"/>
          <w:lang w:val="tr-TR"/>
        </w:rPr>
        <w:t>represented</w:t>
      </w:r>
      <w:proofErr w:type="spellEnd"/>
      <w:r w:rsidRPr="00A1270E">
        <w:rPr>
          <w:rFonts w:cs="Times New Roman"/>
          <w:color w:val="000000"/>
          <w:lang w:val="tr-TR"/>
        </w:rPr>
        <w:t xml:space="preserve"> </w:t>
      </w:r>
      <w:proofErr w:type="spellStart"/>
      <w:r w:rsidRPr="00A1270E">
        <w:rPr>
          <w:rFonts w:cs="Times New Roman"/>
          <w:color w:val="000000"/>
          <w:lang w:val="tr-TR"/>
        </w:rPr>
        <w:t>by</w:t>
      </w:r>
      <w:proofErr w:type="spellEnd"/>
      <w:r w:rsidRPr="00A1270E">
        <w:rPr>
          <w:rFonts w:cs="Times New Roman"/>
          <w:color w:val="000000"/>
          <w:lang w:val="tr-TR"/>
        </w:rPr>
        <w:t xml:space="preserve"> a Raspberry Pi-</w:t>
      </w:r>
      <w:proofErr w:type="spellStart"/>
      <w:r w:rsidRPr="00A1270E">
        <w:rPr>
          <w:rFonts w:cs="Times New Roman"/>
          <w:color w:val="000000"/>
          <w:lang w:val="tr-TR"/>
        </w:rPr>
        <w:t>class</w:t>
      </w:r>
      <w:proofErr w:type="spellEnd"/>
      <w:r w:rsidRPr="00A1270E">
        <w:rPr>
          <w:rFonts w:cs="Times New Roman"/>
          <w:color w:val="000000"/>
          <w:lang w:val="tr-TR"/>
        </w:rPr>
        <w:t xml:space="preserve"> </w:t>
      </w:r>
      <w:proofErr w:type="spellStart"/>
      <w:r w:rsidRPr="00A1270E">
        <w:rPr>
          <w:rFonts w:cs="Times New Roman"/>
          <w:color w:val="000000"/>
          <w:lang w:val="tr-TR"/>
        </w:rPr>
        <w:t>deployment</w:t>
      </w:r>
      <w:proofErr w:type="spellEnd"/>
      <w:r w:rsidRPr="00A1270E">
        <w:rPr>
          <w:rFonts w:cs="Times New Roman"/>
          <w:color w:val="000000"/>
          <w:lang w:val="tr-TR"/>
        </w:rPr>
        <w:t xml:space="preserve"> </w:t>
      </w:r>
      <w:proofErr w:type="spellStart"/>
      <w:r w:rsidRPr="00A1270E">
        <w:rPr>
          <w:rFonts w:cs="Times New Roman"/>
          <w:color w:val="000000"/>
          <w:lang w:val="tr-TR"/>
        </w:rPr>
        <w:t>environment</w:t>
      </w:r>
      <w:proofErr w:type="spellEnd"/>
      <w:r w:rsidRPr="00A1270E">
        <w:rPr>
          <w:rFonts w:cs="Times New Roman"/>
          <w:color w:val="000000"/>
          <w:lang w:val="tr-TR"/>
        </w:rPr>
        <w:t>.</w:t>
      </w:r>
    </w:p>
    <w:p w14:paraId="4F8BEAAD" w14:textId="77777777" w:rsidR="00A1270E" w:rsidRPr="00A1270E" w:rsidRDefault="00A1270E" w:rsidP="00A1270E">
      <w:pPr>
        <w:numPr>
          <w:ilvl w:val="0"/>
          <w:numId w:val="35"/>
        </w:numPr>
        <w:rPr>
          <w:rFonts w:cs="Times New Roman"/>
          <w:color w:val="000000"/>
          <w:lang w:val="tr-TR"/>
        </w:rPr>
      </w:pPr>
      <w:r w:rsidRPr="00A1270E">
        <w:rPr>
          <w:rFonts w:cs="Times New Roman"/>
          <w:color w:val="000000"/>
          <w:lang w:val="tr-TR"/>
        </w:rPr>
        <w:t xml:space="preserve">Offline AI </w:t>
      </w:r>
      <w:proofErr w:type="spellStart"/>
      <w:r w:rsidRPr="00A1270E">
        <w:rPr>
          <w:rFonts w:cs="Times New Roman"/>
          <w:color w:val="000000"/>
          <w:lang w:val="tr-TR"/>
        </w:rPr>
        <w:t>operation</w:t>
      </w:r>
      <w:proofErr w:type="spellEnd"/>
      <w:r w:rsidRPr="00A1270E">
        <w:rPr>
          <w:rFonts w:cs="Times New Roman"/>
          <w:color w:val="000000"/>
          <w:lang w:val="tr-TR"/>
        </w:rPr>
        <w:t xml:space="preserve">: An </w:t>
      </w:r>
      <w:proofErr w:type="spellStart"/>
      <w:r w:rsidRPr="00A1270E">
        <w:rPr>
          <w:rFonts w:cs="Times New Roman"/>
          <w:color w:val="000000"/>
          <w:lang w:val="tr-TR"/>
        </w:rPr>
        <w:t>operational</w:t>
      </w:r>
      <w:proofErr w:type="spellEnd"/>
      <w:r w:rsidRPr="00A1270E">
        <w:rPr>
          <w:rFonts w:cs="Times New Roman"/>
          <w:color w:val="000000"/>
          <w:lang w:val="tr-TR"/>
        </w:rPr>
        <w:t xml:space="preserve"> </w:t>
      </w:r>
      <w:proofErr w:type="spellStart"/>
      <w:r w:rsidRPr="00A1270E">
        <w:rPr>
          <w:rFonts w:cs="Times New Roman"/>
          <w:color w:val="000000"/>
          <w:lang w:val="tr-TR"/>
        </w:rPr>
        <w:t>mode</w:t>
      </w:r>
      <w:proofErr w:type="spellEnd"/>
      <w:r w:rsidRPr="00A1270E">
        <w:rPr>
          <w:rFonts w:cs="Times New Roman"/>
          <w:color w:val="000000"/>
          <w:lang w:val="tr-TR"/>
        </w:rPr>
        <w:t xml:space="preserve"> of an AI </w:t>
      </w:r>
      <w:proofErr w:type="spellStart"/>
      <w:r w:rsidRPr="00A1270E">
        <w:rPr>
          <w:rFonts w:cs="Times New Roman"/>
          <w:color w:val="000000"/>
          <w:lang w:val="tr-TR"/>
        </w:rPr>
        <w:t>system</w:t>
      </w:r>
      <w:proofErr w:type="spellEnd"/>
      <w:r w:rsidRPr="00A1270E">
        <w:rPr>
          <w:rFonts w:cs="Times New Roman"/>
          <w:color w:val="000000"/>
          <w:lang w:val="tr-TR"/>
        </w:rPr>
        <w:t xml:space="preserve"> in </w:t>
      </w:r>
      <w:proofErr w:type="spellStart"/>
      <w:r w:rsidRPr="00A1270E">
        <w:rPr>
          <w:rFonts w:cs="Times New Roman"/>
          <w:color w:val="000000"/>
          <w:lang w:val="tr-TR"/>
        </w:rPr>
        <w:t>which</w:t>
      </w:r>
      <w:proofErr w:type="spellEnd"/>
      <w:r w:rsidRPr="00A1270E">
        <w:rPr>
          <w:rFonts w:cs="Times New Roman"/>
          <w:color w:val="000000"/>
          <w:lang w:val="tr-TR"/>
        </w:rPr>
        <w:t xml:space="preserve"> AI </w:t>
      </w:r>
      <w:proofErr w:type="spellStart"/>
      <w:r w:rsidRPr="00A1270E">
        <w:rPr>
          <w:rFonts w:cs="Times New Roman"/>
          <w:color w:val="000000"/>
          <w:lang w:val="tr-TR"/>
        </w:rPr>
        <w:t>inference</w:t>
      </w:r>
      <w:proofErr w:type="spellEnd"/>
      <w:r w:rsidRPr="00A1270E">
        <w:rPr>
          <w:rFonts w:cs="Times New Roman"/>
          <w:color w:val="000000"/>
          <w:lang w:val="tr-TR"/>
        </w:rPr>
        <w:t xml:space="preserve"> </w:t>
      </w:r>
      <w:proofErr w:type="spellStart"/>
      <w:r w:rsidRPr="00A1270E">
        <w:rPr>
          <w:rFonts w:cs="Times New Roman"/>
          <w:color w:val="000000"/>
          <w:lang w:val="tr-TR"/>
        </w:rPr>
        <w:t>and</w:t>
      </w:r>
      <w:proofErr w:type="spellEnd"/>
      <w:r w:rsidRPr="00A1270E">
        <w:rPr>
          <w:rFonts w:cs="Times New Roman"/>
          <w:color w:val="000000"/>
          <w:lang w:val="tr-TR"/>
        </w:rPr>
        <w:t xml:space="preserve"> </w:t>
      </w:r>
      <w:proofErr w:type="spellStart"/>
      <w:r w:rsidRPr="00A1270E">
        <w:rPr>
          <w:rFonts w:cs="Times New Roman"/>
          <w:color w:val="000000"/>
          <w:lang w:val="tr-TR"/>
        </w:rPr>
        <w:t>other</w:t>
      </w:r>
      <w:proofErr w:type="spellEnd"/>
      <w:r w:rsidRPr="00A1270E">
        <w:rPr>
          <w:rFonts w:cs="Times New Roman"/>
          <w:color w:val="000000"/>
          <w:lang w:val="tr-TR"/>
        </w:rPr>
        <w:t xml:space="preserve"> </w:t>
      </w:r>
      <w:proofErr w:type="spellStart"/>
      <w:r w:rsidRPr="00A1270E">
        <w:rPr>
          <w:rFonts w:cs="Times New Roman"/>
          <w:color w:val="000000"/>
          <w:lang w:val="tr-TR"/>
        </w:rPr>
        <w:t>core</w:t>
      </w:r>
      <w:proofErr w:type="spellEnd"/>
      <w:r w:rsidRPr="00A1270E">
        <w:rPr>
          <w:rFonts w:cs="Times New Roman"/>
          <w:color w:val="000000"/>
          <w:lang w:val="tr-TR"/>
        </w:rPr>
        <w:t xml:space="preserve"> </w:t>
      </w:r>
      <w:proofErr w:type="spellStart"/>
      <w:r w:rsidRPr="00A1270E">
        <w:rPr>
          <w:rFonts w:cs="Times New Roman"/>
          <w:color w:val="000000"/>
          <w:lang w:val="tr-TR"/>
        </w:rPr>
        <w:t>operations</w:t>
      </w:r>
      <w:proofErr w:type="spellEnd"/>
      <w:r w:rsidRPr="00A1270E">
        <w:rPr>
          <w:rFonts w:cs="Times New Roman"/>
          <w:color w:val="000000"/>
          <w:lang w:val="tr-TR"/>
        </w:rPr>
        <w:t xml:space="preserve"> </w:t>
      </w:r>
      <w:proofErr w:type="spellStart"/>
      <w:r w:rsidRPr="00A1270E">
        <w:rPr>
          <w:rFonts w:cs="Times New Roman"/>
          <w:color w:val="000000"/>
          <w:lang w:val="tr-TR"/>
        </w:rPr>
        <w:t>are</w:t>
      </w:r>
      <w:proofErr w:type="spellEnd"/>
      <w:r w:rsidRPr="00A1270E">
        <w:rPr>
          <w:rFonts w:cs="Times New Roman"/>
          <w:color w:val="000000"/>
          <w:lang w:val="tr-TR"/>
        </w:rPr>
        <w:t xml:space="preserve"> </w:t>
      </w:r>
      <w:proofErr w:type="spellStart"/>
      <w:r w:rsidRPr="00A1270E">
        <w:rPr>
          <w:rFonts w:cs="Times New Roman"/>
          <w:color w:val="000000"/>
          <w:lang w:val="tr-TR"/>
        </w:rPr>
        <w:t>performed</w:t>
      </w:r>
      <w:proofErr w:type="spellEnd"/>
      <w:r w:rsidRPr="00A1270E">
        <w:rPr>
          <w:rFonts w:cs="Times New Roman"/>
          <w:color w:val="000000"/>
          <w:lang w:val="tr-TR"/>
        </w:rPr>
        <w:t xml:space="preserve"> </w:t>
      </w:r>
      <w:proofErr w:type="spellStart"/>
      <w:r w:rsidRPr="00A1270E">
        <w:rPr>
          <w:rFonts w:cs="Times New Roman"/>
          <w:color w:val="000000"/>
          <w:lang w:val="tr-TR"/>
        </w:rPr>
        <w:t>without</w:t>
      </w:r>
      <w:proofErr w:type="spellEnd"/>
      <w:r w:rsidRPr="00A1270E">
        <w:rPr>
          <w:rFonts w:cs="Times New Roman"/>
          <w:color w:val="000000"/>
          <w:lang w:val="tr-TR"/>
        </w:rPr>
        <w:t xml:space="preserve"> </w:t>
      </w:r>
      <w:proofErr w:type="spellStart"/>
      <w:r w:rsidRPr="00A1270E">
        <w:rPr>
          <w:rFonts w:cs="Times New Roman"/>
          <w:color w:val="000000"/>
          <w:lang w:val="tr-TR"/>
        </w:rPr>
        <w:t>sustained</w:t>
      </w:r>
      <w:proofErr w:type="spellEnd"/>
      <w:r w:rsidRPr="00A1270E">
        <w:rPr>
          <w:rFonts w:cs="Times New Roman"/>
          <w:color w:val="000000"/>
          <w:lang w:val="tr-TR"/>
        </w:rPr>
        <w:t xml:space="preserve"> </w:t>
      </w:r>
      <w:proofErr w:type="spellStart"/>
      <w:r w:rsidRPr="00A1270E">
        <w:rPr>
          <w:rFonts w:cs="Times New Roman"/>
          <w:color w:val="000000"/>
          <w:lang w:val="tr-TR"/>
        </w:rPr>
        <w:t>connectivity</w:t>
      </w:r>
      <w:proofErr w:type="spellEnd"/>
      <w:r w:rsidRPr="00A1270E">
        <w:rPr>
          <w:rFonts w:cs="Times New Roman"/>
          <w:color w:val="000000"/>
          <w:lang w:val="tr-TR"/>
        </w:rPr>
        <w:t xml:space="preserve"> </w:t>
      </w:r>
      <w:proofErr w:type="spellStart"/>
      <w:r w:rsidRPr="00A1270E">
        <w:rPr>
          <w:rFonts w:cs="Times New Roman"/>
          <w:color w:val="000000"/>
          <w:lang w:val="tr-TR"/>
        </w:rPr>
        <w:t>to</w:t>
      </w:r>
      <w:proofErr w:type="spellEnd"/>
      <w:r w:rsidRPr="00A1270E">
        <w:rPr>
          <w:rFonts w:cs="Times New Roman"/>
          <w:color w:val="000000"/>
          <w:lang w:val="tr-TR"/>
        </w:rPr>
        <w:t xml:space="preserve"> </w:t>
      </w:r>
      <w:proofErr w:type="spellStart"/>
      <w:r w:rsidRPr="00A1270E">
        <w:rPr>
          <w:rFonts w:cs="Times New Roman"/>
          <w:color w:val="000000"/>
          <w:lang w:val="tr-TR"/>
        </w:rPr>
        <w:t>the</w:t>
      </w:r>
      <w:proofErr w:type="spellEnd"/>
      <w:r w:rsidRPr="00A1270E">
        <w:rPr>
          <w:rFonts w:cs="Times New Roman"/>
          <w:color w:val="000000"/>
          <w:lang w:val="tr-TR"/>
        </w:rPr>
        <w:t xml:space="preserve"> </w:t>
      </w:r>
      <w:proofErr w:type="spellStart"/>
      <w:r w:rsidRPr="00A1270E">
        <w:rPr>
          <w:rFonts w:cs="Times New Roman"/>
          <w:color w:val="000000"/>
          <w:lang w:val="tr-TR"/>
        </w:rPr>
        <w:t>cloud</w:t>
      </w:r>
      <w:proofErr w:type="spellEnd"/>
      <w:r w:rsidRPr="00A1270E">
        <w:rPr>
          <w:rFonts w:cs="Times New Roman"/>
          <w:color w:val="000000"/>
          <w:lang w:val="tr-TR"/>
        </w:rPr>
        <w:t>.</w:t>
      </w:r>
    </w:p>
    <w:p w14:paraId="45B6DEA4" w14:textId="77777777" w:rsidR="00A1270E" w:rsidRPr="00A1270E" w:rsidRDefault="00A1270E" w:rsidP="00A1270E">
      <w:pPr>
        <w:numPr>
          <w:ilvl w:val="0"/>
          <w:numId w:val="35"/>
        </w:numPr>
        <w:rPr>
          <w:rFonts w:cs="Times New Roman"/>
          <w:color w:val="000000"/>
          <w:lang w:val="tr-TR"/>
        </w:rPr>
      </w:pPr>
      <w:r w:rsidRPr="00A1270E">
        <w:rPr>
          <w:rFonts w:cs="Times New Roman"/>
          <w:color w:val="000000"/>
          <w:lang w:val="tr-TR"/>
        </w:rPr>
        <w:t>API-</w:t>
      </w:r>
      <w:proofErr w:type="spellStart"/>
      <w:r w:rsidRPr="00A1270E">
        <w:rPr>
          <w:rFonts w:cs="Times New Roman"/>
          <w:color w:val="000000"/>
          <w:lang w:val="tr-TR"/>
        </w:rPr>
        <w:t>centered</w:t>
      </w:r>
      <w:proofErr w:type="spellEnd"/>
      <w:r w:rsidRPr="00A1270E">
        <w:rPr>
          <w:rFonts w:cs="Times New Roman"/>
          <w:color w:val="000000"/>
          <w:lang w:val="tr-TR"/>
        </w:rPr>
        <w:t xml:space="preserve"> </w:t>
      </w:r>
      <w:proofErr w:type="spellStart"/>
      <w:r w:rsidRPr="00A1270E">
        <w:rPr>
          <w:rFonts w:cs="Times New Roman"/>
          <w:color w:val="000000"/>
          <w:lang w:val="tr-TR"/>
        </w:rPr>
        <w:t>integration</w:t>
      </w:r>
      <w:proofErr w:type="spellEnd"/>
      <w:r w:rsidRPr="00A1270E">
        <w:rPr>
          <w:rFonts w:cs="Times New Roman"/>
          <w:color w:val="000000"/>
          <w:lang w:val="tr-TR"/>
        </w:rPr>
        <w:t xml:space="preserve">: A </w:t>
      </w:r>
      <w:proofErr w:type="spellStart"/>
      <w:r w:rsidRPr="00A1270E">
        <w:rPr>
          <w:rFonts w:cs="Times New Roman"/>
          <w:color w:val="000000"/>
          <w:lang w:val="tr-TR"/>
        </w:rPr>
        <w:t>system</w:t>
      </w:r>
      <w:proofErr w:type="spellEnd"/>
      <w:r w:rsidRPr="00A1270E">
        <w:rPr>
          <w:rFonts w:cs="Times New Roman"/>
          <w:color w:val="000000"/>
          <w:lang w:val="tr-TR"/>
        </w:rPr>
        <w:t xml:space="preserve"> </w:t>
      </w:r>
      <w:proofErr w:type="spellStart"/>
      <w:r w:rsidRPr="00A1270E">
        <w:rPr>
          <w:rFonts w:cs="Times New Roman"/>
          <w:color w:val="000000"/>
          <w:lang w:val="tr-TR"/>
        </w:rPr>
        <w:t>integration</w:t>
      </w:r>
      <w:proofErr w:type="spellEnd"/>
      <w:r w:rsidRPr="00A1270E">
        <w:rPr>
          <w:rFonts w:cs="Times New Roman"/>
          <w:color w:val="000000"/>
          <w:lang w:val="tr-TR"/>
        </w:rPr>
        <w:t xml:space="preserve"> </w:t>
      </w:r>
      <w:proofErr w:type="spellStart"/>
      <w:r w:rsidRPr="00A1270E">
        <w:rPr>
          <w:rFonts w:cs="Times New Roman"/>
          <w:color w:val="000000"/>
          <w:lang w:val="tr-TR"/>
        </w:rPr>
        <w:t>approach</w:t>
      </w:r>
      <w:proofErr w:type="spellEnd"/>
      <w:r w:rsidRPr="00A1270E">
        <w:rPr>
          <w:rFonts w:cs="Times New Roman"/>
          <w:color w:val="000000"/>
          <w:lang w:val="tr-TR"/>
        </w:rPr>
        <w:t xml:space="preserve"> </w:t>
      </w:r>
      <w:proofErr w:type="spellStart"/>
      <w:r w:rsidRPr="00A1270E">
        <w:rPr>
          <w:rFonts w:cs="Times New Roman"/>
          <w:color w:val="000000"/>
          <w:lang w:val="tr-TR"/>
        </w:rPr>
        <w:t>wherein</w:t>
      </w:r>
      <w:proofErr w:type="spellEnd"/>
      <w:r w:rsidRPr="00A1270E">
        <w:rPr>
          <w:rFonts w:cs="Times New Roman"/>
          <w:color w:val="000000"/>
          <w:lang w:val="tr-TR"/>
        </w:rPr>
        <w:t xml:space="preserve"> </w:t>
      </w:r>
      <w:proofErr w:type="spellStart"/>
      <w:r w:rsidRPr="00A1270E">
        <w:rPr>
          <w:rFonts w:cs="Times New Roman"/>
          <w:color w:val="000000"/>
          <w:lang w:val="tr-TR"/>
        </w:rPr>
        <w:t>specific</w:t>
      </w:r>
      <w:proofErr w:type="spellEnd"/>
      <w:r w:rsidRPr="00A1270E">
        <w:rPr>
          <w:rFonts w:cs="Times New Roman"/>
          <w:color w:val="000000"/>
          <w:lang w:val="tr-TR"/>
        </w:rPr>
        <w:t xml:space="preserve"> service </w:t>
      </w:r>
      <w:proofErr w:type="spellStart"/>
      <w:r w:rsidRPr="00A1270E">
        <w:rPr>
          <w:rFonts w:cs="Times New Roman"/>
          <w:color w:val="000000"/>
          <w:lang w:val="tr-TR"/>
        </w:rPr>
        <w:t>interfaces</w:t>
      </w:r>
      <w:proofErr w:type="spellEnd"/>
      <w:r w:rsidRPr="00A1270E">
        <w:rPr>
          <w:rFonts w:cs="Times New Roman"/>
          <w:color w:val="000000"/>
          <w:lang w:val="tr-TR"/>
        </w:rPr>
        <w:t xml:space="preserve"> </w:t>
      </w:r>
      <w:proofErr w:type="spellStart"/>
      <w:r w:rsidRPr="00A1270E">
        <w:rPr>
          <w:rFonts w:cs="Times New Roman"/>
          <w:color w:val="000000"/>
          <w:lang w:val="tr-TR"/>
        </w:rPr>
        <w:t>for</w:t>
      </w:r>
      <w:proofErr w:type="spellEnd"/>
      <w:r w:rsidRPr="00A1270E">
        <w:rPr>
          <w:rFonts w:cs="Times New Roman"/>
          <w:color w:val="000000"/>
          <w:lang w:val="tr-TR"/>
        </w:rPr>
        <w:t xml:space="preserve"> </w:t>
      </w:r>
      <w:proofErr w:type="spellStart"/>
      <w:r w:rsidRPr="00A1270E">
        <w:rPr>
          <w:rFonts w:cs="Times New Roman"/>
          <w:color w:val="000000"/>
          <w:lang w:val="tr-TR"/>
        </w:rPr>
        <w:t>prediction</w:t>
      </w:r>
      <w:proofErr w:type="spellEnd"/>
      <w:r w:rsidRPr="00A1270E">
        <w:rPr>
          <w:rFonts w:cs="Times New Roman"/>
          <w:color w:val="000000"/>
          <w:lang w:val="tr-TR"/>
        </w:rPr>
        <w:t xml:space="preserve"> </w:t>
      </w:r>
      <w:proofErr w:type="spellStart"/>
      <w:r w:rsidRPr="00A1270E">
        <w:rPr>
          <w:rFonts w:cs="Times New Roman"/>
          <w:color w:val="000000"/>
          <w:lang w:val="tr-TR"/>
        </w:rPr>
        <w:t>and</w:t>
      </w:r>
      <w:proofErr w:type="spellEnd"/>
      <w:r w:rsidRPr="00A1270E">
        <w:rPr>
          <w:rFonts w:cs="Times New Roman"/>
          <w:color w:val="000000"/>
          <w:lang w:val="tr-TR"/>
        </w:rPr>
        <w:t xml:space="preserve"> </w:t>
      </w:r>
      <w:proofErr w:type="spellStart"/>
      <w:r w:rsidRPr="00A1270E">
        <w:rPr>
          <w:rFonts w:cs="Times New Roman"/>
          <w:color w:val="000000"/>
          <w:lang w:val="tr-TR"/>
        </w:rPr>
        <w:t>other</w:t>
      </w:r>
      <w:proofErr w:type="spellEnd"/>
      <w:r w:rsidRPr="00A1270E">
        <w:rPr>
          <w:rFonts w:cs="Times New Roman"/>
          <w:color w:val="000000"/>
          <w:lang w:val="tr-TR"/>
        </w:rPr>
        <w:t xml:space="preserve"> </w:t>
      </w:r>
      <w:proofErr w:type="spellStart"/>
      <w:r w:rsidRPr="00A1270E">
        <w:rPr>
          <w:rFonts w:cs="Times New Roman"/>
          <w:color w:val="000000"/>
          <w:lang w:val="tr-TR"/>
        </w:rPr>
        <w:t>application</w:t>
      </w:r>
      <w:proofErr w:type="spellEnd"/>
      <w:r w:rsidRPr="00A1270E">
        <w:rPr>
          <w:rFonts w:cs="Times New Roman"/>
          <w:color w:val="000000"/>
          <w:lang w:val="tr-TR"/>
        </w:rPr>
        <w:t xml:space="preserve"> </w:t>
      </w:r>
      <w:proofErr w:type="spellStart"/>
      <w:r w:rsidRPr="00A1270E">
        <w:rPr>
          <w:rFonts w:cs="Times New Roman"/>
          <w:color w:val="000000"/>
          <w:lang w:val="tr-TR"/>
        </w:rPr>
        <w:t>workflows</w:t>
      </w:r>
      <w:proofErr w:type="spellEnd"/>
      <w:r w:rsidRPr="00A1270E">
        <w:rPr>
          <w:rFonts w:cs="Times New Roman"/>
          <w:color w:val="000000"/>
          <w:lang w:val="tr-TR"/>
        </w:rPr>
        <w:t xml:space="preserve"> </w:t>
      </w:r>
      <w:proofErr w:type="spellStart"/>
      <w:r w:rsidRPr="00A1270E">
        <w:rPr>
          <w:rFonts w:cs="Times New Roman"/>
          <w:color w:val="000000"/>
          <w:lang w:val="tr-TR"/>
        </w:rPr>
        <w:t>are</w:t>
      </w:r>
      <w:proofErr w:type="spellEnd"/>
      <w:r w:rsidRPr="00A1270E">
        <w:rPr>
          <w:rFonts w:cs="Times New Roman"/>
          <w:color w:val="000000"/>
          <w:lang w:val="tr-TR"/>
        </w:rPr>
        <w:t xml:space="preserve"> </w:t>
      </w:r>
      <w:proofErr w:type="spellStart"/>
      <w:r w:rsidRPr="00A1270E">
        <w:rPr>
          <w:rFonts w:cs="Times New Roman"/>
          <w:color w:val="000000"/>
          <w:lang w:val="tr-TR"/>
        </w:rPr>
        <w:t>used</w:t>
      </w:r>
      <w:proofErr w:type="spellEnd"/>
      <w:r w:rsidRPr="00A1270E">
        <w:rPr>
          <w:rFonts w:cs="Times New Roman"/>
          <w:color w:val="000000"/>
          <w:lang w:val="tr-TR"/>
        </w:rPr>
        <w:t>.</w:t>
      </w:r>
    </w:p>
    <w:p w14:paraId="138813B8" w14:textId="77777777" w:rsidR="00A1270E" w:rsidRPr="00A1270E" w:rsidRDefault="00A1270E" w:rsidP="00A1270E">
      <w:pPr>
        <w:numPr>
          <w:ilvl w:val="0"/>
          <w:numId w:val="35"/>
        </w:numPr>
        <w:rPr>
          <w:rFonts w:cs="Times New Roman"/>
          <w:color w:val="000000"/>
          <w:lang w:val="tr-TR"/>
        </w:rPr>
      </w:pPr>
      <w:proofErr w:type="spellStart"/>
      <w:r w:rsidRPr="00A1270E">
        <w:rPr>
          <w:rFonts w:cs="Times New Roman"/>
          <w:color w:val="000000"/>
          <w:lang w:val="tr-TR"/>
        </w:rPr>
        <w:t>Reproducible</w:t>
      </w:r>
      <w:proofErr w:type="spellEnd"/>
      <w:r w:rsidRPr="00A1270E">
        <w:rPr>
          <w:rFonts w:cs="Times New Roman"/>
          <w:color w:val="000000"/>
          <w:lang w:val="tr-TR"/>
        </w:rPr>
        <w:t xml:space="preserve"> </w:t>
      </w:r>
      <w:proofErr w:type="spellStart"/>
      <w:r w:rsidRPr="00A1270E">
        <w:rPr>
          <w:rFonts w:cs="Times New Roman"/>
          <w:color w:val="000000"/>
          <w:lang w:val="tr-TR"/>
        </w:rPr>
        <w:t>evidence</w:t>
      </w:r>
      <w:proofErr w:type="spellEnd"/>
      <w:r w:rsidRPr="00A1270E">
        <w:rPr>
          <w:rFonts w:cs="Times New Roman"/>
          <w:color w:val="000000"/>
          <w:lang w:val="tr-TR"/>
        </w:rPr>
        <w:t xml:space="preserve"> </w:t>
      </w:r>
      <w:proofErr w:type="spellStart"/>
      <w:r w:rsidRPr="00A1270E">
        <w:rPr>
          <w:rFonts w:cs="Times New Roman"/>
          <w:color w:val="000000"/>
          <w:lang w:val="tr-TR"/>
        </w:rPr>
        <w:t>artifacts</w:t>
      </w:r>
      <w:proofErr w:type="spellEnd"/>
      <w:r w:rsidRPr="00A1270E">
        <w:rPr>
          <w:rFonts w:cs="Times New Roman"/>
          <w:color w:val="000000"/>
          <w:lang w:val="tr-TR"/>
        </w:rPr>
        <w:t xml:space="preserve">: </w:t>
      </w:r>
      <w:proofErr w:type="spellStart"/>
      <w:r w:rsidRPr="00A1270E">
        <w:rPr>
          <w:rFonts w:cs="Times New Roman"/>
          <w:color w:val="000000"/>
          <w:lang w:val="tr-TR"/>
        </w:rPr>
        <w:t>Version</w:t>
      </w:r>
      <w:proofErr w:type="spellEnd"/>
      <w:r w:rsidRPr="00A1270E">
        <w:rPr>
          <w:rFonts w:cs="Times New Roman"/>
          <w:color w:val="000000"/>
          <w:lang w:val="tr-TR"/>
        </w:rPr>
        <w:t xml:space="preserve"> </w:t>
      </w:r>
      <w:proofErr w:type="spellStart"/>
      <w:r w:rsidRPr="00A1270E">
        <w:rPr>
          <w:rFonts w:cs="Times New Roman"/>
          <w:color w:val="000000"/>
          <w:lang w:val="tr-TR"/>
        </w:rPr>
        <w:t>controlled</w:t>
      </w:r>
      <w:proofErr w:type="spellEnd"/>
      <w:r w:rsidRPr="00A1270E">
        <w:rPr>
          <w:rFonts w:cs="Times New Roman"/>
          <w:color w:val="000000"/>
          <w:lang w:val="tr-TR"/>
        </w:rPr>
        <w:t xml:space="preserve"> </w:t>
      </w:r>
      <w:proofErr w:type="spellStart"/>
      <w:r w:rsidRPr="00A1270E">
        <w:rPr>
          <w:rFonts w:cs="Times New Roman"/>
          <w:color w:val="000000"/>
          <w:lang w:val="tr-TR"/>
        </w:rPr>
        <w:t>logs</w:t>
      </w:r>
      <w:proofErr w:type="spellEnd"/>
      <w:r w:rsidRPr="00A1270E">
        <w:rPr>
          <w:rFonts w:cs="Times New Roman"/>
          <w:color w:val="000000"/>
          <w:lang w:val="tr-TR"/>
        </w:rPr>
        <w:t xml:space="preserve">, </w:t>
      </w:r>
      <w:proofErr w:type="spellStart"/>
      <w:r w:rsidRPr="00A1270E">
        <w:rPr>
          <w:rFonts w:cs="Times New Roman"/>
          <w:color w:val="000000"/>
          <w:lang w:val="tr-TR"/>
        </w:rPr>
        <w:t>metrics</w:t>
      </w:r>
      <w:proofErr w:type="spellEnd"/>
      <w:r w:rsidRPr="00A1270E">
        <w:rPr>
          <w:rFonts w:cs="Times New Roman"/>
          <w:color w:val="000000"/>
          <w:lang w:val="tr-TR"/>
        </w:rPr>
        <w:t xml:space="preserve">, </w:t>
      </w:r>
      <w:proofErr w:type="spellStart"/>
      <w:r w:rsidRPr="00A1270E">
        <w:rPr>
          <w:rFonts w:cs="Times New Roman"/>
          <w:color w:val="000000"/>
          <w:lang w:val="tr-TR"/>
        </w:rPr>
        <w:t>summaries</w:t>
      </w:r>
      <w:proofErr w:type="spellEnd"/>
      <w:r w:rsidRPr="00A1270E">
        <w:rPr>
          <w:rFonts w:cs="Times New Roman"/>
          <w:color w:val="000000"/>
          <w:lang w:val="tr-TR"/>
        </w:rPr>
        <w:t xml:space="preserve"> of </w:t>
      </w:r>
      <w:proofErr w:type="spellStart"/>
      <w:r w:rsidRPr="00A1270E">
        <w:rPr>
          <w:rFonts w:cs="Times New Roman"/>
          <w:color w:val="000000"/>
          <w:lang w:val="tr-TR"/>
        </w:rPr>
        <w:t>results</w:t>
      </w:r>
      <w:proofErr w:type="spellEnd"/>
      <w:r w:rsidRPr="00A1270E">
        <w:rPr>
          <w:rFonts w:cs="Times New Roman"/>
          <w:color w:val="000000"/>
          <w:lang w:val="tr-TR"/>
        </w:rPr>
        <w:t xml:space="preserve">, </w:t>
      </w:r>
      <w:proofErr w:type="spellStart"/>
      <w:r w:rsidRPr="00A1270E">
        <w:rPr>
          <w:rFonts w:cs="Times New Roman"/>
          <w:color w:val="000000"/>
          <w:lang w:val="tr-TR"/>
        </w:rPr>
        <w:t>and</w:t>
      </w:r>
      <w:proofErr w:type="spellEnd"/>
      <w:r w:rsidRPr="00A1270E">
        <w:rPr>
          <w:rFonts w:cs="Times New Roman"/>
          <w:color w:val="000000"/>
          <w:lang w:val="tr-TR"/>
        </w:rPr>
        <w:t xml:space="preserve"> test </w:t>
      </w:r>
      <w:proofErr w:type="spellStart"/>
      <w:r w:rsidRPr="00A1270E">
        <w:rPr>
          <w:rFonts w:cs="Times New Roman"/>
          <w:color w:val="000000"/>
          <w:lang w:val="tr-TR"/>
        </w:rPr>
        <w:t>outputs</w:t>
      </w:r>
      <w:proofErr w:type="spellEnd"/>
      <w:r w:rsidRPr="00A1270E">
        <w:rPr>
          <w:rFonts w:cs="Times New Roman"/>
          <w:color w:val="000000"/>
          <w:lang w:val="tr-TR"/>
        </w:rPr>
        <w:t xml:space="preserve"> </w:t>
      </w:r>
      <w:proofErr w:type="spellStart"/>
      <w:r w:rsidRPr="00A1270E">
        <w:rPr>
          <w:rFonts w:cs="Times New Roman"/>
          <w:color w:val="000000"/>
          <w:lang w:val="tr-TR"/>
        </w:rPr>
        <w:t>that</w:t>
      </w:r>
      <w:proofErr w:type="spellEnd"/>
      <w:r w:rsidRPr="00A1270E">
        <w:rPr>
          <w:rFonts w:cs="Times New Roman"/>
          <w:color w:val="000000"/>
          <w:lang w:val="tr-TR"/>
        </w:rPr>
        <w:t xml:space="preserve"> </w:t>
      </w:r>
      <w:proofErr w:type="spellStart"/>
      <w:r w:rsidRPr="00A1270E">
        <w:rPr>
          <w:rFonts w:cs="Times New Roman"/>
          <w:color w:val="000000"/>
          <w:lang w:val="tr-TR"/>
        </w:rPr>
        <w:t>substantiate</w:t>
      </w:r>
      <w:proofErr w:type="spellEnd"/>
      <w:r w:rsidRPr="00A1270E">
        <w:rPr>
          <w:rFonts w:cs="Times New Roman"/>
          <w:color w:val="000000"/>
          <w:lang w:val="tr-TR"/>
        </w:rPr>
        <w:t xml:space="preserve"> </w:t>
      </w:r>
      <w:proofErr w:type="spellStart"/>
      <w:r w:rsidRPr="00A1270E">
        <w:rPr>
          <w:rFonts w:cs="Times New Roman"/>
          <w:color w:val="000000"/>
          <w:lang w:val="tr-TR"/>
        </w:rPr>
        <w:t>claims</w:t>
      </w:r>
      <w:proofErr w:type="spellEnd"/>
      <w:r w:rsidRPr="00A1270E">
        <w:rPr>
          <w:rFonts w:cs="Times New Roman"/>
          <w:color w:val="000000"/>
          <w:lang w:val="tr-TR"/>
        </w:rPr>
        <w:t xml:space="preserve"> </w:t>
      </w:r>
      <w:proofErr w:type="spellStart"/>
      <w:r w:rsidRPr="00A1270E">
        <w:rPr>
          <w:rFonts w:cs="Times New Roman"/>
          <w:color w:val="000000"/>
          <w:lang w:val="tr-TR"/>
        </w:rPr>
        <w:t>and</w:t>
      </w:r>
      <w:proofErr w:type="spellEnd"/>
      <w:r w:rsidRPr="00A1270E">
        <w:rPr>
          <w:rFonts w:cs="Times New Roman"/>
          <w:color w:val="000000"/>
          <w:lang w:val="tr-TR"/>
        </w:rPr>
        <w:t xml:space="preserve"> </w:t>
      </w:r>
      <w:proofErr w:type="spellStart"/>
      <w:r w:rsidRPr="00A1270E">
        <w:rPr>
          <w:rFonts w:cs="Times New Roman"/>
          <w:color w:val="000000"/>
          <w:lang w:val="tr-TR"/>
        </w:rPr>
        <w:t>support</w:t>
      </w:r>
      <w:proofErr w:type="spellEnd"/>
      <w:r w:rsidRPr="00A1270E">
        <w:rPr>
          <w:rFonts w:cs="Times New Roman"/>
          <w:color w:val="000000"/>
          <w:lang w:val="tr-TR"/>
        </w:rPr>
        <w:t xml:space="preserve"> </w:t>
      </w:r>
      <w:proofErr w:type="spellStart"/>
      <w:r w:rsidRPr="00A1270E">
        <w:rPr>
          <w:rFonts w:cs="Times New Roman"/>
          <w:color w:val="000000"/>
          <w:lang w:val="tr-TR"/>
        </w:rPr>
        <w:t>reproduction</w:t>
      </w:r>
      <w:proofErr w:type="spellEnd"/>
      <w:r w:rsidRPr="00A1270E">
        <w:rPr>
          <w:rFonts w:cs="Times New Roman"/>
          <w:color w:val="000000"/>
          <w:lang w:val="tr-TR"/>
        </w:rPr>
        <w:t>.</w:t>
      </w:r>
    </w:p>
    <w:p w14:paraId="66694106" w14:textId="77777777" w:rsidR="00A1270E" w:rsidRPr="00A1270E" w:rsidRDefault="00A1270E" w:rsidP="00A1270E">
      <w:pPr>
        <w:numPr>
          <w:ilvl w:val="0"/>
          <w:numId w:val="35"/>
        </w:numPr>
        <w:rPr>
          <w:rFonts w:cs="Times New Roman"/>
          <w:color w:val="000000"/>
          <w:lang w:val="tr-TR"/>
        </w:rPr>
      </w:pPr>
      <w:r w:rsidRPr="00A1270E">
        <w:rPr>
          <w:rFonts w:cs="Times New Roman"/>
          <w:color w:val="000000"/>
          <w:lang w:val="tr-TR"/>
        </w:rPr>
        <w:t xml:space="preserve">Rate limiting: A mechanism that controls the frequency of calls to a service in </w:t>
      </w:r>
      <w:proofErr w:type="spellStart"/>
      <w:r w:rsidRPr="00A1270E">
        <w:rPr>
          <w:rFonts w:cs="Times New Roman"/>
          <w:color w:val="000000"/>
          <w:lang w:val="tr-TR"/>
        </w:rPr>
        <w:t>order</w:t>
      </w:r>
      <w:proofErr w:type="spellEnd"/>
      <w:r w:rsidRPr="00A1270E">
        <w:rPr>
          <w:rFonts w:cs="Times New Roman"/>
          <w:color w:val="000000"/>
          <w:lang w:val="tr-TR"/>
        </w:rPr>
        <w:t xml:space="preserve"> </w:t>
      </w:r>
      <w:proofErr w:type="spellStart"/>
      <w:r w:rsidRPr="00A1270E">
        <w:rPr>
          <w:rFonts w:cs="Times New Roman"/>
          <w:color w:val="000000"/>
          <w:lang w:val="tr-TR"/>
        </w:rPr>
        <w:t>to</w:t>
      </w:r>
      <w:proofErr w:type="spellEnd"/>
      <w:r w:rsidRPr="00A1270E">
        <w:rPr>
          <w:rFonts w:cs="Times New Roman"/>
          <w:color w:val="000000"/>
          <w:lang w:val="tr-TR"/>
        </w:rPr>
        <w:t xml:space="preserve"> </w:t>
      </w:r>
      <w:proofErr w:type="spellStart"/>
      <w:r w:rsidRPr="00A1270E">
        <w:rPr>
          <w:rFonts w:cs="Times New Roman"/>
          <w:color w:val="000000"/>
          <w:lang w:val="tr-TR"/>
        </w:rPr>
        <w:t>improve</w:t>
      </w:r>
      <w:proofErr w:type="spellEnd"/>
      <w:r w:rsidRPr="00A1270E">
        <w:rPr>
          <w:rFonts w:cs="Times New Roman"/>
          <w:color w:val="000000"/>
          <w:lang w:val="tr-TR"/>
        </w:rPr>
        <w:t xml:space="preserve"> </w:t>
      </w:r>
      <w:proofErr w:type="spellStart"/>
      <w:r w:rsidRPr="00A1270E">
        <w:rPr>
          <w:rFonts w:cs="Times New Roman"/>
          <w:color w:val="000000"/>
          <w:lang w:val="tr-TR"/>
        </w:rPr>
        <w:t>resource</w:t>
      </w:r>
      <w:proofErr w:type="spellEnd"/>
      <w:r w:rsidRPr="00A1270E">
        <w:rPr>
          <w:rFonts w:cs="Times New Roman"/>
          <w:color w:val="000000"/>
          <w:lang w:val="tr-TR"/>
        </w:rPr>
        <w:t xml:space="preserve"> </w:t>
      </w:r>
      <w:proofErr w:type="spellStart"/>
      <w:r w:rsidRPr="00A1270E">
        <w:rPr>
          <w:rFonts w:cs="Times New Roman"/>
          <w:color w:val="000000"/>
          <w:lang w:val="tr-TR"/>
        </w:rPr>
        <w:t>robustness</w:t>
      </w:r>
      <w:proofErr w:type="spellEnd"/>
      <w:r w:rsidRPr="00A1270E">
        <w:rPr>
          <w:rFonts w:cs="Times New Roman"/>
          <w:color w:val="000000"/>
          <w:lang w:val="tr-TR"/>
        </w:rPr>
        <w:t xml:space="preserve">, </w:t>
      </w:r>
      <w:proofErr w:type="spellStart"/>
      <w:r w:rsidRPr="00A1270E">
        <w:rPr>
          <w:rFonts w:cs="Times New Roman"/>
          <w:color w:val="000000"/>
          <w:lang w:val="tr-TR"/>
        </w:rPr>
        <w:t>prevent</w:t>
      </w:r>
      <w:proofErr w:type="spellEnd"/>
      <w:r w:rsidRPr="00A1270E">
        <w:rPr>
          <w:rFonts w:cs="Times New Roman"/>
          <w:color w:val="000000"/>
          <w:lang w:val="tr-TR"/>
        </w:rPr>
        <w:t xml:space="preserve"> </w:t>
      </w:r>
      <w:proofErr w:type="spellStart"/>
      <w:r w:rsidRPr="00A1270E">
        <w:rPr>
          <w:rFonts w:cs="Times New Roman"/>
          <w:color w:val="000000"/>
          <w:lang w:val="tr-TR"/>
        </w:rPr>
        <w:t>overload</w:t>
      </w:r>
      <w:proofErr w:type="spellEnd"/>
      <w:r w:rsidRPr="00A1270E">
        <w:rPr>
          <w:rFonts w:cs="Times New Roman"/>
          <w:color w:val="000000"/>
          <w:lang w:val="tr-TR"/>
        </w:rPr>
        <w:t xml:space="preserve">, </w:t>
      </w:r>
      <w:proofErr w:type="spellStart"/>
      <w:r w:rsidRPr="00A1270E">
        <w:rPr>
          <w:rFonts w:cs="Times New Roman"/>
          <w:color w:val="000000"/>
          <w:lang w:val="tr-TR"/>
        </w:rPr>
        <w:t>and</w:t>
      </w:r>
      <w:proofErr w:type="spellEnd"/>
      <w:r w:rsidRPr="00A1270E">
        <w:rPr>
          <w:rFonts w:cs="Times New Roman"/>
          <w:color w:val="000000"/>
          <w:lang w:val="tr-TR"/>
        </w:rPr>
        <w:t xml:space="preserve"> </w:t>
      </w:r>
      <w:proofErr w:type="spellStart"/>
      <w:r w:rsidRPr="00A1270E">
        <w:rPr>
          <w:rFonts w:cs="Times New Roman"/>
          <w:color w:val="000000"/>
          <w:lang w:val="tr-TR"/>
        </w:rPr>
        <w:t>maintain</w:t>
      </w:r>
      <w:proofErr w:type="spellEnd"/>
      <w:r w:rsidRPr="00A1270E">
        <w:rPr>
          <w:rFonts w:cs="Times New Roman"/>
          <w:color w:val="000000"/>
          <w:lang w:val="tr-TR"/>
        </w:rPr>
        <w:t xml:space="preserve"> service </w:t>
      </w:r>
      <w:proofErr w:type="spellStart"/>
      <w:r w:rsidRPr="00A1270E">
        <w:rPr>
          <w:rFonts w:cs="Times New Roman"/>
          <w:color w:val="000000"/>
          <w:lang w:val="tr-TR"/>
        </w:rPr>
        <w:t>availability</w:t>
      </w:r>
      <w:proofErr w:type="spellEnd"/>
      <w:r w:rsidRPr="00A1270E">
        <w:rPr>
          <w:rFonts w:cs="Times New Roman"/>
          <w:color w:val="000000"/>
          <w:lang w:val="tr-TR"/>
        </w:rPr>
        <w:t xml:space="preserve"> </w:t>
      </w:r>
      <w:proofErr w:type="spellStart"/>
      <w:r w:rsidRPr="00A1270E">
        <w:rPr>
          <w:rFonts w:cs="Times New Roman"/>
          <w:color w:val="000000"/>
          <w:lang w:val="tr-TR"/>
        </w:rPr>
        <w:t>for</w:t>
      </w:r>
      <w:proofErr w:type="spellEnd"/>
      <w:r w:rsidRPr="00A1270E">
        <w:rPr>
          <w:rFonts w:cs="Times New Roman"/>
          <w:color w:val="000000"/>
          <w:lang w:val="tr-TR"/>
        </w:rPr>
        <w:t xml:space="preserve"> </w:t>
      </w:r>
      <w:proofErr w:type="spellStart"/>
      <w:r w:rsidRPr="00A1270E">
        <w:rPr>
          <w:rFonts w:cs="Times New Roman"/>
          <w:color w:val="000000"/>
          <w:lang w:val="tr-TR"/>
        </w:rPr>
        <w:t>users</w:t>
      </w:r>
      <w:proofErr w:type="spellEnd"/>
      <w:r w:rsidRPr="00A1270E">
        <w:rPr>
          <w:rFonts w:cs="Times New Roman"/>
          <w:color w:val="000000"/>
          <w:lang w:val="tr-TR"/>
        </w:rPr>
        <w:t>.</w:t>
      </w:r>
    </w:p>
    <w:p w14:paraId="6EF07272" w14:textId="77777777" w:rsidR="00A1270E" w:rsidRPr="00A1270E" w:rsidRDefault="008B4AA0" w:rsidP="00A1270E">
      <w:pPr>
        <w:numPr>
          <w:ilvl w:val="0"/>
          <w:numId w:val="35"/>
        </w:numPr>
        <w:rPr>
          <w:rFonts w:cs="Times New Roman"/>
          <w:color w:val="000000"/>
          <w:lang w:val="tr-TR"/>
        </w:rPr>
      </w:pPr>
      <w:r w:rsidRPr="008B4AA0">
        <w:rPr>
          <w:color w:val="000000"/>
        </w:rPr>
        <w:t>Paced inference sweep: A method of testing application programming interfaces in which prediction requests are sent at a specified frequency to study the behavior of the system under a controlled load.</w:t>
      </w:r>
    </w:p>
    <w:p w14:paraId="19637581" w14:textId="77777777" w:rsidR="008B4AA0" w:rsidRPr="00A1270E" w:rsidRDefault="008B4AA0" w:rsidP="00A1270E">
      <w:pPr>
        <w:rPr>
          <w:rFonts w:cs="Times New Roman"/>
          <w:color w:val="000000"/>
          <w:lang w:val="tr-TR"/>
        </w:rPr>
      </w:pPr>
      <w:r>
        <w:rPr>
          <w:color w:val="000000"/>
        </w:rPr>
        <w:t>These boundaries are used consistently throughout the thesis when interpreting model performance, system behavior, and deployment claims.</w:t>
      </w:r>
    </w:p>
    <w:p w14:paraId="179F9388" w14:textId="77777777" w:rsidR="0030287C" w:rsidRPr="0030287C" w:rsidRDefault="0030287C" w:rsidP="008B4AA0">
      <w:pPr>
        <w:outlineLvl w:val="1"/>
      </w:pPr>
      <w:bookmarkStart w:id="15" w:name="_HiveTOC_1019"/>
      <w:r w:rsidRPr="0030287C">
        <w:rPr>
          <w:rFonts w:cs="Times New Roman"/>
          <w:b/>
          <w:color w:val="000000"/>
        </w:rPr>
        <w:t>1.9 Thesis Structure</w:t>
      </w:r>
      <w:bookmarkEnd w:id="15"/>
    </w:p>
    <w:p w14:paraId="5FEB8EB0" w14:textId="77777777" w:rsidR="00A1270E" w:rsidRPr="00A1270E" w:rsidRDefault="00A1270E" w:rsidP="00A1270E">
      <w:pPr>
        <w:jc w:val="both"/>
        <w:rPr>
          <w:color w:val="000000"/>
          <w:lang w:val="tr-TR"/>
        </w:rPr>
      </w:pPr>
      <w:r>
        <w:rPr>
          <w:color w:val="000000"/>
        </w:rPr>
        <w:t>In total, there are six chapters in this thesis. Each chapter represents a stage in the research process, including motivation, evidence, interpretation, and conclusion. The documented evidence supports the claims made throughout the thesis.</w:t>
      </w:r>
    </w:p>
    <w:p w14:paraId="6ACDDE4F" w14:textId="77777777" w:rsidR="00A1270E" w:rsidRPr="00A1270E" w:rsidRDefault="00A1270E" w:rsidP="00A1270E">
      <w:pPr>
        <w:jc w:val="both"/>
        <w:rPr>
          <w:color w:val="000000"/>
          <w:lang w:val="tr-TR"/>
        </w:rPr>
      </w:pPr>
      <w:proofErr w:type="spellStart"/>
      <w:r w:rsidRPr="00A1270E">
        <w:rPr>
          <w:color w:val="000000"/>
          <w:lang w:val="tr-TR"/>
        </w:rPr>
        <w:t>Chapter</w:t>
      </w:r>
      <w:proofErr w:type="spellEnd"/>
      <w:r w:rsidRPr="00A1270E">
        <w:rPr>
          <w:color w:val="000000"/>
          <w:lang w:val="tr-TR"/>
        </w:rPr>
        <w:t xml:space="preserve"> I </w:t>
      </w:r>
      <w:proofErr w:type="spellStart"/>
      <w:r w:rsidRPr="00A1270E">
        <w:rPr>
          <w:color w:val="000000"/>
          <w:lang w:val="tr-TR"/>
        </w:rPr>
        <w:t>presents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context</w:t>
      </w:r>
      <w:proofErr w:type="spellEnd"/>
      <w:r w:rsidRPr="00A1270E">
        <w:rPr>
          <w:color w:val="000000"/>
          <w:lang w:val="tr-TR"/>
        </w:rPr>
        <w:t xml:space="preserve"> of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research</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research</w:t>
      </w:r>
      <w:proofErr w:type="spellEnd"/>
      <w:r w:rsidRPr="00A1270E">
        <w:rPr>
          <w:color w:val="000000"/>
          <w:lang w:val="tr-TR"/>
        </w:rPr>
        <w:t xml:space="preserve"> problem, </w:t>
      </w:r>
      <w:proofErr w:type="spellStart"/>
      <w:r w:rsidRPr="00A1270E">
        <w:rPr>
          <w:color w:val="000000"/>
          <w:lang w:val="tr-TR"/>
        </w:rPr>
        <w:t>objectives</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questions</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states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relevance</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limitations</w:t>
      </w:r>
      <w:proofErr w:type="spellEnd"/>
      <w:r w:rsidRPr="00A1270E">
        <w:rPr>
          <w:color w:val="000000"/>
          <w:lang w:val="tr-TR"/>
        </w:rPr>
        <w:t xml:space="preserve"> of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research</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defines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relevant</w:t>
      </w:r>
      <w:proofErr w:type="spellEnd"/>
      <w:r w:rsidRPr="00A1270E">
        <w:rPr>
          <w:color w:val="000000"/>
          <w:lang w:val="tr-TR"/>
        </w:rPr>
        <w:t xml:space="preserve"> </w:t>
      </w:r>
      <w:proofErr w:type="spellStart"/>
      <w:r w:rsidRPr="00A1270E">
        <w:rPr>
          <w:color w:val="000000"/>
          <w:lang w:val="tr-TR"/>
        </w:rPr>
        <w:t>terms</w:t>
      </w:r>
      <w:proofErr w:type="spellEnd"/>
      <w:r w:rsidRPr="00A1270E">
        <w:rPr>
          <w:color w:val="000000"/>
          <w:lang w:val="tr-TR"/>
        </w:rPr>
        <w:t>.</w:t>
      </w:r>
    </w:p>
    <w:p w14:paraId="76D67DDF" w14:textId="77777777" w:rsidR="00A1270E" w:rsidRPr="00A1270E" w:rsidRDefault="00A1270E" w:rsidP="00A1270E">
      <w:pPr>
        <w:jc w:val="both"/>
        <w:rPr>
          <w:color w:val="000000"/>
          <w:lang w:val="tr-TR"/>
        </w:rPr>
      </w:pPr>
      <w:r>
        <w:rPr>
          <w:color w:val="000000"/>
        </w:rPr>
        <w:lastRenderedPageBreak/>
        <w:t>Chapter II provides the review of literature and situates HiveSentinel AI within the existing AI monitoring systems, insect/pest recognition systems, and edge-inference systems.</w:t>
      </w:r>
    </w:p>
    <w:p w14:paraId="1DA7D9E9" w14:textId="77777777" w:rsidR="00A1270E" w:rsidRPr="00A1270E" w:rsidRDefault="00A1270E" w:rsidP="00A1270E">
      <w:pPr>
        <w:jc w:val="both"/>
        <w:rPr>
          <w:color w:val="000000"/>
          <w:lang w:val="tr-TR"/>
        </w:rPr>
      </w:pPr>
      <w:proofErr w:type="spellStart"/>
      <w:r w:rsidRPr="00A1270E">
        <w:rPr>
          <w:color w:val="000000"/>
          <w:lang w:val="tr-TR"/>
        </w:rPr>
        <w:t>Chapter</w:t>
      </w:r>
      <w:proofErr w:type="spellEnd"/>
      <w:r w:rsidRPr="00A1270E">
        <w:rPr>
          <w:color w:val="000000"/>
          <w:lang w:val="tr-TR"/>
        </w:rPr>
        <w:t xml:space="preserve"> III </w:t>
      </w:r>
      <w:proofErr w:type="spellStart"/>
      <w:r w:rsidRPr="00A1270E">
        <w:rPr>
          <w:color w:val="000000"/>
          <w:lang w:val="tr-TR"/>
        </w:rPr>
        <w:t>describes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system</w:t>
      </w:r>
      <w:proofErr w:type="spellEnd"/>
      <w:r w:rsidRPr="00A1270E">
        <w:rPr>
          <w:color w:val="000000"/>
          <w:lang w:val="tr-TR"/>
        </w:rPr>
        <w:t xml:space="preserve"> </w:t>
      </w:r>
      <w:proofErr w:type="spellStart"/>
      <w:r w:rsidRPr="00A1270E">
        <w:rPr>
          <w:color w:val="000000"/>
          <w:lang w:val="tr-TR"/>
        </w:rPr>
        <w:t>design</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architectural</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methodological</w:t>
      </w:r>
      <w:proofErr w:type="spellEnd"/>
      <w:r w:rsidRPr="00A1270E">
        <w:rPr>
          <w:color w:val="000000"/>
          <w:lang w:val="tr-TR"/>
        </w:rPr>
        <w:t xml:space="preserve"> </w:t>
      </w:r>
      <w:proofErr w:type="spellStart"/>
      <w:r w:rsidRPr="00A1270E">
        <w:rPr>
          <w:color w:val="000000"/>
          <w:lang w:val="tr-TR"/>
        </w:rPr>
        <w:t>choices</w:t>
      </w:r>
      <w:proofErr w:type="spellEnd"/>
      <w:r w:rsidRPr="00A1270E">
        <w:rPr>
          <w:color w:val="000000"/>
          <w:lang w:val="tr-TR"/>
        </w:rPr>
        <w:t xml:space="preserve"> </w:t>
      </w:r>
      <w:proofErr w:type="spellStart"/>
      <w:r w:rsidRPr="00A1270E">
        <w:rPr>
          <w:color w:val="000000"/>
          <w:lang w:val="tr-TR"/>
        </w:rPr>
        <w:t>for</w:t>
      </w:r>
      <w:proofErr w:type="spellEnd"/>
      <w:r w:rsidRPr="00A1270E">
        <w:rPr>
          <w:color w:val="000000"/>
          <w:lang w:val="tr-TR"/>
        </w:rPr>
        <w:t xml:space="preserve"> </w:t>
      </w:r>
      <w:proofErr w:type="spellStart"/>
      <w:r w:rsidRPr="00A1270E">
        <w:rPr>
          <w:color w:val="000000"/>
          <w:lang w:val="tr-TR"/>
        </w:rPr>
        <w:t>implementation</w:t>
      </w:r>
      <w:proofErr w:type="spellEnd"/>
      <w:r w:rsidRPr="00A1270E">
        <w:rPr>
          <w:color w:val="000000"/>
          <w:lang w:val="tr-TR"/>
        </w:rPr>
        <w:t xml:space="preserve">, </w:t>
      </w:r>
      <w:proofErr w:type="spellStart"/>
      <w:r w:rsidRPr="00A1270E">
        <w:rPr>
          <w:color w:val="000000"/>
          <w:lang w:val="tr-TR"/>
        </w:rPr>
        <w:t>evaluation</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reproducibility</w:t>
      </w:r>
      <w:proofErr w:type="spellEnd"/>
      <w:r w:rsidRPr="00A1270E">
        <w:rPr>
          <w:color w:val="000000"/>
          <w:lang w:val="tr-TR"/>
        </w:rPr>
        <w:t>.</w:t>
      </w:r>
    </w:p>
    <w:p w14:paraId="4B5F89E6" w14:textId="77777777" w:rsidR="00A1270E" w:rsidRPr="00A1270E" w:rsidRDefault="00A1270E" w:rsidP="00A1270E">
      <w:pPr>
        <w:jc w:val="both"/>
        <w:rPr>
          <w:color w:val="000000"/>
          <w:lang w:val="tr-TR"/>
        </w:rPr>
      </w:pPr>
      <w:r>
        <w:t>Chapter IV presents evidence for the website module, the desktop-local model pipeline, and the Raspberry Pi-class edge-runtime package.</w:t>
      </w:r>
    </w:p>
    <w:p w14:paraId="2B3A169F" w14:textId="77777777" w:rsidR="00A1270E" w:rsidRPr="00A1270E" w:rsidRDefault="00A1270E" w:rsidP="00A1270E">
      <w:pPr>
        <w:jc w:val="both"/>
        <w:rPr>
          <w:color w:val="000000"/>
          <w:lang w:val="tr-TR"/>
        </w:rPr>
      </w:pPr>
      <w:proofErr w:type="spellStart"/>
      <w:r w:rsidRPr="00A1270E">
        <w:rPr>
          <w:color w:val="000000"/>
          <w:lang w:val="tr-TR"/>
        </w:rPr>
        <w:t>Chapter</w:t>
      </w:r>
      <w:proofErr w:type="spellEnd"/>
      <w:r w:rsidRPr="00A1270E">
        <w:rPr>
          <w:color w:val="000000"/>
          <w:lang w:val="tr-TR"/>
        </w:rPr>
        <w:t xml:space="preserve"> V </w:t>
      </w:r>
      <w:proofErr w:type="spellStart"/>
      <w:r w:rsidRPr="00A1270E">
        <w:rPr>
          <w:color w:val="000000"/>
          <w:lang w:val="tr-TR"/>
        </w:rPr>
        <w:t>considers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evidence</w:t>
      </w:r>
      <w:proofErr w:type="spellEnd"/>
      <w:r w:rsidRPr="00A1270E">
        <w:rPr>
          <w:color w:val="000000"/>
          <w:lang w:val="tr-TR"/>
        </w:rPr>
        <w:t xml:space="preserve"> </w:t>
      </w:r>
      <w:proofErr w:type="spellStart"/>
      <w:r w:rsidRPr="00A1270E">
        <w:rPr>
          <w:color w:val="000000"/>
          <w:lang w:val="tr-TR"/>
        </w:rPr>
        <w:t>with</w:t>
      </w:r>
      <w:proofErr w:type="spellEnd"/>
      <w:r w:rsidRPr="00A1270E">
        <w:rPr>
          <w:color w:val="000000"/>
          <w:lang w:val="tr-TR"/>
        </w:rPr>
        <w:t xml:space="preserve"> </w:t>
      </w:r>
      <w:proofErr w:type="spellStart"/>
      <w:r w:rsidRPr="00A1270E">
        <w:rPr>
          <w:color w:val="000000"/>
          <w:lang w:val="tr-TR"/>
        </w:rPr>
        <w:t>respect</w:t>
      </w:r>
      <w:proofErr w:type="spellEnd"/>
      <w:r w:rsidRPr="00A1270E">
        <w:rPr>
          <w:color w:val="000000"/>
          <w:lang w:val="tr-TR"/>
        </w:rPr>
        <w:t xml:space="preserve"> </w:t>
      </w:r>
      <w:proofErr w:type="spellStart"/>
      <w:r w:rsidRPr="00A1270E">
        <w:rPr>
          <w:color w:val="000000"/>
          <w:lang w:val="tr-TR"/>
        </w:rPr>
        <w:t>to</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literature</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research</w:t>
      </w:r>
      <w:proofErr w:type="spellEnd"/>
      <w:r w:rsidRPr="00A1270E">
        <w:rPr>
          <w:color w:val="000000"/>
          <w:lang w:val="tr-TR"/>
        </w:rPr>
        <w:t xml:space="preserve"> </w:t>
      </w:r>
      <w:proofErr w:type="spellStart"/>
      <w:r w:rsidRPr="00A1270E">
        <w:rPr>
          <w:color w:val="000000"/>
          <w:lang w:val="tr-TR"/>
        </w:rPr>
        <w:t>gaps</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questions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relevance</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limitations</w:t>
      </w:r>
      <w:proofErr w:type="spellEnd"/>
      <w:r w:rsidRPr="00A1270E">
        <w:rPr>
          <w:color w:val="000000"/>
          <w:lang w:val="tr-TR"/>
        </w:rPr>
        <w:t xml:space="preserve"> of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research</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provides</w:t>
      </w:r>
      <w:proofErr w:type="spellEnd"/>
      <w:r w:rsidRPr="00A1270E">
        <w:rPr>
          <w:color w:val="000000"/>
          <w:lang w:val="tr-TR"/>
        </w:rPr>
        <w:t xml:space="preserve"> </w:t>
      </w:r>
      <w:proofErr w:type="spellStart"/>
      <w:r w:rsidRPr="00A1270E">
        <w:rPr>
          <w:color w:val="000000"/>
          <w:lang w:val="tr-TR"/>
        </w:rPr>
        <w:t>no</w:t>
      </w:r>
      <w:proofErr w:type="spellEnd"/>
      <w:r w:rsidRPr="00A1270E">
        <w:rPr>
          <w:color w:val="000000"/>
          <w:lang w:val="tr-TR"/>
        </w:rPr>
        <w:t xml:space="preserve"> </w:t>
      </w:r>
      <w:proofErr w:type="spellStart"/>
      <w:r w:rsidRPr="00A1270E">
        <w:rPr>
          <w:color w:val="000000"/>
          <w:lang w:val="tr-TR"/>
        </w:rPr>
        <w:t>additional</w:t>
      </w:r>
      <w:proofErr w:type="spellEnd"/>
      <w:r w:rsidRPr="00A1270E">
        <w:rPr>
          <w:color w:val="000000"/>
          <w:lang w:val="tr-TR"/>
        </w:rPr>
        <w:t xml:space="preserve"> </w:t>
      </w:r>
      <w:proofErr w:type="spellStart"/>
      <w:r w:rsidRPr="00A1270E">
        <w:rPr>
          <w:color w:val="000000"/>
          <w:lang w:val="tr-TR"/>
        </w:rPr>
        <w:t>evidence</w:t>
      </w:r>
      <w:proofErr w:type="spellEnd"/>
      <w:r w:rsidRPr="00A1270E">
        <w:rPr>
          <w:color w:val="000000"/>
          <w:lang w:val="tr-TR"/>
        </w:rPr>
        <w:t xml:space="preserve"> </w:t>
      </w:r>
      <w:proofErr w:type="spellStart"/>
      <w:r w:rsidRPr="00A1270E">
        <w:rPr>
          <w:color w:val="000000"/>
          <w:lang w:val="tr-TR"/>
        </w:rPr>
        <w:t>beyond</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main </w:t>
      </w:r>
      <w:proofErr w:type="spellStart"/>
      <w:r w:rsidRPr="00A1270E">
        <w:rPr>
          <w:color w:val="000000"/>
          <w:lang w:val="tr-TR"/>
        </w:rPr>
        <w:t>tables</w:t>
      </w:r>
      <w:proofErr w:type="spellEnd"/>
      <w:r w:rsidRPr="00A1270E">
        <w:rPr>
          <w:color w:val="000000"/>
          <w:lang w:val="tr-TR"/>
        </w:rPr>
        <w:t>.</w:t>
      </w:r>
    </w:p>
    <w:p w14:paraId="6E8291F9" w14:textId="77777777" w:rsidR="0030287C" w:rsidRPr="00A1270E" w:rsidRDefault="00A1270E" w:rsidP="00A1270E">
      <w:pPr>
        <w:jc w:val="both"/>
        <w:rPr>
          <w:color w:val="000000"/>
          <w:lang w:val="tr-TR"/>
        </w:rPr>
      </w:pPr>
      <w:proofErr w:type="spellStart"/>
      <w:r w:rsidRPr="00A1270E">
        <w:rPr>
          <w:color w:val="000000"/>
          <w:lang w:val="tr-TR"/>
        </w:rPr>
        <w:t>Chapter</w:t>
      </w:r>
      <w:proofErr w:type="spellEnd"/>
      <w:r w:rsidRPr="00A1270E">
        <w:rPr>
          <w:color w:val="000000"/>
          <w:lang w:val="tr-TR"/>
        </w:rPr>
        <w:t xml:space="preserve"> VI </w:t>
      </w:r>
      <w:proofErr w:type="spellStart"/>
      <w:r w:rsidRPr="00A1270E">
        <w:rPr>
          <w:color w:val="000000"/>
          <w:lang w:val="tr-TR"/>
        </w:rPr>
        <w:t>provides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thesis</w:t>
      </w:r>
      <w:proofErr w:type="spellEnd"/>
      <w:r w:rsidRPr="00A1270E">
        <w:rPr>
          <w:color w:val="000000"/>
          <w:lang w:val="tr-TR"/>
        </w:rPr>
        <w:t xml:space="preserve"> </w:t>
      </w:r>
      <w:proofErr w:type="spellStart"/>
      <w:r w:rsidRPr="00A1270E">
        <w:rPr>
          <w:color w:val="000000"/>
          <w:lang w:val="tr-TR"/>
        </w:rPr>
        <w:t>conclusion</w:t>
      </w:r>
      <w:proofErr w:type="spellEnd"/>
      <w:r w:rsidRPr="00A1270E">
        <w:rPr>
          <w:color w:val="000000"/>
          <w:lang w:val="tr-TR"/>
        </w:rPr>
        <w:t xml:space="preserve">. </w:t>
      </w:r>
      <w:proofErr w:type="spellStart"/>
      <w:r w:rsidRPr="00A1270E">
        <w:rPr>
          <w:color w:val="000000"/>
          <w:lang w:val="tr-TR"/>
        </w:rPr>
        <w:t>It</w:t>
      </w:r>
      <w:proofErr w:type="spellEnd"/>
      <w:r w:rsidRPr="00A1270E">
        <w:rPr>
          <w:color w:val="000000"/>
          <w:lang w:val="tr-TR"/>
        </w:rPr>
        <w:t xml:space="preserve"> </w:t>
      </w:r>
      <w:proofErr w:type="spellStart"/>
      <w:r w:rsidRPr="00A1270E">
        <w:rPr>
          <w:color w:val="000000"/>
          <w:lang w:val="tr-TR"/>
        </w:rPr>
        <w:t>compiles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contributions</w:t>
      </w:r>
      <w:proofErr w:type="spellEnd"/>
      <w:r w:rsidRPr="00A1270E">
        <w:rPr>
          <w:color w:val="000000"/>
          <w:lang w:val="tr-TR"/>
        </w:rPr>
        <w:t xml:space="preserve"> </w:t>
      </w:r>
      <w:proofErr w:type="spellStart"/>
      <w:r w:rsidRPr="00A1270E">
        <w:rPr>
          <w:color w:val="000000"/>
          <w:lang w:val="tr-TR"/>
        </w:rPr>
        <w:t>identified</w:t>
      </w:r>
      <w:proofErr w:type="spellEnd"/>
      <w:r w:rsidRPr="00A1270E">
        <w:rPr>
          <w:color w:val="000000"/>
          <w:lang w:val="tr-TR"/>
        </w:rPr>
        <w:t xml:space="preserve"> in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previous</w:t>
      </w:r>
      <w:proofErr w:type="spellEnd"/>
      <w:r w:rsidRPr="00A1270E">
        <w:rPr>
          <w:color w:val="000000"/>
          <w:lang w:val="tr-TR"/>
        </w:rPr>
        <w:t xml:space="preserve"> </w:t>
      </w:r>
      <w:proofErr w:type="spellStart"/>
      <w:r w:rsidRPr="00A1270E">
        <w:rPr>
          <w:color w:val="000000"/>
          <w:lang w:val="tr-TR"/>
        </w:rPr>
        <w:t>chapter</w:t>
      </w:r>
      <w:proofErr w:type="spellEnd"/>
      <w:r w:rsidRPr="00A1270E">
        <w:rPr>
          <w:color w:val="000000"/>
          <w:lang w:val="tr-TR"/>
        </w:rPr>
        <w:t xml:space="preserve">, </w:t>
      </w:r>
      <w:proofErr w:type="spellStart"/>
      <w:r w:rsidRPr="00A1270E">
        <w:rPr>
          <w:color w:val="000000"/>
          <w:lang w:val="tr-TR"/>
        </w:rPr>
        <w:t>outlines</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gaps</w:t>
      </w:r>
      <w:proofErr w:type="spellEnd"/>
      <w:r w:rsidRPr="00A1270E">
        <w:rPr>
          <w:color w:val="000000"/>
          <w:lang w:val="tr-TR"/>
        </w:rPr>
        <w:t xml:space="preserve"> </w:t>
      </w:r>
      <w:proofErr w:type="spellStart"/>
      <w:r w:rsidRPr="00A1270E">
        <w:rPr>
          <w:color w:val="000000"/>
          <w:lang w:val="tr-TR"/>
        </w:rPr>
        <w:t>left</w:t>
      </w:r>
      <w:proofErr w:type="spellEnd"/>
      <w:r w:rsidRPr="00A1270E">
        <w:rPr>
          <w:color w:val="000000"/>
          <w:lang w:val="tr-TR"/>
        </w:rPr>
        <w:t xml:space="preserve"> in </w:t>
      </w:r>
      <w:proofErr w:type="spellStart"/>
      <w:r w:rsidRPr="00A1270E">
        <w:rPr>
          <w:color w:val="000000"/>
          <w:lang w:val="tr-TR"/>
        </w:rPr>
        <w:t>validation</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provides</w:t>
      </w:r>
      <w:proofErr w:type="spellEnd"/>
      <w:r w:rsidRPr="00A1270E">
        <w:rPr>
          <w:color w:val="000000"/>
          <w:lang w:val="tr-TR"/>
        </w:rPr>
        <w:t xml:space="preserve"> </w:t>
      </w:r>
      <w:proofErr w:type="spellStart"/>
      <w:r w:rsidRPr="00A1270E">
        <w:rPr>
          <w:color w:val="000000"/>
          <w:lang w:val="tr-TR"/>
        </w:rPr>
        <w:t>conclusions</w:t>
      </w:r>
      <w:proofErr w:type="spellEnd"/>
      <w:r w:rsidRPr="00A1270E">
        <w:rPr>
          <w:color w:val="000000"/>
          <w:lang w:val="tr-TR"/>
        </w:rPr>
        <w:t xml:space="preserve"> </w:t>
      </w:r>
      <w:proofErr w:type="spellStart"/>
      <w:r w:rsidRPr="00A1270E">
        <w:rPr>
          <w:color w:val="000000"/>
          <w:lang w:val="tr-TR"/>
        </w:rPr>
        <w:t>and</w:t>
      </w:r>
      <w:proofErr w:type="spellEnd"/>
      <w:r w:rsidRPr="00A1270E">
        <w:rPr>
          <w:color w:val="000000"/>
          <w:lang w:val="tr-TR"/>
        </w:rPr>
        <w:t xml:space="preserve"> </w:t>
      </w:r>
      <w:proofErr w:type="spellStart"/>
      <w:r w:rsidRPr="00A1270E">
        <w:rPr>
          <w:color w:val="000000"/>
          <w:lang w:val="tr-TR"/>
        </w:rPr>
        <w:t>recommendations</w:t>
      </w:r>
      <w:proofErr w:type="spellEnd"/>
      <w:r w:rsidRPr="00A1270E">
        <w:rPr>
          <w:color w:val="000000"/>
          <w:lang w:val="tr-TR"/>
        </w:rPr>
        <w:t xml:space="preserve"> </w:t>
      </w:r>
      <w:proofErr w:type="spellStart"/>
      <w:r w:rsidRPr="00A1270E">
        <w:rPr>
          <w:color w:val="000000"/>
          <w:lang w:val="tr-TR"/>
        </w:rPr>
        <w:t>based</w:t>
      </w:r>
      <w:proofErr w:type="spellEnd"/>
      <w:r w:rsidRPr="00A1270E">
        <w:rPr>
          <w:color w:val="000000"/>
          <w:lang w:val="tr-TR"/>
        </w:rPr>
        <w:t xml:space="preserve"> on </w:t>
      </w:r>
      <w:proofErr w:type="spellStart"/>
      <w:r w:rsidRPr="00A1270E">
        <w:rPr>
          <w:color w:val="000000"/>
          <w:lang w:val="tr-TR"/>
        </w:rPr>
        <w:t>the</w:t>
      </w:r>
      <w:proofErr w:type="spellEnd"/>
      <w:r w:rsidRPr="00A1270E">
        <w:rPr>
          <w:color w:val="000000"/>
          <w:lang w:val="tr-TR"/>
        </w:rPr>
        <w:t xml:space="preserve"> </w:t>
      </w:r>
      <w:proofErr w:type="spellStart"/>
      <w:r w:rsidRPr="00A1270E">
        <w:rPr>
          <w:color w:val="000000"/>
          <w:lang w:val="tr-TR"/>
        </w:rPr>
        <w:t>analysis</w:t>
      </w:r>
      <w:proofErr w:type="spellEnd"/>
      <w:r w:rsidRPr="00A1270E">
        <w:rPr>
          <w:color w:val="000000"/>
          <w:lang w:val="tr-TR"/>
        </w:rPr>
        <w:t xml:space="preserve"> in </w:t>
      </w:r>
      <w:proofErr w:type="spellStart"/>
      <w:r w:rsidRPr="00A1270E">
        <w:rPr>
          <w:color w:val="000000"/>
          <w:lang w:val="tr-TR"/>
        </w:rPr>
        <w:t>Chapters</w:t>
      </w:r>
      <w:proofErr w:type="spellEnd"/>
      <w:r w:rsidRPr="00A1270E">
        <w:rPr>
          <w:color w:val="000000"/>
          <w:lang w:val="tr-TR"/>
        </w:rPr>
        <w:t xml:space="preserve"> IV </w:t>
      </w:r>
      <w:proofErr w:type="spellStart"/>
      <w:r w:rsidRPr="00A1270E">
        <w:rPr>
          <w:color w:val="000000"/>
          <w:lang w:val="tr-TR"/>
        </w:rPr>
        <w:t>and</w:t>
      </w:r>
      <w:proofErr w:type="spellEnd"/>
      <w:r w:rsidRPr="00A1270E">
        <w:rPr>
          <w:color w:val="000000"/>
          <w:lang w:val="tr-TR"/>
        </w:rPr>
        <w:t xml:space="preserve"> V. </w:t>
      </w:r>
      <w:proofErr w:type="spellStart"/>
      <w:r w:rsidRPr="00A1270E">
        <w:rPr>
          <w:color w:val="000000"/>
          <w:lang w:val="tr-TR"/>
        </w:rPr>
        <w:t>In</w:t>
      </w:r>
      <w:proofErr w:type="spellEnd"/>
      <w:r w:rsidRPr="00A1270E">
        <w:rPr>
          <w:color w:val="000000"/>
          <w:lang w:val="tr-TR"/>
        </w:rPr>
        <w:t xml:space="preserve"> </w:t>
      </w:r>
      <w:proofErr w:type="spellStart"/>
      <w:r w:rsidRPr="00A1270E">
        <w:rPr>
          <w:color w:val="000000"/>
          <w:lang w:val="tr-TR"/>
        </w:rPr>
        <w:t>particular</w:t>
      </w:r>
      <w:proofErr w:type="spellEnd"/>
      <w:r w:rsidRPr="00A1270E">
        <w:rPr>
          <w:color w:val="000000"/>
          <w:lang w:val="tr-TR"/>
        </w:rPr>
        <w:t xml:space="preserve">, </w:t>
      </w:r>
      <w:proofErr w:type="spellStart"/>
      <w:r w:rsidRPr="00A1270E">
        <w:rPr>
          <w:color w:val="000000"/>
          <w:lang w:val="tr-TR"/>
        </w:rPr>
        <w:t>field</w:t>
      </w:r>
      <w:proofErr w:type="spellEnd"/>
      <w:r w:rsidRPr="00A1270E">
        <w:rPr>
          <w:color w:val="000000"/>
          <w:lang w:val="tr-TR"/>
        </w:rPr>
        <w:t xml:space="preserve"> </w:t>
      </w:r>
      <w:proofErr w:type="spellStart"/>
      <w:r w:rsidRPr="00A1270E">
        <w:rPr>
          <w:color w:val="000000"/>
          <w:lang w:val="tr-TR"/>
        </w:rPr>
        <w:t>measurements</w:t>
      </w:r>
      <w:proofErr w:type="spellEnd"/>
      <w:r w:rsidRPr="00A1270E">
        <w:rPr>
          <w:color w:val="000000"/>
          <w:lang w:val="tr-TR"/>
        </w:rPr>
        <w:t xml:space="preserve"> </w:t>
      </w:r>
      <w:proofErr w:type="spellStart"/>
      <w:r w:rsidRPr="00A1270E">
        <w:rPr>
          <w:color w:val="000000"/>
          <w:lang w:val="tr-TR"/>
        </w:rPr>
        <w:t>using</w:t>
      </w:r>
      <w:proofErr w:type="spellEnd"/>
      <w:r w:rsidRPr="00A1270E">
        <w:rPr>
          <w:color w:val="000000"/>
          <w:lang w:val="tr-TR"/>
        </w:rPr>
        <w:t xml:space="preserve"> </w:t>
      </w:r>
      <w:proofErr w:type="spellStart"/>
      <w:r w:rsidRPr="00A1270E">
        <w:rPr>
          <w:color w:val="000000"/>
          <w:lang w:val="tr-TR"/>
        </w:rPr>
        <w:t>the</w:t>
      </w:r>
      <w:proofErr w:type="spellEnd"/>
      <w:r w:rsidRPr="00A1270E">
        <w:rPr>
          <w:color w:val="000000"/>
          <w:lang w:val="tr-TR"/>
        </w:rPr>
        <w:t xml:space="preserve"> Raspberry Pi </w:t>
      </w:r>
      <w:proofErr w:type="spellStart"/>
      <w:r w:rsidRPr="00A1270E">
        <w:rPr>
          <w:color w:val="000000"/>
          <w:lang w:val="tr-TR"/>
        </w:rPr>
        <w:t>are</w:t>
      </w:r>
      <w:proofErr w:type="spellEnd"/>
      <w:r w:rsidRPr="00A1270E">
        <w:rPr>
          <w:color w:val="000000"/>
          <w:lang w:val="tr-TR"/>
        </w:rPr>
        <w:t xml:space="preserve"> </w:t>
      </w:r>
      <w:proofErr w:type="spellStart"/>
      <w:r w:rsidRPr="00A1270E">
        <w:rPr>
          <w:color w:val="000000"/>
          <w:lang w:val="tr-TR"/>
        </w:rPr>
        <w:t>essential</w:t>
      </w:r>
      <w:proofErr w:type="spellEnd"/>
      <w:r w:rsidRPr="00A1270E">
        <w:rPr>
          <w:color w:val="000000"/>
          <w:lang w:val="tr-TR"/>
        </w:rPr>
        <w:t xml:space="preserve"> </w:t>
      </w:r>
      <w:proofErr w:type="spellStart"/>
      <w:r w:rsidRPr="00A1270E">
        <w:rPr>
          <w:color w:val="000000"/>
          <w:lang w:val="tr-TR"/>
        </w:rPr>
        <w:t>before</w:t>
      </w:r>
      <w:proofErr w:type="spellEnd"/>
      <w:r w:rsidRPr="00A1270E">
        <w:rPr>
          <w:color w:val="000000"/>
          <w:lang w:val="tr-TR"/>
        </w:rPr>
        <w:t xml:space="preserve"> </w:t>
      </w:r>
      <w:proofErr w:type="spellStart"/>
      <w:r w:rsidRPr="00A1270E">
        <w:rPr>
          <w:color w:val="000000"/>
          <w:lang w:val="tr-TR"/>
        </w:rPr>
        <w:t>more</w:t>
      </w:r>
      <w:proofErr w:type="spellEnd"/>
      <w:r w:rsidRPr="00A1270E">
        <w:rPr>
          <w:color w:val="000000"/>
          <w:lang w:val="tr-TR"/>
        </w:rPr>
        <w:t xml:space="preserve"> severe </w:t>
      </w:r>
      <w:proofErr w:type="spellStart"/>
      <w:r w:rsidRPr="00A1270E">
        <w:rPr>
          <w:color w:val="000000"/>
          <w:lang w:val="tr-TR"/>
        </w:rPr>
        <w:t>claims</w:t>
      </w:r>
      <w:proofErr w:type="spellEnd"/>
      <w:r w:rsidRPr="00A1270E">
        <w:rPr>
          <w:color w:val="000000"/>
          <w:lang w:val="tr-TR"/>
        </w:rPr>
        <w:t xml:space="preserve"> </w:t>
      </w:r>
      <w:proofErr w:type="spellStart"/>
      <w:r w:rsidRPr="00A1270E">
        <w:rPr>
          <w:color w:val="000000"/>
          <w:lang w:val="tr-TR"/>
        </w:rPr>
        <w:t>regarding</w:t>
      </w:r>
      <w:proofErr w:type="spellEnd"/>
      <w:r w:rsidRPr="00A1270E">
        <w:rPr>
          <w:color w:val="000000"/>
          <w:lang w:val="tr-TR"/>
        </w:rPr>
        <w:t xml:space="preserve"> hardware-</w:t>
      </w:r>
      <w:proofErr w:type="spellStart"/>
      <w:r w:rsidRPr="00A1270E">
        <w:rPr>
          <w:color w:val="000000"/>
          <w:lang w:val="tr-TR"/>
        </w:rPr>
        <w:t>level</w:t>
      </w:r>
      <w:proofErr w:type="spellEnd"/>
      <w:r w:rsidRPr="00A1270E">
        <w:rPr>
          <w:color w:val="000000"/>
          <w:lang w:val="tr-TR"/>
        </w:rPr>
        <w:t xml:space="preserve"> </w:t>
      </w:r>
      <w:proofErr w:type="spellStart"/>
      <w:r w:rsidRPr="00A1270E">
        <w:rPr>
          <w:color w:val="000000"/>
          <w:lang w:val="tr-TR"/>
        </w:rPr>
        <w:t>performance</w:t>
      </w:r>
      <w:proofErr w:type="spellEnd"/>
      <w:r w:rsidRPr="00A1270E">
        <w:rPr>
          <w:color w:val="000000"/>
          <w:lang w:val="tr-TR"/>
        </w:rPr>
        <w:t xml:space="preserve"> </w:t>
      </w:r>
      <w:proofErr w:type="spellStart"/>
      <w:r w:rsidRPr="00A1270E">
        <w:rPr>
          <w:color w:val="000000"/>
          <w:lang w:val="tr-TR"/>
        </w:rPr>
        <w:t>are</w:t>
      </w:r>
      <w:proofErr w:type="spellEnd"/>
      <w:r w:rsidRPr="00A1270E">
        <w:rPr>
          <w:color w:val="000000"/>
          <w:lang w:val="tr-TR"/>
        </w:rPr>
        <w:t xml:space="preserve"> </w:t>
      </w:r>
      <w:proofErr w:type="spellStart"/>
      <w:r w:rsidRPr="00A1270E">
        <w:rPr>
          <w:color w:val="000000"/>
          <w:lang w:val="tr-TR"/>
        </w:rPr>
        <w:t>justified</w:t>
      </w:r>
      <w:proofErr w:type="spellEnd"/>
      <w:r w:rsidRPr="00A1270E">
        <w:rPr>
          <w:color w:val="000000"/>
          <w:lang w:val="tr-TR"/>
        </w:rPr>
        <w:t>.</w:t>
      </w:r>
    </w:p>
    <w:p w14:paraId="2226F0D9" w14:textId="77777777" w:rsidR="00612E47" w:rsidRDefault="00000000">
      <w:pPr>
        <w:pStyle w:val="Balk1"/>
        <w:pageBreakBefore/>
      </w:pPr>
      <w:bookmarkStart w:id="16" w:name="_HiveTOC_1020"/>
      <w:bookmarkStart w:id="17" w:name="chapter-ii"/>
      <w:bookmarkEnd w:id="2"/>
      <w:bookmarkEnd w:id="4"/>
      <w:bookmarkEnd w:id="7"/>
      <w:r>
        <w:rPr>
          <w:color w:val="000000"/>
        </w:rPr>
        <w:lastRenderedPageBreak/>
        <w:t>CHAPTER II</w:t>
      </w:r>
      <w:bookmarkEnd w:id="16"/>
    </w:p>
    <w:p w14:paraId="4AF2842E" w14:textId="77777777" w:rsidR="00612E47" w:rsidRDefault="00000000">
      <w:pPr>
        <w:pStyle w:val="Balk2"/>
        <w:jc w:val="center"/>
      </w:pPr>
      <w:bookmarkStart w:id="18" w:name="_HiveTOC_1021"/>
      <w:bookmarkStart w:id="19" w:name="literature-review"/>
      <w:r>
        <w:rPr>
          <w:color w:val="000000"/>
        </w:rPr>
        <w:t>Literature Review</w:t>
      </w:r>
      <w:bookmarkEnd w:id="18"/>
    </w:p>
    <w:p w14:paraId="54C5C043" w14:textId="77777777" w:rsidR="00A21302" w:rsidRPr="00A21302" w:rsidRDefault="00000000" w:rsidP="00A21302">
      <w:pPr>
        <w:pStyle w:val="Balk3"/>
        <w:jc w:val="left"/>
      </w:pPr>
      <w:bookmarkStart w:id="20" w:name="_HiveTOC_1022"/>
      <w:bookmarkStart w:id="21" w:name="introduction-1"/>
      <w:r>
        <w:rPr>
          <w:color w:val="000000"/>
        </w:rPr>
        <w:t>2.1 Introduction</w:t>
      </w:r>
      <w:bookmarkEnd w:id="20"/>
    </w:p>
    <w:p w14:paraId="416DA53A" w14:textId="77777777" w:rsidR="00A21302" w:rsidRDefault="00A21302" w:rsidP="00A21302">
      <w:pPr>
        <w:jc w:val="both"/>
      </w:pPr>
      <w:r>
        <w:t xml:space="preserve">Monitoring bee health integrates multiple fields, including ecology, computer vision, edge computing, and software systems engineering. The interdisciplinary nature of this research framework is supported by recent advances in pollinator image analysis, computer-assisted identification of insects, and </w:t>
      </w:r>
      <w:proofErr w:type="gramStart"/>
      <w:r>
        <w:t>other</w:t>
      </w:r>
      <w:proofErr w:type="gramEnd"/>
      <w:r>
        <w:t xml:space="preserve"> related research (</w:t>
      </w:r>
      <w:hyperlink w:anchor="ref_25_Ratnayake_2024" w:history="1">
        <w:r>
          <w:rPr>
            <w:color w:val="00B0F0"/>
            <w:u w:val="single"/>
          </w:rPr>
          <w:t>Ratnayake et al., 2024</w:t>
        </w:r>
      </w:hyperlink>
      <w:r>
        <w:t xml:space="preserve">; </w:t>
      </w:r>
      <w:hyperlink w:anchor="ref_06_Chakrabarty_2026" w:history="1">
        <w:r>
          <w:rPr>
            <w:color w:val="00B0F0"/>
            <w:u w:val="single"/>
          </w:rPr>
          <w:t>Chakrabarty et al., 2026</w:t>
        </w:r>
      </w:hyperlink>
      <w:r>
        <w:t>). In this research, the literature review does not restrict itself to studies concerned only with the accuracy of prediction models. Rather, it examines the ways in which AI components are embedded into reproducible, API-based systems with a focus on deployment and operability. The literature review thus brings together five areas: (i) the context of pollinator decline and pest management, (ii) the foundation of computer vision, (iii) contemporary detection and classification architectures, (iv) methods of confidence and reliability for practical deployment, and (v) considerations of edge-oriented runtimes and systems integration.</w:t>
      </w:r>
    </w:p>
    <w:p w14:paraId="26688893" w14:textId="77777777" w:rsidR="00A21302" w:rsidRDefault="00A21302" w:rsidP="00A21302">
      <w:pPr>
        <w:jc w:val="both"/>
      </w:pPr>
      <w:r>
        <w:rPr>
          <w:rFonts w:cs="Times New Roman"/>
          <w:color w:val="000000"/>
        </w:rPr>
        <w:t>The goal of this chapter is to examine what has already been accomplished in monitoring systems research and to identify the remaining gap for a comprehensive, cross-platform, and evidence-based monitoring system such as HiveSentinel AI.</w:t>
      </w:r>
    </w:p>
    <w:p w14:paraId="134C3577" w14:textId="77777777" w:rsidR="00722D32" w:rsidRDefault="00000000">
      <w:pPr>
        <w:jc w:val="both"/>
      </w:pPr>
      <w:r>
        <w:t>Current agricultural and entomological AI literature also emphasizes that pest monitoring systems must connect recognition performance with deployment, sustainability, and decision-support requirements (</w:t>
      </w:r>
      <w:hyperlink w:anchor="ref_02_Ahmed_2024" w:history="1">
        <w:r w:rsidR="00722D32">
          <w:rPr>
            <w:color w:val="00B0F0"/>
            <w:u w:val="single"/>
          </w:rPr>
          <w:t>Ahmed et al., 2024</w:t>
        </w:r>
      </w:hyperlink>
      <w:r>
        <w:t xml:space="preserve">; </w:t>
      </w:r>
      <w:hyperlink w:anchor="ref_04_Aziz_2025" w:history="1">
        <w:r w:rsidR="00722D32">
          <w:rPr>
            <w:color w:val="00B0F0"/>
            <w:u w:val="single"/>
          </w:rPr>
          <w:t>Aziz et al., 2025</w:t>
        </w:r>
      </w:hyperlink>
      <w:r>
        <w:t xml:space="preserve">; </w:t>
      </w:r>
      <w:hyperlink w:anchor="ref_05_BezSnchez_2025" w:history="1">
        <w:r w:rsidR="00722D32">
          <w:rPr>
            <w:color w:val="00B0F0"/>
            <w:u w:val="single"/>
          </w:rPr>
          <w:t>Báez-Sánchez et al., 2025</w:t>
        </w:r>
      </w:hyperlink>
      <w:r>
        <w:t xml:space="preserve">; </w:t>
      </w:r>
      <w:hyperlink w:anchor="ref_06_Chakrabarty_2026" w:history="1">
        <w:r w:rsidR="00722D32">
          <w:rPr>
            <w:color w:val="00B0F0"/>
            <w:u w:val="single"/>
          </w:rPr>
          <w:t>Chakrabarty et al., 2026</w:t>
        </w:r>
      </w:hyperlink>
      <w:r>
        <w:t xml:space="preserve">; </w:t>
      </w:r>
      <w:hyperlink w:anchor="ref_13_Ghazal_2024" w:history="1">
        <w:r w:rsidR="00722D32">
          <w:rPr>
            <w:color w:val="00B0F0"/>
            <w:u w:val="single"/>
          </w:rPr>
          <w:t>Ghazal et al., 2024</w:t>
        </w:r>
      </w:hyperlink>
      <w:r>
        <w:t xml:space="preserve">; </w:t>
      </w:r>
      <w:hyperlink w:anchor="ref_22_Nyakuri_2025" w:history="1">
        <w:proofErr w:type="spellStart"/>
        <w:r w:rsidR="00722D32">
          <w:rPr>
            <w:color w:val="00B0F0"/>
            <w:u w:val="single"/>
          </w:rPr>
          <w:t>Nyakuri</w:t>
        </w:r>
        <w:proofErr w:type="spellEnd"/>
        <w:r w:rsidR="00722D32">
          <w:rPr>
            <w:color w:val="00B0F0"/>
            <w:u w:val="single"/>
          </w:rPr>
          <w:t xml:space="preserve"> et al., 2025</w:t>
        </w:r>
      </w:hyperlink>
      <w:r>
        <w:t xml:space="preserve">; </w:t>
      </w:r>
      <w:hyperlink w:anchor="ref_31_Shoaib_2025" w:history="1">
        <w:r w:rsidR="00722D32">
          <w:rPr>
            <w:color w:val="00B0F0"/>
            <w:u w:val="single"/>
          </w:rPr>
          <w:t>Shoaib et al., 2025</w:t>
        </w:r>
      </w:hyperlink>
      <w:r>
        <w:t xml:space="preserve">; </w:t>
      </w:r>
      <w:hyperlink w:anchor="ref_37_Venkateswara_2025" w:history="1">
        <w:r w:rsidR="00722D32">
          <w:rPr>
            <w:color w:val="00B0F0"/>
            <w:u w:val="single"/>
          </w:rPr>
          <w:t>Venkateswara et al., 2025</w:t>
        </w:r>
      </w:hyperlink>
      <w:r>
        <w:t>).</w:t>
      </w:r>
    </w:p>
    <w:p w14:paraId="6DABC356" w14:textId="77777777" w:rsidR="00A21302" w:rsidRDefault="00A21302" w:rsidP="00A21302">
      <w:pPr>
        <w:outlineLvl w:val="1"/>
      </w:pPr>
      <w:bookmarkStart w:id="22" w:name="_HiveTOC_1023"/>
      <w:r>
        <w:rPr>
          <w:rFonts w:cs="Times New Roman"/>
          <w:b/>
          <w:color w:val="000000"/>
        </w:rPr>
        <w:t>2.2 Theoretical Framework</w:t>
      </w:r>
      <w:bookmarkEnd w:id="22"/>
    </w:p>
    <w:p w14:paraId="7171A16A" w14:textId="77777777" w:rsidR="00A21302" w:rsidRDefault="00A21302" w:rsidP="00A21302">
      <w:pPr>
        <w:jc w:val="both"/>
      </w:pPr>
      <w:r>
        <w:rPr>
          <w:rFonts w:cs="Times New Roman"/>
          <w:color w:val="000000"/>
        </w:rPr>
        <w:t>This research adopts a layered socio-technical monitoring framework in which monitoring quality depends on the combination of domain risk, model quality, system integration, and deployment trade-offs.</w:t>
      </w:r>
    </w:p>
    <w:p w14:paraId="2F4A645B" w14:textId="77777777" w:rsidR="00A21302" w:rsidRDefault="00A21302" w:rsidP="00A21302">
      <w:pPr>
        <w:jc w:val="both"/>
      </w:pPr>
      <w:r>
        <w:t>In the domain layer, the early and effective identification of threats is important due to the decline in pollinators and the increase in parasitic pressure (</w:t>
      </w:r>
      <w:hyperlink w:anchor="ref_18_Leybourne_2024" w:history="1">
        <w:r>
          <w:rPr>
            <w:color w:val="00B0F0"/>
            <w:u w:val="single"/>
          </w:rPr>
          <w:t>Leybourne et al., 2024</w:t>
        </w:r>
      </w:hyperlink>
      <w:r>
        <w:t xml:space="preserve">; </w:t>
      </w:r>
      <w:hyperlink w:anchor="ref_24_OSheaWheller_2024" w:history="1">
        <w:r>
          <w:rPr>
            <w:color w:val="00B0F0"/>
            <w:u w:val="single"/>
          </w:rPr>
          <w:t>O’Shea-Wheller et al., 2024</w:t>
        </w:r>
      </w:hyperlink>
      <w:r>
        <w:t xml:space="preserve">; </w:t>
      </w:r>
      <w:hyperlink w:anchor="ref_38_Vinatier_2026" w:history="1">
        <w:proofErr w:type="spellStart"/>
        <w:r>
          <w:rPr>
            <w:color w:val="00B0F0"/>
            <w:u w:val="single"/>
          </w:rPr>
          <w:t>Vinatier</w:t>
        </w:r>
        <w:proofErr w:type="spellEnd"/>
        <w:r>
          <w:rPr>
            <w:color w:val="00B0F0"/>
            <w:u w:val="single"/>
          </w:rPr>
          <w:t xml:space="preserve"> &amp; Pérez-López, 2026</w:t>
        </w:r>
      </w:hyperlink>
      <w:r>
        <w:t>). Moving to the representation layer, visual recognition is based on rapid advancements in the field of deep learning in the context of convolutional neural networks and extends to the current scalable architectures (</w:t>
      </w:r>
      <w:hyperlink w:anchor="ref_19_Liu_2023" w:history="1">
        <w:r>
          <w:rPr>
            <w:color w:val="00B0F0"/>
            <w:u w:val="single"/>
          </w:rPr>
          <w:t>Liu et al., 2023</w:t>
        </w:r>
      </w:hyperlink>
      <w:r>
        <w:t xml:space="preserve">; </w:t>
      </w:r>
      <w:hyperlink w:anchor="ref_42_Woo_2023" w:history="1">
        <w:r>
          <w:rPr>
            <w:color w:val="00B0F0"/>
            <w:u w:val="single"/>
          </w:rPr>
          <w:t>Woo et al., 2023</w:t>
        </w:r>
      </w:hyperlink>
      <w:r>
        <w:t xml:space="preserve">). In the decision layer, the operational use of predictions is impacted by the confidence and calibration of the </w:t>
      </w:r>
      <w:r>
        <w:lastRenderedPageBreak/>
        <w:t>models (</w:t>
      </w:r>
      <w:proofErr w:type="spellStart"/>
      <w:r>
        <w:fldChar w:fldCharType="begin"/>
      </w:r>
      <w:r>
        <w:instrText>HYPERLINK \l "ref_12_Gawlikowski_2023"</w:instrText>
      </w:r>
      <w:r>
        <w:fldChar w:fldCharType="separate"/>
      </w:r>
      <w:r>
        <w:rPr>
          <w:color w:val="00B0F0"/>
          <w:u w:val="single"/>
        </w:rPr>
        <w:t>Gawlikowski</w:t>
      </w:r>
      <w:proofErr w:type="spellEnd"/>
      <w:r>
        <w:rPr>
          <w:color w:val="00B0F0"/>
          <w:u w:val="single"/>
        </w:rPr>
        <w:t xml:space="preserve"> et al., 2023</w:t>
      </w:r>
      <w:r>
        <w:fldChar w:fldCharType="end"/>
      </w:r>
      <w:r>
        <w:t xml:space="preserve">; </w:t>
      </w:r>
      <w:hyperlink w:anchor="ref_39_Wang_2024" w:history="1">
        <w:r>
          <w:rPr>
            <w:color w:val="00B0F0"/>
            <w:u w:val="single"/>
          </w:rPr>
          <w:t>Wang, 2024</w:t>
        </w:r>
      </w:hyperlink>
      <w:r>
        <w:t>). In the systems layer, the runtime protection, API reliability, and deployment flexibility determine whether an algorithm is suitable for use under real-world conditions rather than being restricted to offline testing.</w:t>
      </w:r>
    </w:p>
    <w:p w14:paraId="53F8D2D8" w14:textId="77777777" w:rsidR="00A21302" w:rsidRDefault="00A21302" w:rsidP="00A21302">
      <w:pPr>
        <w:jc w:val="both"/>
      </w:pPr>
      <w:r>
        <w:rPr>
          <w:rFonts w:cs="Times New Roman"/>
          <w:color w:val="000000"/>
        </w:rPr>
        <w:t>Based on this outline, an effective monitoring system cannot be assessed using only a single metric. Instead, a combination of metrics must be considered: task effectiveness, system reliability, constraints of an operational system, and the traceability of output.</w:t>
      </w:r>
    </w:p>
    <w:p w14:paraId="0BBD95DE" w14:textId="77777777" w:rsidR="009C7739" w:rsidRPr="009C7739" w:rsidRDefault="009C7739" w:rsidP="009C7739">
      <w:pPr>
        <w:outlineLvl w:val="1"/>
        <w:rPr>
          <w:b/>
        </w:rPr>
      </w:pPr>
      <w:bookmarkStart w:id="23" w:name="_HiveTOC_1024"/>
      <w:r w:rsidRPr="009C7739">
        <w:rPr>
          <w:rFonts w:cs="Times New Roman"/>
          <w:b/>
          <w:color w:val="000000"/>
        </w:rPr>
        <w:t>2.3 Existing Approaches and Technologies</w:t>
      </w:r>
      <w:bookmarkEnd w:id="23"/>
    </w:p>
    <w:p w14:paraId="032B209F" w14:textId="77777777" w:rsidR="009C7739" w:rsidRPr="009C7739" w:rsidRDefault="009C7739" w:rsidP="009C7739">
      <w:pPr>
        <w:outlineLvl w:val="2"/>
        <w:rPr>
          <w:b/>
        </w:rPr>
      </w:pPr>
      <w:bookmarkStart w:id="24" w:name="_HiveTOC_1025"/>
      <w:r w:rsidRPr="009C7739">
        <w:rPr>
          <w:rFonts w:cs="Times New Roman"/>
          <w:b/>
          <w:color w:val="000000"/>
        </w:rPr>
        <w:t>2.3.1 Computer Vision and Dataset Foundations</w:t>
      </w:r>
      <w:bookmarkEnd w:id="24"/>
    </w:p>
    <w:p w14:paraId="288F255E" w14:textId="77777777" w:rsidR="00A21302" w:rsidRDefault="00A21302" w:rsidP="00A21302">
      <w:pPr>
        <w:jc w:val="both"/>
      </w:pPr>
      <w:r>
        <w:t>Recent computer vision research emphasizes robust datasets, task-specific augmentation, and deployment-aware evaluation rather than relying only on legacy benchmark transfer learning (</w:t>
      </w:r>
      <w:hyperlink w:anchor="ref_01_Alomar_2023" w:history="1">
        <w:r>
          <w:rPr>
            <w:color w:val="00B0F0"/>
            <w:u w:val="single"/>
          </w:rPr>
          <w:t>Alomar et al., 2023</w:t>
        </w:r>
      </w:hyperlink>
      <w:r>
        <w:t xml:space="preserve">; </w:t>
      </w:r>
      <w:hyperlink w:anchor="ref_20_Min_2025" w:history="1">
        <w:r>
          <w:rPr>
            <w:color w:val="00B0F0"/>
            <w:u w:val="single"/>
          </w:rPr>
          <w:t>Min et al., 2025</w:t>
        </w:r>
      </w:hyperlink>
      <w:r>
        <w:t>). Recent real-time detection studies continue this evaluation discipline while emphasizing deployment latency, throughput, and end-to-end inference behavior (</w:t>
      </w:r>
      <w:hyperlink w:anchor="ref_45_Zhao_2024" w:history="1">
        <w:r>
          <w:rPr>
            <w:color w:val="00B0F0"/>
            <w:u w:val="single"/>
          </w:rPr>
          <w:t>Zhao et al., 2024</w:t>
        </w:r>
      </w:hyperlink>
      <w:r>
        <w:t>). These datasets influenced the methodological standards used in the monitoring domains of applied agricultural and beekeeping-related computer vision tasks.</w:t>
      </w:r>
    </w:p>
    <w:p w14:paraId="16994412" w14:textId="77777777" w:rsidR="00A21302" w:rsidRDefault="00A21302" w:rsidP="00A21302">
      <w:pPr>
        <w:jc w:val="both"/>
      </w:pPr>
      <w:r>
        <w:t>Model generalization relies significantly on data augmentation and training regularization methods. Studies show that the robustness of augmentation methods directly affects how models perform with real-world images (Alomar et al., 2023; Min et al., 2025).</w:t>
      </w:r>
    </w:p>
    <w:p w14:paraId="10D52482" w14:textId="77777777" w:rsidR="009C7739" w:rsidRPr="009C7739" w:rsidRDefault="009C7739" w:rsidP="009C7739">
      <w:pPr>
        <w:outlineLvl w:val="2"/>
        <w:rPr>
          <w:b/>
        </w:rPr>
      </w:pPr>
      <w:bookmarkStart w:id="25" w:name="_HiveTOC_1026"/>
      <w:r w:rsidRPr="009C7739">
        <w:rPr>
          <w:rFonts w:cs="Times New Roman"/>
          <w:b/>
          <w:color w:val="000000"/>
        </w:rPr>
        <w:t>2.3.2 Core Model Families Relevant to This Thesis</w:t>
      </w:r>
      <w:bookmarkEnd w:id="25"/>
    </w:p>
    <w:p w14:paraId="5BE64B05" w14:textId="77777777" w:rsidR="00A21302" w:rsidRDefault="00A21302" w:rsidP="00A21302">
      <w:pPr>
        <w:jc w:val="both"/>
      </w:pPr>
      <w:r>
        <w:t>Important recent backbone families and efficient vision architectures relevant to this thesis include EfficientViT for memory-efficient vision transformation and ConvNeXt V2 for modern convolutional visual recognition (</w:t>
      </w:r>
      <w:hyperlink w:anchor="ref_19_Liu_2023" w:history="1">
        <w:r>
          <w:rPr>
            <w:color w:val="00B0F0"/>
            <w:u w:val="single"/>
          </w:rPr>
          <w:t>Liu et al., 2023</w:t>
        </w:r>
      </w:hyperlink>
      <w:r>
        <w:t xml:space="preserve">; </w:t>
      </w:r>
      <w:hyperlink w:anchor="ref_42_Woo_2023" w:history="1">
        <w:r>
          <w:rPr>
            <w:color w:val="00B0F0"/>
            <w:u w:val="single"/>
          </w:rPr>
          <w:t>Woo et al., 2023</w:t>
        </w:r>
      </w:hyperlink>
      <w:r>
        <w:t>). Efficient model design remains important for low-resource monitoring tasks and edge-oriented deployment (</w:t>
      </w:r>
      <w:hyperlink w:anchor="ref_19_Liu_2023" w:history="1">
        <w:r>
          <w:rPr>
            <w:color w:val="00B0F0"/>
            <w:u w:val="single"/>
          </w:rPr>
          <w:t>Liu et al., 2023</w:t>
        </w:r>
      </w:hyperlink>
      <w:r>
        <w:t xml:space="preserve">; </w:t>
      </w:r>
      <w:hyperlink w:anchor="ref_32_Singh_2023" w:history="1">
        <w:r>
          <w:rPr>
            <w:color w:val="00B0F0"/>
            <w:u w:val="single"/>
          </w:rPr>
          <w:t>Singh &amp; Gill, 2023</w:t>
        </w:r>
      </w:hyperlink>
      <w:r>
        <w:t>).</w:t>
      </w:r>
    </w:p>
    <w:p w14:paraId="2CD8D6B5" w14:textId="77777777" w:rsidR="00A21302" w:rsidRDefault="00A21302" w:rsidP="00A21302">
      <w:pPr>
        <w:jc w:val="both"/>
      </w:pPr>
      <w:r>
        <w:t>In terms of detection, the recent trade-off between speed and accuracy is captured by contemporary real-time systems such as YOLOv9, YOLOv10, and RT-DETR (</w:t>
      </w:r>
      <w:hyperlink w:anchor="ref_41_Wang_2024" w:history="1">
        <w:r>
          <w:rPr>
            <w:color w:val="00B0F0"/>
            <w:u w:val="single"/>
          </w:rPr>
          <w:t>Wang, Yeh, &amp; Liao, 2024</w:t>
        </w:r>
      </w:hyperlink>
      <w:r>
        <w:t xml:space="preserve">; </w:t>
      </w:r>
      <w:hyperlink w:anchor="ref_40_Wang_2024" w:history="1">
        <w:r>
          <w:rPr>
            <w:color w:val="00B0F0"/>
            <w:u w:val="single"/>
          </w:rPr>
          <w:t>Wang, Chen, et al., 2024</w:t>
        </w:r>
      </w:hyperlink>
      <w:r>
        <w:t xml:space="preserve">; </w:t>
      </w:r>
      <w:hyperlink w:anchor="ref_45_Zhao_2024" w:history="1">
        <w:r>
          <w:rPr>
            <w:color w:val="00B0F0"/>
            <w:u w:val="single"/>
          </w:rPr>
          <w:t>Zhao et al., 2024</w:t>
        </w:r>
      </w:hyperlink>
      <w:r>
        <w:t>). Although HiveSentinel AI uses classification as its primary model task, detection remains important for real-time model deployment and edge comparisons for monitoring tasks.</w:t>
      </w:r>
    </w:p>
    <w:p w14:paraId="15B1BA12" w14:textId="77777777" w:rsidR="00722D32" w:rsidRDefault="00000000">
      <w:pPr>
        <w:jc w:val="both"/>
      </w:pPr>
      <w:r>
        <w:t>The contemporary computer-vision backbone for such systems is shaped by advances in YOLO-family detectors, promptable segmentation, self-supervised visual features, efficient transformers, and small-object detection methods (</w:t>
      </w:r>
      <w:hyperlink w:anchor="ref_07_Cheng_2024" w:history="1">
        <w:r w:rsidR="00722D32">
          <w:rPr>
            <w:color w:val="00B0F0"/>
            <w:u w:val="single"/>
          </w:rPr>
          <w:t>Cheng et al., 2024</w:t>
        </w:r>
      </w:hyperlink>
      <w:r>
        <w:t xml:space="preserve">; </w:t>
      </w:r>
      <w:hyperlink w:anchor="ref_15_Hermens_2024" w:history="1">
        <w:r w:rsidR="00722D32">
          <w:rPr>
            <w:color w:val="00B0F0"/>
            <w:u w:val="single"/>
          </w:rPr>
          <w:t>Hermens, 2024</w:t>
        </w:r>
      </w:hyperlink>
      <w:r>
        <w:t xml:space="preserve">; </w:t>
      </w:r>
      <w:hyperlink w:anchor="ref_17_Khanam_2024" w:history="1">
        <w:r w:rsidR="00722D32">
          <w:rPr>
            <w:color w:val="00B0F0"/>
            <w:u w:val="single"/>
          </w:rPr>
          <w:t>Khanam &amp; Hussain, 2024</w:t>
        </w:r>
      </w:hyperlink>
      <w:r>
        <w:t xml:space="preserve">; </w:t>
      </w:r>
      <w:hyperlink w:anchor="ref_16_Kirillov_2023" w:history="1">
        <w:r w:rsidR="00722D32">
          <w:rPr>
            <w:color w:val="00B0F0"/>
            <w:u w:val="single"/>
          </w:rPr>
          <w:t>Kirillov et al., 2023</w:t>
        </w:r>
      </w:hyperlink>
      <w:r>
        <w:t xml:space="preserve">; </w:t>
      </w:r>
      <w:hyperlink w:anchor="ref_19_Liu_2023" w:history="1">
        <w:r w:rsidR="00722D32">
          <w:rPr>
            <w:color w:val="00B0F0"/>
            <w:u w:val="single"/>
          </w:rPr>
          <w:t>Liu et al., 2023</w:t>
        </w:r>
      </w:hyperlink>
      <w:r>
        <w:t xml:space="preserve">; </w:t>
      </w:r>
      <w:hyperlink w:anchor="ref_21_Mittal_2024" w:history="1">
        <w:r w:rsidR="00722D32">
          <w:rPr>
            <w:color w:val="00B0F0"/>
            <w:u w:val="single"/>
          </w:rPr>
          <w:t>Mittal et al., 2024</w:t>
        </w:r>
      </w:hyperlink>
      <w:r>
        <w:t xml:space="preserve">; </w:t>
      </w:r>
      <w:hyperlink w:anchor="ref_23_Oquab_2023" w:history="1">
        <w:proofErr w:type="spellStart"/>
        <w:r w:rsidR="00722D32">
          <w:rPr>
            <w:color w:val="00B0F0"/>
            <w:u w:val="single"/>
          </w:rPr>
          <w:t>Oquab</w:t>
        </w:r>
        <w:proofErr w:type="spellEnd"/>
        <w:r w:rsidR="00722D32">
          <w:rPr>
            <w:color w:val="00B0F0"/>
            <w:u w:val="single"/>
          </w:rPr>
          <w:t xml:space="preserve"> et al., 2023</w:t>
        </w:r>
      </w:hyperlink>
      <w:r>
        <w:t xml:space="preserve">; </w:t>
      </w:r>
      <w:hyperlink w:anchor="ref_26_Ravi_2024" w:history="1">
        <w:r w:rsidR="00722D32">
          <w:rPr>
            <w:color w:val="00B0F0"/>
            <w:u w:val="single"/>
          </w:rPr>
          <w:t>Ravi et al., 2024</w:t>
        </w:r>
      </w:hyperlink>
      <w:r>
        <w:t xml:space="preserve">; </w:t>
      </w:r>
      <w:hyperlink w:anchor="ref_27_Ryu_2025" w:history="1">
        <w:r w:rsidR="00722D32">
          <w:rPr>
            <w:color w:val="00B0F0"/>
            <w:u w:val="single"/>
          </w:rPr>
          <w:t>Ryu et al., 2025</w:t>
        </w:r>
      </w:hyperlink>
      <w:r>
        <w:t xml:space="preserve">; </w:t>
      </w:r>
      <w:hyperlink w:anchor="ref_35_vanLeeuwen_2024" w:history="1">
        <w:r w:rsidR="00722D32">
          <w:rPr>
            <w:color w:val="00B0F0"/>
            <w:u w:val="single"/>
          </w:rPr>
          <w:t>van Leeuwen et al., 2024</w:t>
        </w:r>
      </w:hyperlink>
      <w:r>
        <w:t xml:space="preserve">; </w:t>
      </w:r>
      <w:hyperlink w:anchor="ref_40_Wang_2024" w:history="1">
        <w:r w:rsidR="00722D32">
          <w:rPr>
            <w:color w:val="00B0F0"/>
            <w:u w:val="single"/>
          </w:rPr>
          <w:t>Wang, Chen, et al., 2024</w:t>
        </w:r>
      </w:hyperlink>
      <w:r>
        <w:t xml:space="preserve">; </w:t>
      </w:r>
      <w:hyperlink w:anchor="ref_41_Wang_2024" w:history="1">
        <w:r w:rsidR="00722D32">
          <w:rPr>
            <w:color w:val="00B0F0"/>
            <w:u w:val="single"/>
          </w:rPr>
          <w:t>Wang, Yeh, &amp; Liao, 2024</w:t>
        </w:r>
      </w:hyperlink>
      <w:r>
        <w:t xml:space="preserve">; </w:t>
      </w:r>
      <w:hyperlink w:anchor="ref_42_Woo_2023" w:history="1">
        <w:r w:rsidR="00722D32">
          <w:rPr>
            <w:color w:val="00B0F0"/>
            <w:u w:val="single"/>
          </w:rPr>
          <w:t>Woo et al., 2023</w:t>
        </w:r>
      </w:hyperlink>
      <w:r>
        <w:t xml:space="preserve">; </w:t>
      </w:r>
      <w:hyperlink w:anchor="ref_43_Yaseen_2024" w:history="1">
        <w:r w:rsidR="00722D32">
          <w:rPr>
            <w:color w:val="00B0F0"/>
            <w:u w:val="single"/>
          </w:rPr>
          <w:t>Yaseen, 2024</w:t>
        </w:r>
      </w:hyperlink>
      <w:r>
        <w:t xml:space="preserve">; </w:t>
      </w:r>
      <w:hyperlink w:anchor="ref_45_Zhao_2024" w:history="1">
        <w:r w:rsidR="00722D32">
          <w:rPr>
            <w:color w:val="00B0F0"/>
            <w:u w:val="single"/>
          </w:rPr>
          <w:t>Zhao et al., 2024</w:t>
        </w:r>
      </w:hyperlink>
      <w:r>
        <w:t>).</w:t>
      </w:r>
    </w:p>
    <w:p w14:paraId="5E3BEF9F" w14:textId="77777777" w:rsidR="00A21302" w:rsidRDefault="00A21302" w:rsidP="00A21302">
      <w:pPr>
        <w:outlineLvl w:val="1"/>
      </w:pPr>
      <w:bookmarkStart w:id="26" w:name="_HiveTOC_1027"/>
      <w:r>
        <w:rPr>
          <w:rFonts w:cs="Times New Roman"/>
          <w:b/>
          <w:color w:val="000000"/>
        </w:rPr>
        <w:t>2.4 AI / Software / System-Based Approaches</w:t>
      </w:r>
      <w:bookmarkEnd w:id="26"/>
    </w:p>
    <w:p w14:paraId="3C64919C" w14:textId="77777777" w:rsidR="00A1270E" w:rsidRDefault="00A21302" w:rsidP="00A1270E">
      <w:pPr>
        <w:outlineLvl w:val="2"/>
      </w:pPr>
      <w:bookmarkStart w:id="27" w:name="_HiveTOC_1028"/>
      <w:r>
        <w:rPr>
          <w:rFonts w:cs="Times New Roman"/>
          <w:b/>
          <w:color w:val="000000"/>
        </w:rPr>
        <w:t>2.4.1 Reliability Beyond Raw Accuracy</w:t>
      </w:r>
      <w:bookmarkEnd w:id="27"/>
    </w:p>
    <w:p w14:paraId="7932E842" w14:textId="77777777" w:rsidR="00A1270E" w:rsidRPr="00A1270E" w:rsidRDefault="00A1270E" w:rsidP="00A1270E">
      <w:pPr>
        <w:jc w:val="both"/>
        <w:rPr>
          <w:lang w:val="tr-TR"/>
        </w:rPr>
      </w:pPr>
      <w:proofErr w:type="spellStart"/>
      <w:r w:rsidRPr="00A1270E">
        <w:rPr>
          <w:lang w:val="tr-TR"/>
        </w:rPr>
        <w:t>Confidence</w:t>
      </w:r>
      <w:proofErr w:type="spellEnd"/>
      <w:r w:rsidRPr="00A1270E">
        <w:rPr>
          <w:lang w:val="tr-TR"/>
        </w:rPr>
        <w:t xml:space="preserve"> </w:t>
      </w:r>
      <w:proofErr w:type="spellStart"/>
      <w:r w:rsidRPr="00A1270E">
        <w:rPr>
          <w:lang w:val="tr-TR"/>
        </w:rPr>
        <w:t>calibration</w:t>
      </w:r>
      <w:proofErr w:type="spellEnd"/>
      <w:r w:rsidRPr="00A1270E">
        <w:rPr>
          <w:lang w:val="tr-TR"/>
        </w:rPr>
        <w:t xml:space="preserve"> </w:t>
      </w:r>
      <w:proofErr w:type="spellStart"/>
      <w:r w:rsidRPr="00A1270E">
        <w:rPr>
          <w:lang w:val="tr-TR"/>
        </w:rPr>
        <w:t>and</w:t>
      </w:r>
      <w:proofErr w:type="spellEnd"/>
      <w:r w:rsidRPr="00A1270E">
        <w:rPr>
          <w:lang w:val="tr-TR"/>
        </w:rPr>
        <w:t xml:space="preserve"> </w:t>
      </w:r>
      <w:proofErr w:type="spellStart"/>
      <w:r w:rsidRPr="00A1270E">
        <w:rPr>
          <w:lang w:val="tr-TR"/>
        </w:rPr>
        <w:t>selective</w:t>
      </w:r>
      <w:proofErr w:type="spellEnd"/>
      <w:r w:rsidRPr="00A1270E">
        <w:rPr>
          <w:lang w:val="tr-TR"/>
        </w:rPr>
        <w:t xml:space="preserve"> </w:t>
      </w:r>
      <w:proofErr w:type="spellStart"/>
      <w:r w:rsidRPr="00A1270E">
        <w:rPr>
          <w:lang w:val="tr-TR"/>
        </w:rPr>
        <w:t>prediction</w:t>
      </w:r>
      <w:proofErr w:type="spellEnd"/>
      <w:r w:rsidRPr="00A1270E">
        <w:rPr>
          <w:lang w:val="tr-TR"/>
        </w:rPr>
        <w:t xml:space="preserve"> </w:t>
      </w:r>
      <w:proofErr w:type="spellStart"/>
      <w:r w:rsidRPr="00A1270E">
        <w:rPr>
          <w:lang w:val="tr-TR"/>
        </w:rPr>
        <w:t>show</w:t>
      </w:r>
      <w:proofErr w:type="spellEnd"/>
      <w:r w:rsidRPr="00A1270E">
        <w:rPr>
          <w:lang w:val="tr-TR"/>
        </w:rPr>
        <w:t xml:space="preserve"> </w:t>
      </w:r>
      <w:proofErr w:type="spellStart"/>
      <w:r w:rsidRPr="00A1270E">
        <w:rPr>
          <w:lang w:val="tr-TR"/>
        </w:rPr>
        <w:t>that</w:t>
      </w:r>
      <w:proofErr w:type="spellEnd"/>
      <w:r w:rsidRPr="00A1270E">
        <w:rPr>
          <w:lang w:val="tr-TR"/>
        </w:rPr>
        <w:t xml:space="preserve"> </w:t>
      </w:r>
      <w:proofErr w:type="spellStart"/>
      <w:r w:rsidRPr="00A1270E">
        <w:rPr>
          <w:lang w:val="tr-TR"/>
        </w:rPr>
        <w:t>establishing</w:t>
      </w:r>
      <w:proofErr w:type="spellEnd"/>
      <w:r w:rsidRPr="00A1270E">
        <w:rPr>
          <w:lang w:val="tr-TR"/>
        </w:rPr>
        <w:t xml:space="preserve"> an </w:t>
      </w:r>
      <w:proofErr w:type="spellStart"/>
      <w:r w:rsidRPr="00A1270E">
        <w:rPr>
          <w:lang w:val="tr-TR"/>
        </w:rPr>
        <w:t>operational</w:t>
      </w:r>
      <w:proofErr w:type="spellEnd"/>
      <w:r w:rsidRPr="00A1270E">
        <w:rPr>
          <w:lang w:val="tr-TR"/>
        </w:rPr>
        <w:t xml:space="preserve"> </w:t>
      </w:r>
      <w:proofErr w:type="spellStart"/>
      <w:r w:rsidRPr="00A1270E">
        <w:rPr>
          <w:lang w:val="tr-TR"/>
        </w:rPr>
        <w:t>trust</w:t>
      </w:r>
      <w:proofErr w:type="spellEnd"/>
      <w:r w:rsidRPr="00A1270E">
        <w:rPr>
          <w:lang w:val="tr-TR"/>
        </w:rPr>
        <w:t xml:space="preserve"> </w:t>
      </w:r>
      <w:proofErr w:type="spellStart"/>
      <w:r w:rsidRPr="00A1270E">
        <w:rPr>
          <w:lang w:val="tr-TR"/>
        </w:rPr>
        <w:t>goes</w:t>
      </w:r>
      <w:proofErr w:type="spellEnd"/>
      <w:r w:rsidRPr="00A1270E">
        <w:rPr>
          <w:lang w:val="tr-TR"/>
        </w:rPr>
        <w:t xml:space="preserve"> </w:t>
      </w:r>
      <w:proofErr w:type="spellStart"/>
      <w:r w:rsidRPr="00A1270E">
        <w:rPr>
          <w:lang w:val="tr-TR"/>
        </w:rPr>
        <w:t>beyond</w:t>
      </w:r>
      <w:proofErr w:type="spellEnd"/>
      <w:r w:rsidRPr="00A1270E">
        <w:rPr>
          <w:lang w:val="tr-TR"/>
        </w:rPr>
        <w:t xml:space="preserve"> </w:t>
      </w:r>
      <w:proofErr w:type="spellStart"/>
      <w:r w:rsidRPr="00A1270E">
        <w:rPr>
          <w:lang w:val="tr-TR"/>
        </w:rPr>
        <w:t>the</w:t>
      </w:r>
      <w:proofErr w:type="spellEnd"/>
      <w:r w:rsidRPr="00A1270E">
        <w:rPr>
          <w:lang w:val="tr-TR"/>
        </w:rPr>
        <w:t xml:space="preserve"> </w:t>
      </w:r>
      <w:proofErr w:type="spellStart"/>
      <w:r w:rsidRPr="00A1270E">
        <w:rPr>
          <w:lang w:val="tr-TR"/>
        </w:rPr>
        <w:t>need</w:t>
      </w:r>
      <w:proofErr w:type="spellEnd"/>
      <w:r w:rsidRPr="00A1270E">
        <w:rPr>
          <w:lang w:val="tr-TR"/>
        </w:rPr>
        <w:t xml:space="preserve"> </w:t>
      </w:r>
      <w:proofErr w:type="spellStart"/>
      <w:r w:rsidRPr="00A1270E">
        <w:rPr>
          <w:lang w:val="tr-TR"/>
        </w:rPr>
        <w:t>for</w:t>
      </w:r>
      <w:proofErr w:type="spellEnd"/>
      <w:r w:rsidRPr="00A1270E">
        <w:rPr>
          <w:lang w:val="tr-TR"/>
        </w:rPr>
        <w:t xml:space="preserve"> top-1 </w:t>
      </w:r>
      <w:r>
        <w:t>(</w:t>
      </w:r>
      <w:proofErr w:type="spellStart"/>
      <w:r>
        <w:fldChar w:fldCharType="begin"/>
      </w:r>
      <w:r>
        <w:instrText>HYPERLINK \l "ref_12_Gawlikowski_2023"</w:instrText>
      </w:r>
      <w:r>
        <w:fldChar w:fldCharType="separate"/>
      </w:r>
      <w:r>
        <w:rPr>
          <w:color w:val="00B0F0"/>
          <w:u w:val="single"/>
        </w:rPr>
        <w:t>Gawlikowski</w:t>
      </w:r>
      <w:proofErr w:type="spellEnd"/>
      <w:r>
        <w:rPr>
          <w:color w:val="00B0F0"/>
          <w:u w:val="single"/>
        </w:rPr>
        <w:t xml:space="preserve"> et al., 2023</w:t>
      </w:r>
      <w:r>
        <w:fldChar w:fldCharType="end"/>
      </w:r>
      <w:r>
        <w:t xml:space="preserve">; </w:t>
      </w:r>
      <w:hyperlink w:anchor="ref_39_Wang_2024" w:history="1">
        <w:r>
          <w:rPr>
            <w:color w:val="00B0F0"/>
            <w:u w:val="single"/>
          </w:rPr>
          <w:t>Wang, 2024</w:t>
        </w:r>
      </w:hyperlink>
      <w:r>
        <w:t xml:space="preserve">). </w:t>
      </w:r>
      <w:proofErr w:type="spellStart"/>
      <w:r w:rsidRPr="00A1270E">
        <w:rPr>
          <w:lang w:val="tr-TR"/>
        </w:rPr>
        <w:t>In</w:t>
      </w:r>
      <w:proofErr w:type="spellEnd"/>
      <w:r w:rsidRPr="00A1270E">
        <w:rPr>
          <w:lang w:val="tr-TR"/>
        </w:rPr>
        <w:t xml:space="preserve"> </w:t>
      </w:r>
      <w:proofErr w:type="spellStart"/>
      <w:r w:rsidRPr="00A1270E">
        <w:rPr>
          <w:lang w:val="tr-TR"/>
        </w:rPr>
        <w:t>the</w:t>
      </w:r>
      <w:proofErr w:type="spellEnd"/>
      <w:r w:rsidRPr="00A1270E">
        <w:rPr>
          <w:lang w:val="tr-TR"/>
        </w:rPr>
        <w:t xml:space="preserve"> </w:t>
      </w:r>
      <w:proofErr w:type="spellStart"/>
      <w:r w:rsidRPr="00A1270E">
        <w:rPr>
          <w:lang w:val="tr-TR"/>
        </w:rPr>
        <w:t>case</w:t>
      </w:r>
      <w:proofErr w:type="spellEnd"/>
      <w:r w:rsidRPr="00A1270E">
        <w:rPr>
          <w:lang w:val="tr-TR"/>
        </w:rPr>
        <w:t xml:space="preserve"> of </w:t>
      </w:r>
      <w:proofErr w:type="spellStart"/>
      <w:r w:rsidRPr="00A1270E">
        <w:rPr>
          <w:lang w:val="tr-TR"/>
        </w:rPr>
        <w:t>practical</w:t>
      </w:r>
      <w:proofErr w:type="spellEnd"/>
      <w:r w:rsidRPr="00A1270E">
        <w:rPr>
          <w:lang w:val="tr-TR"/>
        </w:rPr>
        <w:t xml:space="preserve"> </w:t>
      </w:r>
      <w:proofErr w:type="spellStart"/>
      <w:r w:rsidRPr="00A1270E">
        <w:rPr>
          <w:lang w:val="tr-TR"/>
        </w:rPr>
        <w:t>prediction</w:t>
      </w:r>
      <w:proofErr w:type="spellEnd"/>
      <w:r w:rsidRPr="00A1270E">
        <w:rPr>
          <w:lang w:val="tr-TR"/>
        </w:rPr>
        <w:t xml:space="preserve"> </w:t>
      </w:r>
      <w:proofErr w:type="spellStart"/>
      <w:r w:rsidRPr="00A1270E">
        <w:rPr>
          <w:lang w:val="tr-TR"/>
        </w:rPr>
        <w:t>monitoring</w:t>
      </w:r>
      <w:proofErr w:type="spellEnd"/>
      <w:r w:rsidRPr="00A1270E">
        <w:rPr>
          <w:lang w:val="tr-TR"/>
        </w:rPr>
        <w:t xml:space="preserve"> </w:t>
      </w:r>
      <w:proofErr w:type="spellStart"/>
      <w:r w:rsidRPr="00A1270E">
        <w:rPr>
          <w:lang w:val="tr-TR"/>
        </w:rPr>
        <w:t>systems</w:t>
      </w:r>
      <w:proofErr w:type="spellEnd"/>
      <w:r w:rsidRPr="00A1270E">
        <w:rPr>
          <w:lang w:val="tr-TR"/>
        </w:rPr>
        <w:t xml:space="preserve">, </w:t>
      </w:r>
      <w:proofErr w:type="spellStart"/>
      <w:r w:rsidRPr="00A1270E">
        <w:rPr>
          <w:lang w:val="tr-TR"/>
        </w:rPr>
        <w:t>uncertain</w:t>
      </w:r>
      <w:proofErr w:type="spellEnd"/>
      <w:r w:rsidRPr="00A1270E">
        <w:rPr>
          <w:lang w:val="tr-TR"/>
        </w:rPr>
        <w:t xml:space="preserve"> </w:t>
      </w:r>
      <w:proofErr w:type="spellStart"/>
      <w:r w:rsidRPr="00A1270E">
        <w:rPr>
          <w:lang w:val="tr-TR"/>
        </w:rPr>
        <w:t>predictions</w:t>
      </w:r>
      <w:proofErr w:type="spellEnd"/>
      <w:r w:rsidRPr="00A1270E">
        <w:rPr>
          <w:lang w:val="tr-TR"/>
        </w:rPr>
        <w:t xml:space="preserve"> </w:t>
      </w:r>
      <w:proofErr w:type="spellStart"/>
      <w:r w:rsidRPr="00A1270E">
        <w:rPr>
          <w:lang w:val="tr-TR"/>
        </w:rPr>
        <w:t>should</w:t>
      </w:r>
      <w:proofErr w:type="spellEnd"/>
      <w:r w:rsidRPr="00A1270E">
        <w:rPr>
          <w:lang w:val="tr-TR"/>
        </w:rPr>
        <w:t xml:space="preserve"> be </w:t>
      </w:r>
      <w:proofErr w:type="spellStart"/>
      <w:r w:rsidRPr="00A1270E">
        <w:rPr>
          <w:lang w:val="tr-TR"/>
        </w:rPr>
        <w:t>managed</w:t>
      </w:r>
      <w:proofErr w:type="spellEnd"/>
      <w:r w:rsidRPr="00A1270E">
        <w:rPr>
          <w:lang w:val="tr-TR"/>
        </w:rPr>
        <w:t xml:space="preserve">, </w:t>
      </w:r>
      <w:proofErr w:type="spellStart"/>
      <w:r w:rsidRPr="00A1270E">
        <w:rPr>
          <w:lang w:val="tr-TR"/>
        </w:rPr>
        <w:t>either</w:t>
      </w:r>
      <w:proofErr w:type="spellEnd"/>
      <w:r w:rsidRPr="00A1270E">
        <w:rPr>
          <w:lang w:val="tr-TR"/>
        </w:rPr>
        <w:t xml:space="preserve"> </w:t>
      </w:r>
      <w:proofErr w:type="spellStart"/>
      <w:r w:rsidRPr="00A1270E">
        <w:rPr>
          <w:lang w:val="tr-TR"/>
        </w:rPr>
        <w:t>by</w:t>
      </w:r>
      <w:proofErr w:type="spellEnd"/>
      <w:r w:rsidRPr="00A1270E">
        <w:rPr>
          <w:lang w:val="tr-TR"/>
        </w:rPr>
        <w:t xml:space="preserve"> </w:t>
      </w:r>
      <w:proofErr w:type="spellStart"/>
      <w:r w:rsidRPr="00A1270E">
        <w:rPr>
          <w:lang w:val="tr-TR"/>
        </w:rPr>
        <w:t>choosing</w:t>
      </w:r>
      <w:proofErr w:type="spellEnd"/>
      <w:r w:rsidRPr="00A1270E">
        <w:rPr>
          <w:lang w:val="tr-TR"/>
        </w:rPr>
        <w:t xml:space="preserve"> not </w:t>
      </w:r>
      <w:proofErr w:type="spellStart"/>
      <w:r w:rsidRPr="00A1270E">
        <w:rPr>
          <w:lang w:val="tr-TR"/>
        </w:rPr>
        <w:t>to</w:t>
      </w:r>
      <w:proofErr w:type="spellEnd"/>
      <w:r w:rsidRPr="00A1270E">
        <w:rPr>
          <w:lang w:val="tr-TR"/>
        </w:rPr>
        <w:t xml:space="preserve"> </w:t>
      </w:r>
      <w:proofErr w:type="spellStart"/>
      <w:r w:rsidRPr="00A1270E">
        <w:rPr>
          <w:lang w:val="tr-TR"/>
        </w:rPr>
        <w:t>predict</w:t>
      </w:r>
      <w:proofErr w:type="spellEnd"/>
      <w:r w:rsidRPr="00A1270E">
        <w:rPr>
          <w:lang w:val="tr-TR"/>
        </w:rPr>
        <w:t xml:space="preserve"> </w:t>
      </w:r>
      <w:proofErr w:type="spellStart"/>
      <w:r w:rsidRPr="00A1270E">
        <w:rPr>
          <w:lang w:val="tr-TR"/>
        </w:rPr>
        <w:t>or</w:t>
      </w:r>
      <w:proofErr w:type="spellEnd"/>
      <w:r w:rsidRPr="00A1270E">
        <w:rPr>
          <w:lang w:val="tr-TR"/>
        </w:rPr>
        <w:t xml:space="preserve"> </w:t>
      </w:r>
      <w:proofErr w:type="spellStart"/>
      <w:r w:rsidRPr="00A1270E">
        <w:rPr>
          <w:lang w:val="tr-TR"/>
        </w:rPr>
        <w:t>by</w:t>
      </w:r>
      <w:proofErr w:type="spellEnd"/>
      <w:r w:rsidRPr="00A1270E">
        <w:rPr>
          <w:lang w:val="tr-TR"/>
        </w:rPr>
        <w:t xml:space="preserve"> </w:t>
      </w:r>
      <w:proofErr w:type="spellStart"/>
      <w:r w:rsidRPr="00A1270E">
        <w:rPr>
          <w:lang w:val="tr-TR"/>
        </w:rPr>
        <w:t>constraining</w:t>
      </w:r>
      <w:proofErr w:type="spellEnd"/>
      <w:r w:rsidRPr="00A1270E">
        <w:rPr>
          <w:lang w:val="tr-TR"/>
        </w:rPr>
        <w:t xml:space="preserve"> </w:t>
      </w:r>
      <w:proofErr w:type="spellStart"/>
      <w:r w:rsidRPr="00A1270E">
        <w:rPr>
          <w:lang w:val="tr-TR"/>
        </w:rPr>
        <w:t>the</w:t>
      </w:r>
      <w:proofErr w:type="spellEnd"/>
      <w:r w:rsidRPr="00A1270E">
        <w:rPr>
          <w:lang w:val="tr-TR"/>
        </w:rPr>
        <w:t xml:space="preserve"> </w:t>
      </w:r>
      <w:proofErr w:type="spellStart"/>
      <w:r w:rsidRPr="00A1270E">
        <w:rPr>
          <w:lang w:val="tr-TR"/>
        </w:rPr>
        <w:t>pathway</w:t>
      </w:r>
      <w:proofErr w:type="spellEnd"/>
      <w:r w:rsidRPr="00A1270E">
        <w:rPr>
          <w:lang w:val="tr-TR"/>
        </w:rPr>
        <w:t xml:space="preserve"> </w:t>
      </w:r>
      <w:proofErr w:type="spellStart"/>
      <w:r w:rsidRPr="00A1270E">
        <w:rPr>
          <w:lang w:val="tr-TR"/>
        </w:rPr>
        <w:t>to</w:t>
      </w:r>
      <w:proofErr w:type="spellEnd"/>
      <w:r w:rsidRPr="00A1270E">
        <w:rPr>
          <w:lang w:val="tr-TR"/>
        </w:rPr>
        <w:t xml:space="preserve"> </w:t>
      </w:r>
      <w:proofErr w:type="spellStart"/>
      <w:r w:rsidRPr="00A1270E">
        <w:rPr>
          <w:lang w:val="tr-TR"/>
        </w:rPr>
        <w:t>the</w:t>
      </w:r>
      <w:proofErr w:type="spellEnd"/>
      <w:r w:rsidRPr="00A1270E">
        <w:rPr>
          <w:lang w:val="tr-TR"/>
        </w:rPr>
        <w:t xml:space="preserve"> </w:t>
      </w:r>
      <w:proofErr w:type="spellStart"/>
      <w:r w:rsidRPr="00A1270E">
        <w:rPr>
          <w:lang w:val="tr-TR"/>
        </w:rPr>
        <w:t>decision</w:t>
      </w:r>
      <w:proofErr w:type="spellEnd"/>
      <w:r w:rsidRPr="00A1270E">
        <w:rPr>
          <w:lang w:val="tr-TR"/>
        </w:rPr>
        <w:t xml:space="preserve">, </w:t>
      </w:r>
      <w:proofErr w:type="spellStart"/>
      <w:r w:rsidRPr="00A1270E">
        <w:rPr>
          <w:lang w:val="tr-TR"/>
        </w:rPr>
        <w:t>rather</w:t>
      </w:r>
      <w:proofErr w:type="spellEnd"/>
      <w:r w:rsidRPr="00A1270E">
        <w:rPr>
          <w:lang w:val="tr-TR"/>
        </w:rPr>
        <w:t xml:space="preserve"> </w:t>
      </w:r>
      <w:proofErr w:type="spellStart"/>
      <w:r w:rsidRPr="00A1270E">
        <w:rPr>
          <w:lang w:val="tr-TR"/>
        </w:rPr>
        <w:t>than</w:t>
      </w:r>
      <w:proofErr w:type="spellEnd"/>
      <w:r w:rsidRPr="00A1270E">
        <w:rPr>
          <w:lang w:val="tr-TR"/>
        </w:rPr>
        <w:t xml:space="preserve"> </w:t>
      </w:r>
      <w:proofErr w:type="spellStart"/>
      <w:r w:rsidRPr="00A1270E">
        <w:rPr>
          <w:lang w:val="tr-TR"/>
        </w:rPr>
        <w:t>considering</w:t>
      </w:r>
      <w:proofErr w:type="spellEnd"/>
      <w:r w:rsidRPr="00A1270E">
        <w:rPr>
          <w:lang w:val="tr-TR"/>
        </w:rPr>
        <w:t xml:space="preserve"> </w:t>
      </w:r>
      <w:proofErr w:type="spellStart"/>
      <w:r w:rsidRPr="00A1270E">
        <w:rPr>
          <w:lang w:val="tr-TR"/>
        </w:rPr>
        <w:t>them</w:t>
      </w:r>
      <w:proofErr w:type="spellEnd"/>
      <w:r w:rsidRPr="00A1270E">
        <w:rPr>
          <w:lang w:val="tr-TR"/>
        </w:rPr>
        <w:t xml:space="preserve"> </w:t>
      </w:r>
      <w:proofErr w:type="spellStart"/>
      <w:r w:rsidRPr="00A1270E">
        <w:rPr>
          <w:lang w:val="tr-TR"/>
        </w:rPr>
        <w:t>to</w:t>
      </w:r>
      <w:proofErr w:type="spellEnd"/>
      <w:r w:rsidRPr="00A1270E">
        <w:rPr>
          <w:lang w:val="tr-TR"/>
        </w:rPr>
        <w:t xml:space="preserve"> be </w:t>
      </w:r>
      <w:proofErr w:type="spellStart"/>
      <w:r w:rsidRPr="00A1270E">
        <w:rPr>
          <w:lang w:val="tr-TR"/>
        </w:rPr>
        <w:t>the</w:t>
      </w:r>
      <w:proofErr w:type="spellEnd"/>
      <w:r w:rsidRPr="00A1270E">
        <w:rPr>
          <w:lang w:val="tr-TR"/>
        </w:rPr>
        <w:t xml:space="preserve"> final </w:t>
      </w:r>
      <w:proofErr w:type="spellStart"/>
      <w:r w:rsidRPr="00A1270E">
        <w:rPr>
          <w:lang w:val="tr-TR"/>
        </w:rPr>
        <w:t>predictions</w:t>
      </w:r>
      <w:proofErr w:type="spellEnd"/>
      <w:r w:rsidRPr="00A1270E">
        <w:rPr>
          <w:lang w:val="tr-TR"/>
        </w:rPr>
        <w:t xml:space="preserve">. </w:t>
      </w:r>
      <w:proofErr w:type="spellStart"/>
      <w:r w:rsidRPr="00A1270E">
        <w:rPr>
          <w:lang w:val="tr-TR"/>
        </w:rPr>
        <w:t>This</w:t>
      </w:r>
      <w:proofErr w:type="spellEnd"/>
      <w:r w:rsidRPr="00A1270E">
        <w:rPr>
          <w:lang w:val="tr-TR"/>
        </w:rPr>
        <w:t xml:space="preserve"> model </w:t>
      </w:r>
      <w:proofErr w:type="spellStart"/>
      <w:r w:rsidRPr="00A1270E">
        <w:rPr>
          <w:lang w:val="tr-TR"/>
        </w:rPr>
        <w:t>servicing</w:t>
      </w:r>
      <w:proofErr w:type="spellEnd"/>
      <w:r w:rsidRPr="00A1270E">
        <w:rPr>
          <w:lang w:val="tr-TR"/>
        </w:rPr>
        <w:t xml:space="preserve"> </w:t>
      </w:r>
      <w:proofErr w:type="spellStart"/>
      <w:r w:rsidRPr="00A1270E">
        <w:rPr>
          <w:lang w:val="tr-TR"/>
        </w:rPr>
        <w:t>philosophy</w:t>
      </w:r>
      <w:proofErr w:type="spellEnd"/>
      <w:r w:rsidRPr="00A1270E">
        <w:rPr>
          <w:lang w:val="tr-TR"/>
        </w:rPr>
        <w:t xml:space="preserve"> is </w:t>
      </w:r>
      <w:proofErr w:type="spellStart"/>
      <w:r w:rsidRPr="00A1270E">
        <w:rPr>
          <w:lang w:val="tr-TR"/>
        </w:rPr>
        <w:t>consistent</w:t>
      </w:r>
      <w:proofErr w:type="spellEnd"/>
      <w:r w:rsidRPr="00A1270E">
        <w:rPr>
          <w:lang w:val="tr-TR"/>
        </w:rPr>
        <w:t xml:space="preserve"> </w:t>
      </w:r>
      <w:proofErr w:type="spellStart"/>
      <w:r w:rsidRPr="00A1270E">
        <w:rPr>
          <w:lang w:val="tr-TR"/>
        </w:rPr>
        <w:t>with</w:t>
      </w:r>
      <w:proofErr w:type="spellEnd"/>
      <w:r w:rsidRPr="00A1270E">
        <w:rPr>
          <w:lang w:val="tr-TR"/>
        </w:rPr>
        <w:t xml:space="preserve"> </w:t>
      </w:r>
      <w:proofErr w:type="spellStart"/>
      <w:r w:rsidRPr="00A1270E">
        <w:rPr>
          <w:lang w:val="tr-TR"/>
        </w:rPr>
        <w:t>deployments</w:t>
      </w:r>
      <w:proofErr w:type="spellEnd"/>
      <w:r w:rsidRPr="00A1270E">
        <w:rPr>
          <w:lang w:val="tr-TR"/>
        </w:rPr>
        <w:t xml:space="preserve"> of </w:t>
      </w:r>
      <w:proofErr w:type="spellStart"/>
      <w:r w:rsidRPr="00A1270E">
        <w:rPr>
          <w:lang w:val="tr-TR"/>
        </w:rPr>
        <w:t>safety</w:t>
      </w:r>
      <w:proofErr w:type="spellEnd"/>
      <w:r w:rsidRPr="00A1270E">
        <w:rPr>
          <w:lang w:val="tr-TR"/>
        </w:rPr>
        <w:t xml:space="preserve">- </w:t>
      </w:r>
      <w:proofErr w:type="spellStart"/>
      <w:r w:rsidRPr="00A1270E">
        <w:rPr>
          <w:lang w:val="tr-TR"/>
        </w:rPr>
        <w:t>and</w:t>
      </w:r>
      <w:proofErr w:type="spellEnd"/>
      <w:r w:rsidRPr="00A1270E">
        <w:rPr>
          <w:lang w:val="tr-TR"/>
        </w:rPr>
        <w:t xml:space="preserve"> </w:t>
      </w:r>
      <w:proofErr w:type="spellStart"/>
      <w:r w:rsidRPr="00A1270E">
        <w:rPr>
          <w:lang w:val="tr-TR"/>
        </w:rPr>
        <w:t>resource-constrained</w:t>
      </w:r>
      <w:proofErr w:type="spellEnd"/>
      <w:r w:rsidRPr="00A1270E">
        <w:rPr>
          <w:lang w:val="tr-TR"/>
        </w:rPr>
        <w:t xml:space="preserve"> </w:t>
      </w:r>
      <w:proofErr w:type="spellStart"/>
      <w:r w:rsidRPr="00A1270E">
        <w:rPr>
          <w:lang w:val="tr-TR"/>
        </w:rPr>
        <w:t>applications</w:t>
      </w:r>
      <w:proofErr w:type="spellEnd"/>
      <w:r w:rsidRPr="00A1270E">
        <w:rPr>
          <w:lang w:val="tr-TR"/>
        </w:rPr>
        <w:t>.</w:t>
      </w:r>
    </w:p>
    <w:p w14:paraId="31051CF8" w14:textId="77777777" w:rsidR="00A1270E" w:rsidRPr="00A1270E" w:rsidRDefault="00A1270E" w:rsidP="00A1270E">
      <w:pPr>
        <w:jc w:val="both"/>
      </w:pPr>
      <w:proofErr w:type="spellStart"/>
      <w:r w:rsidRPr="00A1270E">
        <w:rPr>
          <w:lang w:val="tr-TR"/>
        </w:rPr>
        <w:t>When</w:t>
      </w:r>
      <w:proofErr w:type="spellEnd"/>
      <w:r w:rsidRPr="00A1270E">
        <w:rPr>
          <w:lang w:val="tr-TR"/>
        </w:rPr>
        <w:t xml:space="preserve"> AI </w:t>
      </w:r>
      <w:proofErr w:type="spellStart"/>
      <w:r w:rsidRPr="00A1270E">
        <w:rPr>
          <w:lang w:val="tr-TR"/>
        </w:rPr>
        <w:t>outputs</w:t>
      </w:r>
      <w:proofErr w:type="spellEnd"/>
      <w:r w:rsidRPr="00A1270E">
        <w:rPr>
          <w:lang w:val="tr-TR"/>
        </w:rPr>
        <w:t xml:space="preserve"> </w:t>
      </w:r>
      <w:proofErr w:type="spellStart"/>
      <w:r w:rsidRPr="00A1270E">
        <w:rPr>
          <w:lang w:val="tr-TR"/>
        </w:rPr>
        <w:t>are</w:t>
      </w:r>
      <w:proofErr w:type="spellEnd"/>
      <w:r w:rsidRPr="00A1270E">
        <w:rPr>
          <w:lang w:val="tr-TR"/>
        </w:rPr>
        <w:t xml:space="preserve"> </w:t>
      </w:r>
      <w:proofErr w:type="spellStart"/>
      <w:r w:rsidRPr="00A1270E">
        <w:rPr>
          <w:lang w:val="tr-TR"/>
        </w:rPr>
        <w:t>used</w:t>
      </w:r>
      <w:proofErr w:type="spellEnd"/>
      <w:r w:rsidRPr="00A1270E">
        <w:rPr>
          <w:lang w:val="tr-TR"/>
        </w:rPr>
        <w:t xml:space="preserve"> </w:t>
      </w:r>
      <w:proofErr w:type="spellStart"/>
      <w:r w:rsidRPr="00A1270E">
        <w:rPr>
          <w:lang w:val="tr-TR"/>
        </w:rPr>
        <w:t>to</w:t>
      </w:r>
      <w:proofErr w:type="spellEnd"/>
      <w:r w:rsidRPr="00A1270E">
        <w:rPr>
          <w:lang w:val="tr-TR"/>
        </w:rPr>
        <w:t xml:space="preserve"> </w:t>
      </w:r>
      <w:proofErr w:type="spellStart"/>
      <w:r w:rsidRPr="00A1270E">
        <w:rPr>
          <w:lang w:val="tr-TR"/>
        </w:rPr>
        <w:t>make</w:t>
      </w:r>
      <w:proofErr w:type="spellEnd"/>
      <w:r w:rsidRPr="00A1270E">
        <w:rPr>
          <w:lang w:val="tr-TR"/>
        </w:rPr>
        <w:t xml:space="preserve"> </w:t>
      </w:r>
      <w:proofErr w:type="spellStart"/>
      <w:r w:rsidRPr="00A1270E">
        <w:rPr>
          <w:lang w:val="tr-TR"/>
        </w:rPr>
        <w:t>applied</w:t>
      </w:r>
      <w:proofErr w:type="spellEnd"/>
      <w:r w:rsidRPr="00A1270E">
        <w:rPr>
          <w:lang w:val="tr-TR"/>
        </w:rPr>
        <w:t xml:space="preserve"> </w:t>
      </w:r>
      <w:proofErr w:type="spellStart"/>
      <w:r w:rsidRPr="00A1270E">
        <w:rPr>
          <w:lang w:val="tr-TR"/>
        </w:rPr>
        <w:t>monitoring</w:t>
      </w:r>
      <w:proofErr w:type="spellEnd"/>
      <w:r w:rsidRPr="00A1270E">
        <w:rPr>
          <w:lang w:val="tr-TR"/>
        </w:rPr>
        <w:t xml:space="preserve"> </w:t>
      </w:r>
      <w:proofErr w:type="spellStart"/>
      <w:r w:rsidRPr="00A1270E">
        <w:rPr>
          <w:lang w:val="tr-TR"/>
        </w:rPr>
        <w:t>decisions</w:t>
      </w:r>
      <w:proofErr w:type="spellEnd"/>
      <w:r w:rsidRPr="00A1270E">
        <w:rPr>
          <w:lang w:val="tr-TR"/>
        </w:rPr>
        <w:t xml:space="preserve"> </w:t>
      </w:r>
      <w:proofErr w:type="spellStart"/>
      <w:r w:rsidRPr="00A1270E">
        <w:rPr>
          <w:lang w:val="tr-TR"/>
        </w:rPr>
        <w:t>that</w:t>
      </w:r>
      <w:proofErr w:type="spellEnd"/>
      <w:r w:rsidRPr="00A1270E">
        <w:rPr>
          <w:lang w:val="tr-TR"/>
        </w:rPr>
        <w:t xml:space="preserve"> </w:t>
      </w:r>
      <w:proofErr w:type="spellStart"/>
      <w:r w:rsidRPr="00A1270E">
        <w:rPr>
          <w:lang w:val="tr-TR"/>
        </w:rPr>
        <w:t>go</w:t>
      </w:r>
      <w:proofErr w:type="spellEnd"/>
      <w:r w:rsidRPr="00A1270E">
        <w:rPr>
          <w:lang w:val="tr-TR"/>
        </w:rPr>
        <w:t xml:space="preserve"> </w:t>
      </w:r>
      <w:proofErr w:type="spellStart"/>
      <w:r w:rsidRPr="00A1270E">
        <w:rPr>
          <w:lang w:val="tr-TR"/>
        </w:rPr>
        <w:t>beyond</w:t>
      </w:r>
      <w:proofErr w:type="spellEnd"/>
      <w:r w:rsidRPr="00A1270E">
        <w:rPr>
          <w:lang w:val="tr-TR"/>
        </w:rPr>
        <w:t xml:space="preserve"> </w:t>
      </w:r>
      <w:proofErr w:type="spellStart"/>
      <w:r w:rsidRPr="00A1270E">
        <w:rPr>
          <w:lang w:val="tr-TR"/>
        </w:rPr>
        <w:t>isolated</w:t>
      </w:r>
      <w:proofErr w:type="spellEnd"/>
      <w:r w:rsidRPr="00A1270E">
        <w:rPr>
          <w:lang w:val="tr-TR"/>
        </w:rPr>
        <w:t xml:space="preserve"> </w:t>
      </w:r>
      <w:proofErr w:type="spellStart"/>
      <w:r w:rsidRPr="00A1270E">
        <w:rPr>
          <w:lang w:val="tr-TR"/>
        </w:rPr>
        <w:t>benchmark</w:t>
      </w:r>
      <w:proofErr w:type="spellEnd"/>
      <w:r w:rsidRPr="00A1270E">
        <w:rPr>
          <w:lang w:val="tr-TR"/>
        </w:rPr>
        <w:t xml:space="preserve"> </w:t>
      </w:r>
      <w:proofErr w:type="spellStart"/>
      <w:r w:rsidRPr="00A1270E">
        <w:rPr>
          <w:lang w:val="tr-TR"/>
        </w:rPr>
        <w:t>claims</w:t>
      </w:r>
      <w:proofErr w:type="spellEnd"/>
      <w:r w:rsidRPr="00A1270E">
        <w:rPr>
          <w:lang w:val="tr-TR"/>
        </w:rPr>
        <w:t xml:space="preserve">, </w:t>
      </w:r>
      <w:proofErr w:type="spellStart"/>
      <w:r w:rsidRPr="00A1270E">
        <w:rPr>
          <w:lang w:val="tr-TR"/>
        </w:rPr>
        <w:t>the</w:t>
      </w:r>
      <w:proofErr w:type="spellEnd"/>
      <w:r w:rsidRPr="00A1270E">
        <w:rPr>
          <w:lang w:val="tr-TR"/>
        </w:rPr>
        <w:t xml:space="preserve"> </w:t>
      </w:r>
      <w:proofErr w:type="spellStart"/>
      <w:r w:rsidRPr="00A1270E">
        <w:rPr>
          <w:lang w:val="tr-TR"/>
        </w:rPr>
        <w:t>importance</w:t>
      </w:r>
      <w:proofErr w:type="spellEnd"/>
      <w:r w:rsidRPr="00A1270E">
        <w:rPr>
          <w:lang w:val="tr-TR"/>
        </w:rPr>
        <w:t xml:space="preserve"> of </w:t>
      </w:r>
      <w:proofErr w:type="spellStart"/>
      <w:r w:rsidRPr="00A1270E">
        <w:rPr>
          <w:lang w:val="tr-TR"/>
        </w:rPr>
        <w:t>reliability</w:t>
      </w:r>
      <w:proofErr w:type="spellEnd"/>
      <w:r w:rsidRPr="00A1270E">
        <w:rPr>
          <w:lang w:val="tr-TR"/>
        </w:rPr>
        <w:t xml:space="preserve">, </w:t>
      </w:r>
      <w:proofErr w:type="spellStart"/>
      <w:r w:rsidRPr="00A1270E">
        <w:rPr>
          <w:lang w:val="tr-TR"/>
        </w:rPr>
        <w:t>calibration</w:t>
      </w:r>
      <w:proofErr w:type="spellEnd"/>
      <w:r w:rsidRPr="00A1270E">
        <w:rPr>
          <w:lang w:val="tr-TR"/>
        </w:rPr>
        <w:t xml:space="preserve">, </w:t>
      </w:r>
      <w:proofErr w:type="spellStart"/>
      <w:r w:rsidRPr="00A1270E">
        <w:rPr>
          <w:lang w:val="tr-TR"/>
        </w:rPr>
        <w:t>and</w:t>
      </w:r>
      <w:proofErr w:type="spellEnd"/>
      <w:r w:rsidRPr="00A1270E">
        <w:rPr>
          <w:lang w:val="tr-TR"/>
        </w:rPr>
        <w:t xml:space="preserve"> </w:t>
      </w:r>
      <w:proofErr w:type="spellStart"/>
      <w:r w:rsidRPr="00A1270E">
        <w:rPr>
          <w:lang w:val="tr-TR"/>
        </w:rPr>
        <w:t>uncertainty</w:t>
      </w:r>
      <w:proofErr w:type="spellEnd"/>
      <w:r w:rsidRPr="00A1270E">
        <w:rPr>
          <w:lang w:val="tr-TR"/>
        </w:rPr>
        <w:t xml:space="preserve"> </w:t>
      </w:r>
      <w:proofErr w:type="spellStart"/>
      <w:r w:rsidRPr="00A1270E">
        <w:rPr>
          <w:lang w:val="tr-TR"/>
        </w:rPr>
        <w:t>reporting</w:t>
      </w:r>
      <w:proofErr w:type="spellEnd"/>
      <w:r w:rsidRPr="00A1270E">
        <w:rPr>
          <w:lang w:val="tr-TR"/>
        </w:rPr>
        <w:t xml:space="preserve"> </w:t>
      </w:r>
      <w:proofErr w:type="spellStart"/>
      <w:r w:rsidRPr="00A1270E">
        <w:rPr>
          <w:lang w:val="tr-TR"/>
        </w:rPr>
        <w:t>increases</w:t>
      </w:r>
      <w:proofErr w:type="spellEnd"/>
      <w:r w:rsidRPr="00A1270E">
        <w:rPr>
          <w:lang w:val="tr-TR"/>
        </w:rPr>
        <w:t xml:space="preserve"> </w:t>
      </w:r>
      <w:r>
        <w:t>(</w:t>
      </w:r>
      <w:proofErr w:type="spellStart"/>
      <w:r>
        <w:fldChar w:fldCharType="begin"/>
      </w:r>
      <w:r>
        <w:instrText>HYPERLINK \l "ref_12_Gawlikowski_2023"</w:instrText>
      </w:r>
      <w:r>
        <w:fldChar w:fldCharType="separate"/>
      </w:r>
      <w:r>
        <w:rPr>
          <w:color w:val="00B0F0"/>
          <w:u w:val="single"/>
        </w:rPr>
        <w:t>Gawlikowski</w:t>
      </w:r>
      <w:proofErr w:type="spellEnd"/>
      <w:r>
        <w:rPr>
          <w:color w:val="00B0F0"/>
          <w:u w:val="single"/>
        </w:rPr>
        <w:t xml:space="preserve"> et al., 2023</w:t>
      </w:r>
      <w:r>
        <w:fldChar w:fldCharType="end"/>
      </w:r>
      <w:r>
        <w:t xml:space="preserve">; </w:t>
      </w:r>
      <w:hyperlink w:anchor="ref_39_Wang_2024" w:history="1">
        <w:r>
          <w:rPr>
            <w:color w:val="00B0F0"/>
            <w:u w:val="single"/>
          </w:rPr>
          <w:t>Wang, 2024</w:t>
        </w:r>
      </w:hyperlink>
      <w:r>
        <w:t>).</w:t>
      </w:r>
    </w:p>
    <w:p w14:paraId="2C352CA3" w14:textId="77777777" w:rsidR="00A1270E" w:rsidRDefault="00A21302" w:rsidP="00E84390">
      <w:pPr>
        <w:outlineLvl w:val="2"/>
      </w:pPr>
      <w:bookmarkStart w:id="28" w:name="_HiveTOC_1029"/>
      <w:r>
        <w:rPr>
          <w:rFonts w:cs="Times New Roman"/>
          <w:b/>
          <w:color w:val="000000"/>
        </w:rPr>
        <w:t>2.4.2 Edge and Resource-Constrained Inference</w:t>
      </w:r>
      <w:bookmarkEnd w:id="28"/>
    </w:p>
    <w:p w14:paraId="0EFE3B31" w14:textId="77777777" w:rsidR="00A1270E" w:rsidRDefault="00A1270E" w:rsidP="00A21302">
      <w:pPr>
        <w:jc w:val="both"/>
      </w:pPr>
      <w:r w:rsidRPr="00A1270E">
        <w:t xml:space="preserve">The focus of the edge deployment literature is on the reliability of inference on resource-constrained devices, and therefore, model efficiency and the portability of the model are prioritized. </w:t>
      </w:r>
      <w:proofErr w:type="gramStart"/>
      <w:r w:rsidRPr="00A1270E">
        <w:t>A number of</w:t>
      </w:r>
      <w:proofErr w:type="gramEnd"/>
      <w:r w:rsidRPr="00A1270E">
        <w:t xml:space="preserve"> reviews have identified lightweight modeling and hardware-aware optimizations and edge-related performance metrics as the most important trends </w:t>
      </w:r>
      <w:r w:rsidR="00E84390">
        <w:t>(</w:t>
      </w:r>
      <w:proofErr w:type="spellStart"/>
      <w:r w:rsidR="00E84390">
        <w:fldChar w:fldCharType="begin"/>
      </w:r>
      <w:r w:rsidR="00E84390">
        <w:instrText>HYPERLINK \l "ref_33_Surantha_2025"</w:instrText>
      </w:r>
      <w:r w:rsidR="00E84390">
        <w:fldChar w:fldCharType="separate"/>
      </w:r>
      <w:r w:rsidR="00E84390">
        <w:rPr>
          <w:color w:val="00B0F0"/>
          <w:u w:val="single"/>
        </w:rPr>
        <w:t>Surantha</w:t>
      </w:r>
      <w:proofErr w:type="spellEnd"/>
      <w:r w:rsidR="00E84390">
        <w:rPr>
          <w:color w:val="00B0F0"/>
          <w:u w:val="single"/>
        </w:rPr>
        <w:t xml:space="preserve"> &amp; </w:t>
      </w:r>
      <w:proofErr w:type="spellStart"/>
      <w:r w:rsidR="00E84390">
        <w:rPr>
          <w:color w:val="00B0F0"/>
          <w:u w:val="single"/>
        </w:rPr>
        <w:t>Sutisna</w:t>
      </w:r>
      <w:proofErr w:type="spellEnd"/>
      <w:r w:rsidR="00E84390">
        <w:rPr>
          <w:color w:val="00B0F0"/>
          <w:u w:val="single"/>
        </w:rPr>
        <w:t>, 2025</w:t>
      </w:r>
      <w:r w:rsidR="00E84390">
        <w:fldChar w:fldCharType="end"/>
      </w:r>
      <w:r w:rsidR="00E84390">
        <w:t xml:space="preserve">). </w:t>
      </w:r>
      <w:r w:rsidRPr="00A1270E">
        <w:t xml:space="preserve">Important progress has been made in mobile-efficient architectures and optimization-aware training </w:t>
      </w:r>
      <w:r w:rsidR="00E84390">
        <w:t>(</w:t>
      </w:r>
      <w:hyperlink w:anchor="ref_19_Liu_2023" w:history="1">
        <w:r w:rsidR="00E84390">
          <w:rPr>
            <w:color w:val="00B0F0"/>
            <w:u w:val="single"/>
          </w:rPr>
          <w:t>Liu et al., 2023</w:t>
        </w:r>
      </w:hyperlink>
      <w:r w:rsidR="00E84390">
        <w:t xml:space="preserve">; </w:t>
      </w:r>
      <w:hyperlink w:anchor="ref_32_Singh_2023" w:history="1">
        <w:r w:rsidR="00E84390">
          <w:rPr>
            <w:color w:val="00B0F0"/>
            <w:u w:val="single"/>
          </w:rPr>
          <w:t>Singh &amp; Gill, 2023</w:t>
        </w:r>
      </w:hyperlink>
      <w:r w:rsidR="00E84390">
        <w:t>).</w:t>
      </w:r>
      <w:r w:rsidRPr="00A1270E">
        <w:t xml:space="preserve"> In practical terms, recent frameworks have decoupled resource-intensive learning from the burden of lightweight inference, which is fully aligned with the intent of multi-platform systems that target resource-constrained devices for execution </w:t>
      </w:r>
      <w:r w:rsidR="00E84390">
        <w:t>(</w:t>
      </w:r>
      <w:hyperlink w:anchor="ref_34_Tariq_2025" w:history="1">
        <w:r w:rsidR="00E84390">
          <w:rPr>
            <w:color w:val="00B0F0"/>
            <w:u w:val="single"/>
          </w:rPr>
          <w:t>Tariq et al., 2025</w:t>
        </w:r>
      </w:hyperlink>
      <w:r w:rsidR="00E84390">
        <w:t>).</w:t>
      </w:r>
    </w:p>
    <w:p w14:paraId="4A316F56" w14:textId="77777777" w:rsidR="00722D32" w:rsidRDefault="00000000">
      <w:pPr>
        <w:jc w:val="both"/>
      </w:pPr>
      <w:r>
        <w:t>Edge-oriented deployment research further highlights the importance of local inference, resource-aware software stacks, and embedded smart-agriculture workflows (</w:t>
      </w:r>
      <w:hyperlink w:anchor="ref_32_Singh_2023" w:history="1">
        <w:r w:rsidR="00722D32">
          <w:rPr>
            <w:color w:val="00B0F0"/>
            <w:u w:val="single"/>
          </w:rPr>
          <w:t>Singh &amp; Gill, 2023</w:t>
        </w:r>
      </w:hyperlink>
      <w:r>
        <w:t xml:space="preserve">; </w:t>
      </w:r>
      <w:hyperlink w:anchor="ref_33_Surantha_2025" w:history="1">
        <w:proofErr w:type="spellStart"/>
        <w:r w:rsidR="00722D32">
          <w:rPr>
            <w:color w:val="00B0F0"/>
            <w:u w:val="single"/>
          </w:rPr>
          <w:t>Surantha</w:t>
        </w:r>
        <w:proofErr w:type="spellEnd"/>
        <w:r w:rsidR="00722D32">
          <w:rPr>
            <w:color w:val="00B0F0"/>
            <w:u w:val="single"/>
          </w:rPr>
          <w:t xml:space="preserve"> &amp; </w:t>
        </w:r>
        <w:proofErr w:type="spellStart"/>
        <w:r w:rsidR="00722D32">
          <w:rPr>
            <w:color w:val="00B0F0"/>
            <w:u w:val="single"/>
          </w:rPr>
          <w:t>Sutisna</w:t>
        </w:r>
        <w:proofErr w:type="spellEnd"/>
        <w:r w:rsidR="00722D32">
          <w:rPr>
            <w:color w:val="00B0F0"/>
            <w:u w:val="single"/>
          </w:rPr>
          <w:t>, 2025</w:t>
        </w:r>
      </w:hyperlink>
      <w:r>
        <w:t xml:space="preserve">; </w:t>
      </w:r>
      <w:hyperlink w:anchor="ref_34_Tariq_2025" w:history="1">
        <w:r w:rsidR="00722D32">
          <w:rPr>
            <w:color w:val="00B0F0"/>
            <w:u w:val="single"/>
          </w:rPr>
          <w:t>Tariq et al., 2025</w:t>
        </w:r>
      </w:hyperlink>
      <w:r>
        <w:t xml:space="preserve">; </w:t>
      </w:r>
      <w:hyperlink w:anchor="ref_22_Nyakuri_2025" w:history="1">
        <w:proofErr w:type="spellStart"/>
        <w:r w:rsidR="00722D32">
          <w:rPr>
            <w:color w:val="00B0F0"/>
            <w:u w:val="single"/>
          </w:rPr>
          <w:t>Nyakuri</w:t>
        </w:r>
        <w:proofErr w:type="spellEnd"/>
        <w:r w:rsidR="00722D32">
          <w:rPr>
            <w:color w:val="00B0F0"/>
            <w:u w:val="single"/>
          </w:rPr>
          <w:t xml:space="preserve"> et al., 2025</w:t>
        </w:r>
      </w:hyperlink>
      <w:r>
        <w:t xml:space="preserve">; </w:t>
      </w:r>
      <w:hyperlink w:anchor="ref_05_BezSnchez_2025" w:history="1">
        <w:r w:rsidR="00722D32">
          <w:rPr>
            <w:color w:val="00B0F0"/>
            <w:u w:val="single"/>
          </w:rPr>
          <w:t>Báez-Sánchez et al., 2025</w:t>
        </w:r>
      </w:hyperlink>
      <w:r>
        <w:t>).</w:t>
      </w:r>
    </w:p>
    <w:p w14:paraId="65891A58" w14:textId="77777777" w:rsidR="00A21302" w:rsidRDefault="00A21302" w:rsidP="00A21302">
      <w:pPr>
        <w:outlineLvl w:val="2"/>
      </w:pPr>
      <w:bookmarkStart w:id="29" w:name="_HiveTOC_1030"/>
      <w:r>
        <w:rPr>
          <w:rFonts w:cs="Times New Roman"/>
          <w:b/>
          <w:color w:val="000000"/>
        </w:rPr>
        <w:t>2.4.3 Reproducibility and System Traceability</w:t>
      </w:r>
      <w:bookmarkEnd w:id="29"/>
    </w:p>
    <w:p w14:paraId="57C49595" w14:textId="77777777" w:rsidR="00A21302" w:rsidRDefault="00A21302" w:rsidP="00A21302">
      <w:pPr>
        <w:jc w:val="both"/>
      </w:pPr>
      <w:r>
        <w:t xml:space="preserve">Contemporary ML engineering has increasingly treated reproducibility and traceability as first-order design principles, whereas, in the past, these were reserved </w:t>
      </w:r>
      <w:r>
        <w:lastRenderedPageBreak/>
        <w:t>for engineering artifacts and documentation. This has resulted from improved workflow documentation, modern ML tooling, and reproducibility-oriented engineering practices (</w:t>
      </w:r>
      <w:hyperlink w:anchor="ref_03_Ansel_2024" w:history="1">
        <w:r>
          <w:rPr>
            <w:color w:val="00B0F0"/>
            <w:u w:val="single"/>
          </w:rPr>
          <w:t>Ansel et al., 2024</w:t>
        </w:r>
      </w:hyperlink>
      <w:r>
        <w:t xml:space="preserve">; </w:t>
      </w:r>
      <w:hyperlink w:anchor="ref_28_Schackart_2024" w:history="1">
        <w:r>
          <w:rPr>
            <w:color w:val="00B0F0"/>
            <w:u w:val="single"/>
          </w:rPr>
          <w:t>Schackart et al., 2024</w:t>
        </w:r>
      </w:hyperlink>
      <w:r>
        <w:t>). The quality of reproducibility will still depend on the discipline of experiment logs, versioned outputs, and mapped evidence. In line with this priority, this thesis links model output to API and runtime evidence.</w:t>
      </w:r>
    </w:p>
    <w:p w14:paraId="2BAB5962" w14:textId="77777777" w:rsidR="00722D32" w:rsidRDefault="00000000">
      <w:pPr>
        <w:jc w:val="both"/>
      </w:pPr>
      <w:r>
        <w:t>For this reason, reproducibility, workflow transparency, MLOps discipline, and implementation evidence are treated as thesis-level requirements rather than supplementary engineering details (</w:t>
      </w:r>
      <w:hyperlink w:anchor="ref_03_Ansel_2024" w:history="1">
        <w:r w:rsidR="00722D32">
          <w:rPr>
            <w:color w:val="00B0F0"/>
            <w:u w:val="single"/>
          </w:rPr>
          <w:t>Ansel et al., 2024</w:t>
        </w:r>
      </w:hyperlink>
      <w:r>
        <w:t xml:space="preserve">; </w:t>
      </w:r>
      <w:hyperlink w:anchor="ref_09_Edmunds_2026" w:history="1">
        <w:r w:rsidR="00722D32">
          <w:rPr>
            <w:color w:val="00B0F0"/>
            <w:u w:val="single"/>
          </w:rPr>
          <w:t>Edmunds et al., 2026</w:t>
        </w:r>
      </w:hyperlink>
      <w:r>
        <w:t xml:space="preserve">; </w:t>
      </w:r>
      <w:hyperlink w:anchor="ref_10_Eken_2025" w:history="1">
        <w:r w:rsidR="00722D32">
          <w:rPr>
            <w:color w:val="00B0F0"/>
            <w:u w:val="single"/>
          </w:rPr>
          <w:t>Eken et al., 2025</w:t>
        </w:r>
      </w:hyperlink>
      <w:r>
        <w:t xml:space="preserve">; </w:t>
      </w:r>
      <w:hyperlink w:anchor="ref_11_Faubel_2023" w:history="1">
        <w:r w:rsidR="00722D32">
          <w:rPr>
            <w:color w:val="00B0F0"/>
            <w:u w:val="single"/>
          </w:rPr>
          <w:t>Faubel et al., 2023</w:t>
        </w:r>
      </w:hyperlink>
      <w:r>
        <w:t xml:space="preserve">; </w:t>
      </w:r>
      <w:hyperlink w:anchor="ref_28_Schackart_2024" w:history="1">
        <w:r w:rsidR="00722D32">
          <w:rPr>
            <w:color w:val="00B0F0"/>
            <w:u w:val="single"/>
          </w:rPr>
          <w:t>Schackart et al., 2024</w:t>
        </w:r>
      </w:hyperlink>
      <w:r>
        <w:t xml:space="preserve">; </w:t>
      </w:r>
      <w:hyperlink w:anchor="ref_29_Semmelrock_2025" w:history="1">
        <w:proofErr w:type="spellStart"/>
        <w:r w:rsidR="00722D32">
          <w:rPr>
            <w:color w:val="00B0F0"/>
            <w:u w:val="single"/>
          </w:rPr>
          <w:t>Semmelrock</w:t>
        </w:r>
        <w:proofErr w:type="spellEnd"/>
        <w:r w:rsidR="00722D32">
          <w:rPr>
            <w:color w:val="00B0F0"/>
            <w:u w:val="single"/>
          </w:rPr>
          <w:t xml:space="preserve"> et al., 2025</w:t>
        </w:r>
      </w:hyperlink>
      <w:r>
        <w:t>).</w:t>
      </w:r>
    </w:p>
    <w:p w14:paraId="6790DFCA" w14:textId="77777777" w:rsidR="00A21302" w:rsidRDefault="00A21302" w:rsidP="00A21302">
      <w:pPr>
        <w:outlineLvl w:val="1"/>
      </w:pPr>
      <w:bookmarkStart w:id="30" w:name="_HiveTOC_1031"/>
      <w:r>
        <w:rPr>
          <w:rFonts w:cs="Times New Roman"/>
          <w:b/>
          <w:color w:val="000000"/>
        </w:rPr>
        <w:t>2.5 Related Studies</w:t>
      </w:r>
      <w:bookmarkEnd w:id="30"/>
    </w:p>
    <w:p w14:paraId="3BE62465" w14:textId="77777777" w:rsidR="00E84390" w:rsidRPr="00E84390" w:rsidRDefault="00E84390" w:rsidP="00E84390">
      <w:pPr>
        <w:jc w:val="both"/>
        <w:rPr>
          <w:rFonts w:cs="Times New Roman"/>
          <w:color w:val="000000"/>
          <w:lang w:val="tr-TR"/>
        </w:rPr>
      </w:pPr>
      <w:proofErr w:type="spellStart"/>
      <w:r w:rsidRPr="00E84390">
        <w:rPr>
          <w:rFonts w:cs="Times New Roman"/>
          <w:color w:val="000000"/>
          <w:lang w:val="tr-TR"/>
        </w:rPr>
        <w:t>Related</w:t>
      </w:r>
      <w:proofErr w:type="spellEnd"/>
      <w:r w:rsidRPr="00E84390">
        <w:rPr>
          <w:rFonts w:cs="Times New Roman"/>
          <w:color w:val="000000"/>
          <w:lang w:val="tr-TR"/>
        </w:rPr>
        <w:t xml:space="preserve"> </w:t>
      </w:r>
      <w:proofErr w:type="spellStart"/>
      <w:r w:rsidRPr="00E84390">
        <w:rPr>
          <w:rFonts w:cs="Times New Roman"/>
          <w:color w:val="000000"/>
          <w:lang w:val="tr-TR"/>
        </w:rPr>
        <w:t>research</w:t>
      </w:r>
      <w:proofErr w:type="spellEnd"/>
      <w:r w:rsidRPr="00E84390">
        <w:rPr>
          <w:rFonts w:cs="Times New Roman"/>
          <w:color w:val="000000"/>
          <w:lang w:val="tr-TR"/>
        </w:rPr>
        <w:t xml:space="preserve"> can be </w:t>
      </w:r>
      <w:proofErr w:type="spellStart"/>
      <w:r w:rsidRPr="00E84390">
        <w:rPr>
          <w:rFonts w:cs="Times New Roman"/>
          <w:color w:val="000000"/>
          <w:lang w:val="tr-TR"/>
        </w:rPr>
        <w:t>grouped</w:t>
      </w:r>
      <w:proofErr w:type="spellEnd"/>
      <w:r w:rsidRPr="00E84390">
        <w:rPr>
          <w:rFonts w:cs="Times New Roman"/>
          <w:color w:val="000000"/>
          <w:lang w:val="tr-TR"/>
        </w:rPr>
        <w:t xml:space="preserve"> </w:t>
      </w:r>
      <w:proofErr w:type="spellStart"/>
      <w:r w:rsidRPr="00E84390">
        <w:rPr>
          <w:rFonts w:cs="Times New Roman"/>
          <w:color w:val="000000"/>
          <w:lang w:val="tr-TR"/>
        </w:rPr>
        <w:t>into</w:t>
      </w:r>
      <w:proofErr w:type="spellEnd"/>
      <w:r w:rsidRPr="00E84390">
        <w:rPr>
          <w:rFonts w:cs="Times New Roman"/>
          <w:color w:val="000000"/>
          <w:lang w:val="tr-TR"/>
        </w:rPr>
        <w:t xml:space="preserve"> </w:t>
      </w:r>
      <w:proofErr w:type="spellStart"/>
      <w:r w:rsidRPr="00E84390">
        <w:rPr>
          <w:rFonts w:cs="Times New Roman"/>
          <w:color w:val="000000"/>
          <w:lang w:val="tr-TR"/>
        </w:rPr>
        <w:t>three</w:t>
      </w:r>
      <w:proofErr w:type="spellEnd"/>
      <w:r w:rsidRPr="00E84390">
        <w:rPr>
          <w:rFonts w:cs="Times New Roman"/>
          <w:color w:val="000000"/>
          <w:lang w:val="tr-TR"/>
        </w:rPr>
        <w:t xml:space="preserve"> </w:t>
      </w:r>
      <w:proofErr w:type="spellStart"/>
      <w:r w:rsidRPr="00E84390">
        <w:rPr>
          <w:rFonts w:cs="Times New Roman"/>
          <w:color w:val="000000"/>
          <w:lang w:val="tr-TR"/>
        </w:rPr>
        <w:t>categories</w:t>
      </w:r>
      <w:proofErr w:type="spellEnd"/>
      <w:r w:rsidRPr="00E84390">
        <w:rPr>
          <w:rFonts w:cs="Times New Roman"/>
          <w:color w:val="000000"/>
          <w:lang w:val="tr-TR"/>
        </w:rPr>
        <w:t>.</w:t>
      </w:r>
    </w:p>
    <w:p w14:paraId="070F12A2" w14:textId="77777777" w:rsidR="00E84390" w:rsidRPr="00E84390" w:rsidRDefault="00E84390" w:rsidP="00E84390">
      <w:pPr>
        <w:jc w:val="both"/>
        <w:rPr>
          <w:rFonts w:cs="Times New Roman"/>
          <w:color w:val="000000"/>
          <w:lang w:val="tr-TR"/>
        </w:rPr>
      </w:pPr>
      <w:r>
        <w:t>Research on algorithms is the first category. Some studies have described detection and recognition designs and design trade-offs as well as performance metrics in view of benchmarks (Woo et al., 2023; Liu et al., 2023; Wang, Yeh, &amp; Liao, 2024). These studies form the baseline.</w:t>
      </w:r>
    </w:p>
    <w:p w14:paraId="684A7F74" w14:textId="77777777" w:rsidR="00E84390" w:rsidRPr="00E84390" w:rsidRDefault="00E84390" w:rsidP="00E84390">
      <w:pPr>
        <w:jc w:val="both"/>
        <w:rPr>
          <w:rFonts w:cs="Times New Roman"/>
          <w:color w:val="000000"/>
          <w:lang w:val="tr-TR"/>
        </w:rPr>
      </w:pPr>
      <w:r>
        <w:t>The second category is reliability-centered studies, which include confidence, calibration, uncertainty, and selective decision policies (Gawlikowski et al., 2023; Wang, 2024). Although these studies are important for large scale deployment, they are often viewed as pieces of a methodology and are seldom seen in the complete application and deployment stacks.</w:t>
      </w:r>
    </w:p>
    <w:p w14:paraId="0D088499" w14:textId="77777777" w:rsidR="00E84390" w:rsidRPr="00E84390" w:rsidRDefault="00E84390" w:rsidP="00E84390">
      <w:pPr>
        <w:jc w:val="both"/>
        <w:rPr>
          <w:rFonts w:cs="Times New Roman"/>
          <w:color w:val="000000"/>
          <w:lang w:val="tr-TR"/>
        </w:rPr>
      </w:pPr>
      <w:proofErr w:type="spellStart"/>
      <w:r w:rsidRPr="00E84390">
        <w:rPr>
          <w:rFonts w:cs="Times New Roman"/>
          <w:color w:val="000000"/>
          <w:lang w:val="tr-TR"/>
        </w:rPr>
        <w:t>The</w:t>
      </w:r>
      <w:proofErr w:type="spellEnd"/>
      <w:r w:rsidRPr="00E84390">
        <w:rPr>
          <w:rFonts w:cs="Times New Roman"/>
          <w:color w:val="000000"/>
          <w:lang w:val="tr-TR"/>
        </w:rPr>
        <w:t xml:space="preserve"> final </w:t>
      </w:r>
      <w:proofErr w:type="spellStart"/>
      <w:r w:rsidRPr="00E84390">
        <w:rPr>
          <w:rFonts w:cs="Times New Roman"/>
          <w:color w:val="000000"/>
          <w:lang w:val="tr-TR"/>
        </w:rPr>
        <w:t>category</w:t>
      </w:r>
      <w:proofErr w:type="spellEnd"/>
      <w:r w:rsidRPr="00E84390">
        <w:rPr>
          <w:rFonts w:cs="Times New Roman"/>
          <w:color w:val="000000"/>
          <w:lang w:val="tr-TR"/>
        </w:rPr>
        <w:t xml:space="preserve"> is </w:t>
      </w:r>
      <w:proofErr w:type="spellStart"/>
      <w:r w:rsidRPr="00E84390">
        <w:rPr>
          <w:rFonts w:cs="Times New Roman"/>
          <w:color w:val="000000"/>
          <w:lang w:val="tr-TR"/>
        </w:rPr>
        <w:t>deployment-centered</w:t>
      </w:r>
      <w:proofErr w:type="spellEnd"/>
      <w:r w:rsidRPr="00E84390">
        <w:rPr>
          <w:rFonts w:cs="Times New Roman"/>
          <w:color w:val="000000"/>
          <w:lang w:val="tr-TR"/>
        </w:rPr>
        <w:t xml:space="preserve"> </w:t>
      </w:r>
      <w:proofErr w:type="spellStart"/>
      <w:r w:rsidRPr="00E84390">
        <w:rPr>
          <w:rFonts w:cs="Times New Roman"/>
          <w:color w:val="000000"/>
          <w:lang w:val="tr-TR"/>
        </w:rPr>
        <w:t>studies</w:t>
      </w:r>
      <w:proofErr w:type="spellEnd"/>
      <w:r w:rsidRPr="00E84390">
        <w:rPr>
          <w:rFonts w:cs="Times New Roman"/>
          <w:color w:val="000000"/>
          <w:lang w:val="tr-TR"/>
        </w:rPr>
        <w:t xml:space="preserve">. </w:t>
      </w:r>
      <w:proofErr w:type="spellStart"/>
      <w:r w:rsidRPr="00E84390">
        <w:rPr>
          <w:rFonts w:cs="Times New Roman"/>
          <w:color w:val="000000"/>
          <w:lang w:val="tr-TR"/>
        </w:rPr>
        <w:t>These</w:t>
      </w:r>
      <w:proofErr w:type="spellEnd"/>
      <w:r w:rsidRPr="00E84390">
        <w:rPr>
          <w:rFonts w:cs="Times New Roman"/>
          <w:color w:val="000000"/>
          <w:lang w:val="tr-TR"/>
        </w:rPr>
        <w:t xml:space="preserve"> </w:t>
      </w:r>
      <w:proofErr w:type="spellStart"/>
      <w:r w:rsidRPr="00E84390">
        <w:rPr>
          <w:rFonts w:cs="Times New Roman"/>
          <w:color w:val="000000"/>
          <w:lang w:val="tr-TR"/>
        </w:rPr>
        <w:t>include</w:t>
      </w:r>
      <w:proofErr w:type="spellEnd"/>
      <w:r w:rsidRPr="00E84390">
        <w:rPr>
          <w:rFonts w:cs="Times New Roman"/>
          <w:color w:val="000000"/>
          <w:lang w:val="tr-TR"/>
        </w:rPr>
        <w:t xml:space="preserve"> </w:t>
      </w:r>
      <w:proofErr w:type="spellStart"/>
      <w:r w:rsidRPr="00E84390">
        <w:rPr>
          <w:rFonts w:cs="Times New Roman"/>
          <w:color w:val="000000"/>
          <w:lang w:val="tr-TR"/>
        </w:rPr>
        <w:t>the</w:t>
      </w:r>
      <w:proofErr w:type="spellEnd"/>
      <w:r w:rsidRPr="00E84390">
        <w:rPr>
          <w:rFonts w:cs="Times New Roman"/>
          <w:color w:val="000000"/>
          <w:lang w:val="tr-TR"/>
        </w:rPr>
        <w:t xml:space="preserve"> </w:t>
      </w:r>
      <w:proofErr w:type="spellStart"/>
      <w:r w:rsidRPr="00E84390">
        <w:rPr>
          <w:rFonts w:cs="Times New Roman"/>
          <w:color w:val="000000"/>
          <w:lang w:val="tr-TR"/>
        </w:rPr>
        <w:t>efficiency</w:t>
      </w:r>
      <w:proofErr w:type="spellEnd"/>
      <w:r w:rsidRPr="00E84390">
        <w:rPr>
          <w:rFonts w:cs="Times New Roman"/>
          <w:color w:val="000000"/>
          <w:lang w:val="tr-TR"/>
        </w:rPr>
        <w:t xml:space="preserve"> of </w:t>
      </w:r>
      <w:proofErr w:type="spellStart"/>
      <w:r w:rsidRPr="00E84390">
        <w:rPr>
          <w:rFonts w:cs="Times New Roman"/>
          <w:color w:val="000000"/>
          <w:lang w:val="tr-TR"/>
        </w:rPr>
        <w:t>inference</w:t>
      </w:r>
      <w:proofErr w:type="spellEnd"/>
      <w:r w:rsidRPr="00E84390">
        <w:rPr>
          <w:rFonts w:cs="Times New Roman"/>
          <w:color w:val="000000"/>
          <w:lang w:val="tr-TR"/>
        </w:rPr>
        <w:t xml:space="preserve"> </w:t>
      </w:r>
      <w:proofErr w:type="spellStart"/>
      <w:r w:rsidRPr="00E84390">
        <w:rPr>
          <w:rFonts w:cs="Times New Roman"/>
          <w:color w:val="000000"/>
          <w:lang w:val="tr-TR"/>
        </w:rPr>
        <w:t>and</w:t>
      </w:r>
      <w:proofErr w:type="spellEnd"/>
      <w:r w:rsidRPr="00E84390">
        <w:rPr>
          <w:rFonts w:cs="Times New Roman"/>
          <w:color w:val="000000"/>
          <w:lang w:val="tr-TR"/>
        </w:rPr>
        <w:t xml:space="preserve"> </w:t>
      </w:r>
      <w:proofErr w:type="spellStart"/>
      <w:r w:rsidRPr="00E84390">
        <w:rPr>
          <w:rFonts w:cs="Times New Roman"/>
          <w:color w:val="000000"/>
          <w:lang w:val="tr-TR"/>
        </w:rPr>
        <w:t>the</w:t>
      </w:r>
      <w:proofErr w:type="spellEnd"/>
      <w:r w:rsidRPr="00E84390">
        <w:rPr>
          <w:rFonts w:cs="Times New Roman"/>
          <w:color w:val="000000"/>
          <w:lang w:val="tr-TR"/>
        </w:rPr>
        <w:t xml:space="preserve"> </w:t>
      </w:r>
      <w:proofErr w:type="spellStart"/>
      <w:r w:rsidRPr="00E84390">
        <w:rPr>
          <w:rFonts w:cs="Times New Roman"/>
          <w:color w:val="000000"/>
          <w:lang w:val="tr-TR"/>
        </w:rPr>
        <w:t>behavior</w:t>
      </w:r>
      <w:proofErr w:type="spellEnd"/>
      <w:r w:rsidRPr="00E84390">
        <w:rPr>
          <w:rFonts w:cs="Times New Roman"/>
          <w:color w:val="000000"/>
          <w:lang w:val="tr-TR"/>
        </w:rPr>
        <w:t xml:space="preserve"> of </w:t>
      </w:r>
      <w:proofErr w:type="spellStart"/>
      <w:r w:rsidRPr="00E84390">
        <w:rPr>
          <w:rFonts w:cs="Times New Roman"/>
          <w:color w:val="000000"/>
          <w:lang w:val="tr-TR"/>
        </w:rPr>
        <w:t>execution</w:t>
      </w:r>
      <w:proofErr w:type="spellEnd"/>
      <w:r w:rsidRPr="00E84390">
        <w:rPr>
          <w:rFonts w:cs="Times New Roman"/>
          <w:color w:val="000000"/>
          <w:lang w:val="tr-TR"/>
        </w:rPr>
        <w:t xml:space="preserve"> at </w:t>
      </w:r>
      <w:proofErr w:type="spellStart"/>
      <w:r w:rsidRPr="00E84390">
        <w:rPr>
          <w:rFonts w:cs="Times New Roman"/>
          <w:color w:val="000000"/>
          <w:lang w:val="tr-TR"/>
        </w:rPr>
        <w:t>runtime</w:t>
      </w:r>
      <w:proofErr w:type="spellEnd"/>
      <w:r w:rsidRPr="00E84390">
        <w:rPr>
          <w:rFonts w:cs="Times New Roman"/>
          <w:color w:val="000000"/>
          <w:lang w:val="tr-TR"/>
        </w:rPr>
        <w:t xml:space="preserve">, </w:t>
      </w:r>
      <w:proofErr w:type="spellStart"/>
      <w:r w:rsidRPr="00E84390">
        <w:rPr>
          <w:rFonts w:cs="Times New Roman"/>
          <w:color w:val="000000"/>
          <w:lang w:val="tr-TR"/>
        </w:rPr>
        <w:t>when</w:t>
      </w:r>
      <w:proofErr w:type="spellEnd"/>
      <w:r w:rsidRPr="00E84390">
        <w:rPr>
          <w:rFonts w:cs="Times New Roman"/>
          <w:color w:val="000000"/>
          <w:lang w:val="tr-TR"/>
        </w:rPr>
        <w:t xml:space="preserve"> </w:t>
      </w:r>
      <w:proofErr w:type="spellStart"/>
      <w:r w:rsidRPr="00E84390">
        <w:rPr>
          <w:rFonts w:cs="Times New Roman"/>
          <w:color w:val="000000"/>
          <w:lang w:val="tr-TR"/>
        </w:rPr>
        <w:t>subjected</w:t>
      </w:r>
      <w:proofErr w:type="spellEnd"/>
      <w:r w:rsidRPr="00E84390">
        <w:rPr>
          <w:rFonts w:cs="Times New Roman"/>
          <w:color w:val="000000"/>
          <w:lang w:val="tr-TR"/>
        </w:rPr>
        <w:t xml:space="preserve"> to </w:t>
      </w:r>
      <w:proofErr w:type="spellStart"/>
      <w:r w:rsidRPr="00E84390">
        <w:rPr>
          <w:rFonts w:cs="Times New Roman"/>
          <w:color w:val="000000"/>
          <w:lang w:val="tr-TR"/>
        </w:rPr>
        <w:t>real-world</w:t>
      </w:r>
      <w:proofErr w:type="spellEnd"/>
      <w:r w:rsidRPr="00E84390">
        <w:rPr>
          <w:rFonts w:cs="Times New Roman"/>
          <w:color w:val="000000"/>
          <w:lang w:val="tr-TR"/>
        </w:rPr>
        <w:t xml:space="preserve"> </w:t>
      </w:r>
      <w:proofErr w:type="spellStart"/>
      <w:r w:rsidRPr="00E84390">
        <w:rPr>
          <w:rFonts w:cs="Times New Roman"/>
          <w:color w:val="000000"/>
          <w:lang w:val="tr-TR"/>
        </w:rPr>
        <w:t>constraints</w:t>
      </w:r>
      <w:proofErr w:type="spellEnd"/>
      <w:r w:rsidRPr="00E84390">
        <w:rPr>
          <w:rFonts w:cs="Times New Roman"/>
          <w:color w:val="000000"/>
          <w:lang w:val="tr-TR"/>
        </w:rPr>
        <w:t xml:space="preserve"> </w:t>
      </w:r>
      <w:r>
        <w:t>(</w:t>
      </w:r>
      <w:hyperlink w:anchor="ref_32_Singh_2023" w:history="1">
        <w:r>
          <w:rPr>
            <w:color w:val="00B0F0"/>
            <w:u w:val="single"/>
          </w:rPr>
          <w:t>Singh &amp; Gill, 2023</w:t>
        </w:r>
      </w:hyperlink>
      <w:r>
        <w:t xml:space="preserve">; </w:t>
      </w:r>
      <w:hyperlink w:anchor="ref_33_Surantha_2025" w:history="1">
        <w:proofErr w:type="spellStart"/>
        <w:r>
          <w:rPr>
            <w:color w:val="00B0F0"/>
            <w:u w:val="single"/>
          </w:rPr>
          <w:t>Surantha</w:t>
        </w:r>
        <w:proofErr w:type="spellEnd"/>
        <w:r>
          <w:rPr>
            <w:color w:val="00B0F0"/>
            <w:u w:val="single"/>
          </w:rPr>
          <w:t xml:space="preserve"> &amp; </w:t>
        </w:r>
        <w:proofErr w:type="spellStart"/>
        <w:r>
          <w:rPr>
            <w:color w:val="00B0F0"/>
            <w:u w:val="single"/>
          </w:rPr>
          <w:t>Sutisna</w:t>
        </w:r>
        <w:proofErr w:type="spellEnd"/>
        <w:r>
          <w:rPr>
            <w:color w:val="00B0F0"/>
            <w:u w:val="single"/>
          </w:rPr>
          <w:t>, 2025</w:t>
        </w:r>
      </w:hyperlink>
      <w:r>
        <w:t xml:space="preserve">; </w:t>
      </w:r>
      <w:hyperlink w:anchor="ref_34_Tariq_2025" w:history="1">
        <w:r>
          <w:rPr>
            <w:color w:val="00B0F0"/>
            <w:u w:val="single"/>
          </w:rPr>
          <w:t>Tariq et al., 2025</w:t>
        </w:r>
      </w:hyperlink>
      <w:r>
        <w:t xml:space="preserve">). </w:t>
      </w:r>
      <w:proofErr w:type="spellStart"/>
      <w:r w:rsidRPr="00E84390">
        <w:rPr>
          <w:rFonts w:cs="Times New Roman"/>
          <w:color w:val="000000"/>
          <w:lang w:val="tr-TR"/>
        </w:rPr>
        <w:t>These</w:t>
      </w:r>
      <w:proofErr w:type="spellEnd"/>
      <w:r w:rsidRPr="00E84390">
        <w:rPr>
          <w:rFonts w:cs="Times New Roman"/>
          <w:color w:val="000000"/>
          <w:lang w:val="tr-TR"/>
        </w:rPr>
        <w:t xml:space="preserve"> </w:t>
      </w:r>
      <w:proofErr w:type="spellStart"/>
      <w:r w:rsidRPr="00E84390">
        <w:rPr>
          <w:rFonts w:cs="Times New Roman"/>
          <w:color w:val="000000"/>
          <w:lang w:val="tr-TR"/>
        </w:rPr>
        <w:t>studies</w:t>
      </w:r>
      <w:proofErr w:type="spellEnd"/>
      <w:r w:rsidRPr="00E84390">
        <w:rPr>
          <w:rFonts w:cs="Times New Roman"/>
          <w:color w:val="000000"/>
          <w:lang w:val="tr-TR"/>
        </w:rPr>
        <w:t xml:space="preserve"> </w:t>
      </w:r>
      <w:proofErr w:type="spellStart"/>
      <w:r w:rsidRPr="00E84390">
        <w:rPr>
          <w:rFonts w:cs="Times New Roman"/>
          <w:color w:val="000000"/>
          <w:lang w:val="tr-TR"/>
        </w:rPr>
        <w:t>contribute</w:t>
      </w:r>
      <w:proofErr w:type="spellEnd"/>
      <w:r w:rsidRPr="00E84390">
        <w:rPr>
          <w:rFonts w:cs="Times New Roman"/>
          <w:color w:val="000000"/>
          <w:lang w:val="tr-TR"/>
        </w:rPr>
        <w:t xml:space="preserve"> </w:t>
      </w:r>
      <w:proofErr w:type="spellStart"/>
      <w:r w:rsidRPr="00E84390">
        <w:rPr>
          <w:rFonts w:cs="Times New Roman"/>
          <w:color w:val="000000"/>
          <w:lang w:val="tr-TR"/>
        </w:rPr>
        <w:t>to</w:t>
      </w:r>
      <w:proofErr w:type="spellEnd"/>
      <w:r w:rsidRPr="00E84390">
        <w:rPr>
          <w:rFonts w:cs="Times New Roman"/>
          <w:color w:val="000000"/>
          <w:lang w:val="tr-TR"/>
        </w:rPr>
        <w:t xml:space="preserve"> </w:t>
      </w:r>
      <w:proofErr w:type="spellStart"/>
      <w:r w:rsidRPr="00E84390">
        <w:rPr>
          <w:rFonts w:cs="Times New Roman"/>
          <w:color w:val="000000"/>
          <w:lang w:val="tr-TR"/>
        </w:rPr>
        <w:t>edge</w:t>
      </w:r>
      <w:proofErr w:type="spellEnd"/>
      <w:r w:rsidRPr="00E84390">
        <w:rPr>
          <w:rFonts w:cs="Times New Roman"/>
          <w:color w:val="000000"/>
          <w:lang w:val="tr-TR"/>
        </w:rPr>
        <w:t xml:space="preserve"> </w:t>
      </w:r>
      <w:proofErr w:type="spellStart"/>
      <w:r w:rsidRPr="00E84390">
        <w:rPr>
          <w:rFonts w:cs="Times New Roman"/>
          <w:color w:val="000000"/>
          <w:lang w:val="tr-TR"/>
        </w:rPr>
        <w:t>feasibility</w:t>
      </w:r>
      <w:proofErr w:type="spellEnd"/>
      <w:r w:rsidRPr="00E84390">
        <w:rPr>
          <w:rFonts w:cs="Times New Roman"/>
          <w:color w:val="000000"/>
          <w:lang w:val="tr-TR"/>
        </w:rPr>
        <w:t xml:space="preserve">, but </w:t>
      </w:r>
      <w:proofErr w:type="spellStart"/>
      <w:r w:rsidRPr="00E84390">
        <w:rPr>
          <w:rFonts w:cs="Times New Roman"/>
          <w:color w:val="000000"/>
          <w:lang w:val="tr-TR"/>
        </w:rPr>
        <w:t>lack</w:t>
      </w:r>
      <w:proofErr w:type="spellEnd"/>
      <w:r w:rsidRPr="00E84390">
        <w:rPr>
          <w:rFonts w:cs="Times New Roman"/>
          <w:color w:val="000000"/>
          <w:lang w:val="tr-TR"/>
        </w:rPr>
        <w:t xml:space="preserve"> a </w:t>
      </w:r>
      <w:proofErr w:type="spellStart"/>
      <w:r w:rsidRPr="00E84390">
        <w:rPr>
          <w:rFonts w:cs="Times New Roman"/>
          <w:color w:val="000000"/>
          <w:lang w:val="tr-TR"/>
        </w:rPr>
        <w:t>complete</w:t>
      </w:r>
      <w:proofErr w:type="spellEnd"/>
      <w:r w:rsidRPr="00E84390">
        <w:rPr>
          <w:rFonts w:cs="Times New Roman"/>
          <w:color w:val="000000"/>
          <w:lang w:val="tr-TR"/>
        </w:rPr>
        <w:t xml:space="preserve"> </w:t>
      </w:r>
      <w:proofErr w:type="spellStart"/>
      <w:r w:rsidRPr="00E84390">
        <w:rPr>
          <w:rFonts w:cs="Times New Roman"/>
          <w:color w:val="000000"/>
          <w:lang w:val="tr-TR"/>
        </w:rPr>
        <w:t>tri-layer</w:t>
      </w:r>
      <w:proofErr w:type="spellEnd"/>
      <w:r w:rsidRPr="00E84390">
        <w:rPr>
          <w:rFonts w:cs="Times New Roman"/>
          <w:color w:val="000000"/>
          <w:lang w:val="tr-TR"/>
        </w:rPr>
        <w:t xml:space="preserve"> </w:t>
      </w:r>
      <w:proofErr w:type="spellStart"/>
      <w:r w:rsidRPr="00E84390">
        <w:rPr>
          <w:rFonts w:cs="Times New Roman"/>
          <w:color w:val="000000"/>
          <w:lang w:val="tr-TR"/>
        </w:rPr>
        <w:t>architecture</w:t>
      </w:r>
      <w:proofErr w:type="spellEnd"/>
      <w:r w:rsidRPr="00E84390">
        <w:rPr>
          <w:rFonts w:cs="Times New Roman"/>
          <w:color w:val="000000"/>
          <w:lang w:val="tr-TR"/>
        </w:rPr>
        <w:t xml:space="preserve"> </w:t>
      </w:r>
      <w:proofErr w:type="spellStart"/>
      <w:r w:rsidRPr="00E84390">
        <w:rPr>
          <w:rFonts w:cs="Times New Roman"/>
          <w:color w:val="000000"/>
          <w:lang w:val="tr-TR"/>
        </w:rPr>
        <w:t>that</w:t>
      </w:r>
      <w:proofErr w:type="spellEnd"/>
      <w:r w:rsidRPr="00E84390">
        <w:rPr>
          <w:rFonts w:cs="Times New Roman"/>
          <w:color w:val="000000"/>
          <w:lang w:val="tr-TR"/>
        </w:rPr>
        <w:t xml:space="preserve"> </w:t>
      </w:r>
      <w:proofErr w:type="spellStart"/>
      <w:r w:rsidRPr="00E84390">
        <w:rPr>
          <w:rFonts w:cs="Times New Roman"/>
          <w:color w:val="000000"/>
          <w:lang w:val="tr-TR"/>
        </w:rPr>
        <w:t>consists</w:t>
      </w:r>
      <w:proofErr w:type="spellEnd"/>
      <w:r w:rsidRPr="00E84390">
        <w:rPr>
          <w:rFonts w:cs="Times New Roman"/>
          <w:color w:val="000000"/>
          <w:lang w:val="tr-TR"/>
        </w:rPr>
        <w:t xml:space="preserve"> of a </w:t>
      </w:r>
      <w:proofErr w:type="spellStart"/>
      <w:r w:rsidRPr="00E84390">
        <w:rPr>
          <w:rFonts w:cs="Times New Roman"/>
          <w:color w:val="000000"/>
          <w:lang w:val="tr-TR"/>
        </w:rPr>
        <w:t>user-centered</w:t>
      </w:r>
      <w:proofErr w:type="spellEnd"/>
      <w:r w:rsidRPr="00E84390">
        <w:rPr>
          <w:rFonts w:cs="Times New Roman"/>
          <w:color w:val="000000"/>
          <w:lang w:val="tr-TR"/>
        </w:rPr>
        <w:t xml:space="preserve"> </w:t>
      </w:r>
      <w:proofErr w:type="spellStart"/>
      <w:r w:rsidRPr="00E84390">
        <w:rPr>
          <w:rFonts w:cs="Times New Roman"/>
          <w:color w:val="000000"/>
          <w:lang w:val="tr-TR"/>
        </w:rPr>
        <w:t>design</w:t>
      </w:r>
      <w:proofErr w:type="spellEnd"/>
      <w:r w:rsidRPr="00E84390">
        <w:rPr>
          <w:rFonts w:cs="Times New Roman"/>
          <w:color w:val="000000"/>
          <w:lang w:val="tr-TR"/>
        </w:rPr>
        <w:t xml:space="preserve">, a </w:t>
      </w:r>
      <w:proofErr w:type="spellStart"/>
      <w:r w:rsidRPr="00E84390">
        <w:rPr>
          <w:rFonts w:cs="Times New Roman"/>
          <w:color w:val="000000"/>
          <w:lang w:val="tr-TR"/>
        </w:rPr>
        <w:t>local</w:t>
      </w:r>
      <w:proofErr w:type="spellEnd"/>
      <w:r w:rsidRPr="00E84390">
        <w:rPr>
          <w:rFonts w:cs="Times New Roman"/>
          <w:color w:val="000000"/>
          <w:lang w:val="tr-TR"/>
        </w:rPr>
        <w:t xml:space="preserve"> model </w:t>
      </w:r>
      <w:proofErr w:type="spellStart"/>
      <w:r w:rsidRPr="00E84390">
        <w:rPr>
          <w:rFonts w:cs="Times New Roman"/>
          <w:color w:val="000000"/>
          <w:lang w:val="tr-TR"/>
        </w:rPr>
        <w:t>lifecycle</w:t>
      </w:r>
      <w:proofErr w:type="spellEnd"/>
      <w:r w:rsidRPr="00E84390">
        <w:rPr>
          <w:rFonts w:cs="Times New Roman"/>
          <w:color w:val="000000"/>
          <w:lang w:val="tr-TR"/>
        </w:rPr>
        <w:t xml:space="preserve">, </w:t>
      </w:r>
      <w:proofErr w:type="spellStart"/>
      <w:r w:rsidRPr="00E84390">
        <w:rPr>
          <w:rFonts w:cs="Times New Roman"/>
          <w:color w:val="000000"/>
          <w:lang w:val="tr-TR"/>
        </w:rPr>
        <w:t>and</w:t>
      </w:r>
      <w:proofErr w:type="spellEnd"/>
      <w:r w:rsidRPr="00E84390">
        <w:rPr>
          <w:rFonts w:cs="Times New Roman"/>
          <w:color w:val="000000"/>
          <w:lang w:val="tr-TR"/>
        </w:rPr>
        <w:t xml:space="preserve"> </w:t>
      </w:r>
      <w:proofErr w:type="spellStart"/>
      <w:r w:rsidRPr="00E84390">
        <w:rPr>
          <w:rFonts w:cs="Times New Roman"/>
          <w:color w:val="000000"/>
          <w:lang w:val="tr-TR"/>
        </w:rPr>
        <w:t>edge</w:t>
      </w:r>
      <w:proofErr w:type="spellEnd"/>
      <w:r w:rsidRPr="00E84390">
        <w:rPr>
          <w:rFonts w:cs="Times New Roman"/>
          <w:color w:val="000000"/>
          <w:lang w:val="tr-TR"/>
        </w:rPr>
        <w:t xml:space="preserve"> API </w:t>
      </w:r>
      <w:proofErr w:type="spellStart"/>
      <w:r w:rsidRPr="00E84390">
        <w:rPr>
          <w:rFonts w:cs="Times New Roman"/>
          <w:color w:val="000000"/>
          <w:lang w:val="tr-TR"/>
        </w:rPr>
        <w:t>controls</w:t>
      </w:r>
      <w:proofErr w:type="spellEnd"/>
      <w:r w:rsidRPr="00E84390">
        <w:rPr>
          <w:rFonts w:cs="Times New Roman"/>
          <w:color w:val="000000"/>
          <w:lang w:val="tr-TR"/>
        </w:rPr>
        <w:t xml:space="preserve">, </w:t>
      </w:r>
      <w:proofErr w:type="spellStart"/>
      <w:r w:rsidRPr="00E84390">
        <w:rPr>
          <w:rFonts w:cs="Times New Roman"/>
          <w:color w:val="000000"/>
          <w:lang w:val="tr-TR"/>
        </w:rPr>
        <w:t>within</w:t>
      </w:r>
      <w:proofErr w:type="spellEnd"/>
      <w:r w:rsidRPr="00E84390">
        <w:rPr>
          <w:rFonts w:cs="Times New Roman"/>
          <w:color w:val="000000"/>
          <w:lang w:val="tr-TR"/>
        </w:rPr>
        <w:t xml:space="preserve"> a </w:t>
      </w:r>
      <w:proofErr w:type="spellStart"/>
      <w:r w:rsidRPr="00E84390">
        <w:rPr>
          <w:rFonts w:cs="Times New Roman"/>
          <w:color w:val="000000"/>
          <w:lang w:val="tr-TR"/>
        </w:rPr>
        <w:t>single</w:t>
      </w:r>
      <w:proofErr w:type="spellEnd"/>
      <w:r w:rsidRPr="00E84390">
        <w:rPr>
          <w:rFonts w:cs="Times New Roman"/>
          <w:color w:val="000000"/>
          <w:lang w:val="tr-TR"/>
        </w:rPr>
        <w:t xml:space="preserve">, </w:t>
      </w:r>
      <w:proofErr w:type="spellStart"/>
      <w:r w:rsidRPr="00E84390">
        <w:rPr>
          <w:rFonts w:cs="Times New Roman"/>
          <w:color w:val="000000"/>
          <w:lang w:val="tr-TR"/>
        </w:rPr>
        <w:t>traceable</w:t>
      </w:r>
      <w:proofErr w:type="spellEnd"/>
      <w:r w:rsidRPr="00E84390">
        <w:rPr>
          <w:rFonts w:cs="Times New Roman"/>
          <w:color w:val="000000"/>
          <w:lang w:val="tr-TR"/>
        </w:rPr>
        <w:t xml:space="preserve"> </w:t>
      </w:r>
      <w:proofErr w:type="spellStart"/>
      <w:r w:rsidRPr="00E84390">
        <w:rPr>
          <w:rFonts w:cs="Times New Roman"/>
          <w:color w:val="000000"/>
          <w:lang w:val="tr-TR"/>
        </w:rPr>
        <w:t>research</w:t>
      </w:r>
      <w:proofErr w:type="spellEnd"/>
      <w:r w:rsidRPr="00E84390">
        <w:rPr>
          <w:rFonts w:cs="Times New Roman"/>
          <w:color w:val="000000"/>
          <w:lang w:val="tr-TR"/>
        </w:rPr>
        <w:t xml:space="preserve"> </w:t>
      </w:r>
      <w:proofErr w:type="spellStart"/>
      <w:r w:rsidRPr="00E84390">
        <w:rPr>
          <w:rFonts w:cs="Times New Roman"/>
          <w:color w:val="000000"/>
          <w:lang w:val="tr-TR"/>
        </w:rPr>
        <w:t>endeavor</w:t>
      </w:r>
      <w:proofErr w:type="spellEnd"/>
      <w:r w:rsidRPr="00E84390">
        <w:rPr>
          <w:rFonts w:cs="Times New Roman"/>
          <w:color w:val="000000"/>
          <w:lang w:val="tr-TR"/>
        </w:rPr>
        <w:t>.</w:t>
      </w:r>
    </w:p>
    <w:p w14:paraId="1AD393F0" w14:textId="77777777" w:rsidR="00E84390" w:rsidRPr="00E84390" w:rsidRDefault="00E84390" w:rsidP="00A21302">
      <w:pPr>
        <w:jc w:val="both"/>
        <w:rPr>
          <w:rFonts w:cs="Times New Roman"/>
          <w:color w:val="000000"/>
          <w:lang w:val="tr-TR"/>
        </w:rPr>
      </w:pPr>
      <w:r>
        <w:rPr>
          <w:color w:val="000000"/>
        </w:rPr>
        <w:t>The literature shows a clear chronological progression. The early phase of deep learning research concerned representational power. The next phase described the trade-offs of speed and scalability. More recent research describes the realism of deployment and advanced decision-making. The described trajectory supports the thesis and the focus of the research on integrated systems.</w:t>
      </w:r>
    </w:p>
    <w:p w14:paraId="41DF1410" w14:textId="77777777" w:rsidR="00A21302" w:rsidRDefault="00A21302" w:rsidP="00A21302">
      <w:pPr>
        <w:outlineLvl w:val="2"/>
      </w:pPr>
      <w:bookmarkStart w:id="31" w:name="_HiveTOC_1032"/>
      <w:r>
        <w:rPr>
          <w:b/>
        </w:rPr>
        <w:t>2.5.1 Comparative Synthesis and Benchmarking of Related Work</w:t>
      </w:r>
      <w:bookmarkEnd w:id="31"/>
    </w:p>
    <w:p w14:paraId="2611744B" w14:textId="77777777" w:rsidR="000A4AB4" w:rsidRDefault="008B4AA0" w:rsidP="008B4AA0">
      <w:pPr>
        <w:ind w:firstLine="709"/>
        <w:jc w:val="both"/>
      </w:pPr>
      <w:r w:rsidRPr="008B4AA0">
        <w:lastRenderedPageBreak/>
        <w:t>In response to the demand for a more robust benchmark-oriented integration of the existing literature, Table 1 presents a comparative analysis of fifteen relevant studies that address the area of interest for this thesis. The table does not argue that HiveSentinel AI outperforms all other systems. Rather, it indicates that this research offers a more integrated web-desktop-edge evaluation framework than the single-layer or narrow-focus studies summarized below.</w:t>
      </w:r>
    </w:p>
    <w:p w14:paraId="06A729DB" w14:textId="77777777" w:rsidR="00A21302" w:rsidRDefault="00A21302" w:rsidP="00A21302">
      <w:r>
        <w:rPr>
          <w:b/>
        </w:rPr>
        <w:t>Table 1. Benchmark-oriented comparison of related work and HiveSentinel AI positioning.</w:t>
      </w:r>
    </w:p>
    <w:tbl>
      <w:tblPr>
        <w:tblStyle w:val="TabloKlavuzu"/>
        <w:tblW w:w="0" w:type="auto"/>
        <w:jc w:val="center"/>
        <w:tblLayout w:type="fixed"/>
        <w:tblLook w:val="04A0" w:firstRow="1" w:lastRow="0" w:firstColumn="1" w:lastColumn="0" w:noHBand="0" w:noVBand="1"/>
      </w:tblPr>
      <w:tblGrid>
        <w:gridCol w:w="1871"/>
        <w:gridCol w:w="2041"/>
        <w:gridCol w:w="2154"/>
        <w:gridCol w:w="2835"/>
      </w:tblGrid>
      <w:tr w:rsidR="008557AC" w14:paraId="08AB73A3" w14:textId="77777777">
        <w:trPr>
          <w:cantSplit/>
          <w:tblHeader/>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55FD6A68" w14:textId="77777777" w:rsidR="008557AC" w:rsidRDefault="00000000">
            <w:pPr>
              <w:spacing w:line="240" w:lineRule="auto"/>
              <w:jc w:val="center"/>
            </w:pPr>
            <w:r>
              <w:rPr>
                <w:b/>
                <w:sz w:val="20"/>
                <w:szCs w:val="20"/>
              </w:rPr>
              <w:t>Study / work</w:t>
            </w:r>
          </w:p>
        </w:tc>
        <w:tc>
          <w:tcPr>
            <w:tcW w:w="2041"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5E80C4B" w14:textId="77777777" w:rsidR="008557AC" w:rsidRDefault="00000000">
            <w:pPr>
              <w:spacing w:line="240" w:lineRule="auto"/>
              <w:jc w:val="center"/>
            </w:pPr>
            <w:r>
              <w:rPr>
                <w:b/>
                <w:sz w:val="20"/>
                <w:szCs w:val="20"/>
              </w:rPr>
              <w:t>Main focus</w:t>
            </w:r>
          </w:p>
        </w:tc>
        <w:tc>
          <w:tcPr>
            <w:tcW w:w="215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22C8464" w14:textId="77777777" w:rsidR="008557AC" w:rsidRDefault="00000000">
            <w:pPr>
              <w:spacing w:line="240" w:lineRule="auto"/>
              <w:jc w:val="center"/>
            </w:pPr>
            <w:r>
              <w:rPr>
                <w:b/>
                <w:sz w:val="20"/>
                <w:szCs w:val="20"/>
              </w:rPr>
              <w:t>Platform or method</w:t>
            </w:r>
          </w:p>
        </w:tc>
        <w:tc>
          <w:tcPr>
            <w:tcW w:w="2835"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0DFE6F0" w14:textId="77777777" w:rsidR="008557AC" w:rsidRDefault="00000000">
            <w:pPr>
              <w:spacing w:line="240" w:lineRule="auto"/>
              <w:jc w:val="center"/>
            </w:pPr>
            <w:r>
              <w:rPr>
                <w:b/>
                <w:sz w:val="20"/>
                <w:szCs w:val="20"/>
              </w:rPr>
              <w:t>Benchmark implication for HiveSentinel AI</w:t>
            </w:r>
          </w:p>
        </w:tc>
      </w:tr>
      <w:tr w:rsidR="008557AC" w14:paraId="6167F1C1"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47FDDA7" w14:textId="77777777" w:rsidR="008557AC" w:rsidRDefault="00000000">
            <w:pPr>
              <w:spacing w:line="240" w:lineRule="auto"/>
            </w:pPr>
            <w:r>
              <w:rPr>
                <w:sz w:val="20"/>
                <w:szCs w:val="20"/>
              </w:rPr>
              <w:t>Leybourne et al. (2024)</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867144E" w14:textId="77777777" w:rsidR="008557AC" w:rsidRDefault="00000000">
            <w:pPr>
              <w:spacing w:line="240" w:lineRule="auto"/>
            </w:pPr>
            <w:r>
              <w:rPr>
                <w:sz w:val="20"/>
                <w:szCs w:val="20"/>
              </w:rPr>
              <w:t>Pollinator stressors and monitoring context</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582B680" w14:textId="77777777" w:rsidR="008557AC" w:rsidRDefault="00000000">
            <w:pPr>
              <w:spacing w:line="240" w:lineRule="auto"/>
            </w:pPr>
            <w:r>
              <w:rPr>
                <w:sz w:val="20"/>
                <w:szCs w:val="20"/>
              </w:rPr>
              <w:t>Ecological/apiculture analysis</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2A00EE3" w14:textId="77777777" w:rsidR="008557AC" w:rsidRDefault="00000000">
            <w:pPr>
              <w:spacing w:line="240" w:lineRule="auto"/>
            </w:pPr>
            <w:r>
              <w:rPr>
                <w:sz w:val="20"/>
                <w:szCs w:val="20"/>
              </w:rPr>
              <w:t>Establishes the apiculture monitoring need; HiveSentinel AI adds an implemented AI software stack.</w:t>
            </w:r>
          </w:p>
        </w:tc>
      </w:tr>
      <w:tr w:rsidR="008557AC" w14:paraId="0DB7F04A"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BB26A67" w14:textId="77777777" w:rsidR="008557AC" w:rsidRDefault="00000000">
            <w:pPr>
              <w:spacing w:line="240" w:lineRule="auto"/>
            </w:pPr>
            <w:r>
              <w:rPr>
                <w:sz w:val="20"/>
                <w:szCs w:val="20"/>
              </w:rPr>
              <w:t>O’Shea-Wheller et al. (2024)</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6A8E3D6" w14:textId="77777777" w:rsidR="008557AC" w:rsidRDefault="00000000">
            <w:pPr>
              <w:spacing w:line="240" w:lineRule="auto"/>
            </w:pPr>
            <w:r>
              <w:rPr>
                <w:sz w:val="20"/>
                <w:szCs w:val="20"/>
              </w:rPr>
              <w:t>Bee/pollinator monitoring relevance</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8394A4F" w14:textId="77777777" w:rsidR="008557AC" w:rsidRDefault="00000000">
            <w:pPr>
              <w:spacing w:line="240" w:lineRule="auto"/>
            </w:pPr>
            <w:r>
              <w:rPr>
                <w:sz w:val="20"/>
                <w:szCs w:val="20"/>
              </w:rPr>
              <w:t>Field-oriented monitoring research</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8E469B4" w14:textId="77777777" w:rsidR="008557AC" w:rsidRDefault="00000000">
            <w:pPr>
              <w:spacing w:line="240" w:lineRule="auto"/>
            </w:pPr>
            <w:r>
              <w:rPr>
                <w:sz w:val="20"/>
                <w:szCs w:val="20"/>
              </w:rPr>
              <w:t>Supports field relevance; HiveSentinel AI adds an integrated web-desktop-edge evaluation structure.</w:t>
            </w:r>
          </w:p>
        </w:tc>
      </w:tr>
      <w:tr w:rsidR="008557AC" w14:paraId="63BA638B"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48A0ED0" w14:textId="77777777" w:rsidR="008557AC" w:rsidRDefault="00000000">
            <w:pPr>
              <w:spacing w:line="240" w:lineRule="auto"/>
            </w:pPr>
            <w:r>
              <w:rPr>
                <w:sz w:val="20"/>
                <w:szCs w:val="20"/>
              </w:rPr>
              <w:t>Ratnayake et al. (2024)</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F6729CA" w14:textId="77777777" w:rsidR="008557AC" w:rsidRDefault="00000000">
            <w:pPr>
              <w:spacing w:line="240" w:lineRule="auto"/>
            </w:pPr>
            <w:r>
              <w:rPr>
                <w:sz w:val="20"/>
                <w:szCs w:val="20"/>
              </w:rPr>
              <w:t>Image-based insect/pollinator recognition</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3BAF742" w14:textId="77777777" w:rsidR="008557AC" w:rsidRDefault="00000000">
            <w:pPr>
              <w:spacing w:line="240" w:lineRule="auto"/>
            </w:pPr>
            <w:r>
              <w:rPr>
                <w:sz w:val="20"/>
                <w:szCs w:val="20"/>
              </w:rPr>
              <w:t>Computer vision classification/detection</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6AC86C1" w14:textId="77777777" w:rsidR="008557AC" w:rsidRDefault="00000000">
            <w:pPr>
              <w:spacing w:line="240" w:lineRule="auto"/>
            </w:pPr>
            <w:r>
              <w:rPr>
                <w:sz w:val="20"/>
                <w:szCs w:val="20"/>
              </w:rPr>
              <w:t>Provides a recognition baseline; HiveSentinel AI links recognition with API and runtime traceability.</w:t>
            </w:r>
          </w:p>
        </w:tc>
      </w:tr>
      <w:tr w:rsidR="008557AC" w14:paraId="74350D98"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089A5A4" w14:textId="77777777" w:rsidR="008557AC" w:rsidRDefault="00000000">
            <w:pPr>
              <w:spacing w:line="240" w:lineRule="auto"/>
            </w:pPr>
            <w:r>
              <w:rPr>
                <w:sz w:val="20"/>
                <w:szCs w:val="20"/>
              </w:rPr>
              <w:t>Vdoviak et al. (2025)</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BA42566" w14:textId="77777777" w:rsidR="008557AC" w:rsidRDefault="00000000">
            <w:pPr>
              <w:spacing w:line="240" w:lineRule="auto"/>
            </w:pPr>
            <w:r>
              <w:rPr>
                <w:sz w:val="20"/>
                <w:szCs w:val="20"/>
              </w:rPr>
              <w:t>Automated pollinator/insect analysis</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33B82F7" w14:textId="77777777" w:rsidR="008557AC" w:rsidRDefault="00000000">
            <w:pPr>
              <w:spacing w:line="240" w:lineRule="auto"/>
            </w:pPr>
            <w:r>
              <w:rPr>
                <w:sz w:val="20"/>
                <w:szCs w:val="20"/>
              </w:rPr>
              <w:t>Computer vision workflow</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D1BF28E" w14:textId="77777777" w:rsidR="008557AC" w:rsidRDefault="00000000">
            <w:pPr>
              <w:spacing w:line="240" w:lineRule="auto"/>
            </w:pPr>
            <w:r>
              <w:rPr>
                <w:sz w:val="20"/>
                <w:szCs w:val="20"/>
              </w:rPr>
              <w:t>Supports automated monitoring; HiveSentinel AI adds application, runtime, and reproducibility layers.</w:t>
            </w:r>
          </w:p>
        </w:tc>
      </w:tr>
      <w:tr w:rsidR="008557AC" w14:paraId="0ED3797C"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2578285" w14:textId="77777777" w:rsidR="008557AC" w:rsidRDefault="00000000">
            <w:pPr>
              <w:spacing w:line="240" w:lineRule="auto"/>
            </w:pPr>
            <w:r>
              <w:rPr>
                <w:sz w:val="20"/>
                <w:szCs w:val="20"/>
              </w:rPr>
              <w:t>Chakrabarty et al. (2026)</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236FD5C" w14:textId="77777777" w:rsidR="008557AC" w:rsidRDefault="00000000">
            <w:pPr>
              <w:spacing w:line="240" w:lineRule="auto"/>
            </w:pPr>
            <w:r>
              <w:rPr>
                <w:sz w:val="20"/>
                <w:szCs w:val="20"/>
              </w:rPr>
              <w:t>Computer-assisted insect identification</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2A2927A" w14:textId="77777777" w:rsidR="008557AC" w:rsidRDefault="00000000">
            <w:pPr>
              <w:spacing w:line="240" w:lineRule="auto"/>
            </w:pPr>
            <w:r>
              <w:rPr>
                <w:sz w:val="20"/>
                <w:szCs w:val="20"/>
              </w:rPr>
              <w:t>AI-based identification</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1DA4D47" w14:textId="77777777" w:rsidR="008557AC" w:rsidRDefault="00000000">
            <w:pPr>
              <w:spacing w:line="240" w:lineRule="auto"/>
            </w:pPr>
            <w:r>
              <w:rPr>
                <w:sz w:val="20"/>
                <w:szCs w:val="20"/>
              </w:rPr>
              <w:t>Confirms insect-AI feasibility; HiveSentinel AI evaluates a system-level bee pest framework.</w:t>
            </w:r>
          </w:p>
        </w:tc>
      </w:tr>
      <w:tr w:rsidR="008557AC" w14:paraId="6589AF6D"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1E8319B" w14:textId="77777777" w:rsidR="008557AC" w:rsidRDefault="00000000">
            <w:pPr>
              <w:spacing w:line="240" w:lineRule="auto"/>
            </w:pPr>
            <w:r>
              <w:rPr>
                <w:sz w:val="20"/>
                <w:szCs w:val="20"/>
              </w:rPr>
              <w:t>Zhao et al. (2024)</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3C403EB" w14:textId="77777777" w:rsidR="008557AC" w:rsidRDefault="00000000">
            <w:pPr>
              <w:spacing w:line="240" w:lineRule="auto"/>
            </w:pPr>
            <w:r>
              <w:rPr>
                <w:sz w:val="20"/>
                <w:szCs w:val="20"/>
              </w:rPr>
              <w:t>Real-time detection trade-offs</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1D70478" w14:textId="77777777" w:rsidR="008557AC" w:rsidRDefault="00000000">
            <w:pPr>
              <w:spacing w:line="240" w:lineRule="auto"/>
            </w:pPr>
            <w:r>
              <w:rPr>
                <w:sz w:val="20"/>
                <w:szCs w:val="20"/>
              </w:rPr>
              <w:t>RT-DETR / detection systems</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0D34EFB" w14:textId="77777777" w:rsidR="008557AC" w:rsidRDefault="00000000">
            <w:pPr>
              <w:spacing w:line="240" w:lineRule="auto"/>
            </w:pPr>
            <w:r>
              <w:rPr>
                <w:sz w:val="20"/>
                <w:szCs w:val="20"/>
              </w:rPr>
              <w:t>Informs speed and latency concerns; HiveSentinel AI reports bounded classification and API evidence.</w:t>
            </w:r>
          </w:p>
        </w:tc>
      </w:tr>
      <w:tr w:rsidR="008557AC" w14:paraId="1756C34D"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E1BC3EF" w14:textId="77777777" w:rsidR="008557AC" w:rsidRDefault="00000000">
            <w:pPr>
              <w:spacing w:line="240" w:lineRule="auto"/>
            </w:pPr>
            <w:r>
              <w:rPr>
                <w:sz w:val="20"/>
                <w:szCs w:val="20"/>
              </w:rPr>
              <w:t>Wang, Yeh, and Liao (2024)</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A3891C6" w14:textId="77777777" w:rsidR="008557AC" w:rsidRDefault="00000000">
            <w:pPr>
              <w:spacing w:line="240" w:lineRule="auto"/>
            </w:pPr>
            <w:r>
              <w:rPr>
                <w:sz w:val="20"/>
                <w:szCs w:val="20"/>
              </w:rPr>
              <w:t>YOLO-family real-time detection</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73D2CC7" w14:textId="77777777" w:rsidR="008557AC" w:rsidRDefault="00000000">
            <w:pPr>
              <w:spacing w:line="240" w:lineRule="auto"/>
            </w:pPr>
            <w:r>
              <w:rPr>
                <w:sz w:val="20"/>
                <w:szCs w:val="20"/>
              </w:rPr>
              <w:t>YOLOv9 / real-time detector</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0EB8B95" w14:textId="77777777" w:rsidR="008557AC" w:rsidRDefault="00000000">
            <w:pPr>
              <w:spacing w:line="240" w:lineRule="auto"/>
            </w:pPr>
            <w:r>
              <w:rPr>
                <w:sz w:val="20"/>
                <w:szCs w:val="20"/>
              </w:rPr>
              <w:t>Provides speed-accuracy context; HiveSentinel AI emphasizes reproducible software validation.</w:t>
            </w:r>
          </w:p>
        </w:tc>
      </w:tr>
      <w:tr w:rsidR="008557AC" w14:paraId="75DAF03C"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68F114C" w14:textId="77777777" w:rsidR="008557AC" w:rsidRDefault="00000000">
            <w:pPr>
              <w:spacing w:line="240" w:lineRule="auto"/>
            </w:pPr>
            <w:r>
              <w:rPr>
                <w:sz w:val="20"/>
                <w:szCs w:val="20"/>
              </w:rPr>
              <w:t>Wang, Chen, et al. (2024)</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99796E1" w14:textId="77777777" w:rsidR="008557AC" w:rsidRDefault="00000000">
            <w:pPr>
              <w:spacing w:line="240" w:lineRule="auto"/>
            </w:pPr>
            <w:r>
              <w:rPr>
                <w:sz w:val="20"/>
                <w:szCs w:val="20"/>
              </w:rPr>
              <w:t>Efficient detection architecture</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78422C2" w14:textId="77777777" w:rsidR="008557AC" w:rsidRDefault="00000000">
            <w:pPr>
              <w:spacing w:line="240" w:lineRule="auto"/>
            </w:pPr>
            <w:r>
              <w:rPr>
                <w:sz w:val="20"/>
                <w:szCs w:val="20"/>
              </w:rPr>
              <w:t>YOLOv10 / modern detector</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3365155" w14:textId="77777777" w:rsidR="008557AC" w:rsidRDefault="00000000">
            <w:pPr>
              <w:spacing w:line="240" w:lineRule="auto"/>
            </w:pPr>
            <w:r>
              <w:rPr>
                <w:sz w:val="20"/>
                <w:szCs w:val="20"/>
              </w:rPr>
              <w:t>Provides efficient detector context; HiveSentinel AI contributes a tri-layer applied system design.</w:t>
            </w:r>
          </w:p>
        </w:tc>
      </w:tr>
      <w:tr w:rsidR="008557AC" w14:paraId="7BEF7CD6"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B3F1D23" w14:textId="77777777" w:rsidR="008557AC" w:rsidRDefault="00000000">
            <w:pPr>
              <w:spacing w:line="240" w:lineRule="auto"/>
            </w:pPr>
            <w:r>
              <w:rPr>
                <w:sz w:val="20"/>
                <w:szCs w:val="20"/>
              </w:rPr>
              <w:t>Singh and Gill (2023)</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F4DC4EB" w14:textId="77777777" w:rsidR="008557AC" w:rsidRDefault="00000000">
            <w:pPr>
              <w:spacing w:line="240" w:lineRule="auto"/>
            </w:pPr>
            <w:r>
              <w:rPr>
                <w:sz w:val="20"/>
                <w:szCs w:val="20"/>
              </w:rPr>
              <w:t>Edge AI constraints</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588594B" w14:textId="77777777" w:rsidR="008557AC" w:rsidRDefault="00000000">
            <w:pPr>
              <w:spacing w:line="240" w:lineRule="auto"/>
            </w:pPr>
            <w:r>
              <w:rPr>
                <w:sz w:val="20"/>
                <w:szCs w:val="20"/>
              </w:rPr>
              <w:t>Resource-aware deployment</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AD657B5" w14:textId="77777777" w:rsidR="008557AC" w:rsidRDefault="00000000">
            <w:pPr>
              <w:spacing w:line="240" w:lineRule="auto"/>
            </w:pPr>
            <w:r>
              <w:rPr>
                <w:sz w:val="20"/>
                <w:szCs w:val="20"/>
              </w:rPr>
              <w:t>Frames edge limits; HiveSentinel AI documents a web-desktop-edge monitoring architecture.</w:t>
            </w:r>
          </w:p>
        </w:tc>
      </w:tr>
      <w:tr w:rsidR="008557AC" w14:paraId="7F439CA8"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D9525E3" w14:textId="77777777" w:rsidR="008557AC" w:rsidRDefault="00000000">
            <w:pPr>
              <w:spacing w:line="240" w:lineRule="auto"/>
            </w:pPr>
            <w:r>
              <w:rPr>
                <w:sz w:val="20"/>
                <w:szCs w:val="20"/>
              </w:rPr>
              <w:t>Surantha and Sutisna (2025)</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DDB50F4" w14:textId="77777777" w:rsidR="008557AC" w:rsidRDefault="00000000">
            <w:pPr>
              <w:spacing w:line="240" w:lineRule="auto"/>
            </w:pPr>
            <w:r>
              <w:rPr>
                <w:sz w:val="20"/>
                <w:szCs w:val="20"/>
              </w:rPr>
              <w:t>Edge deployment review</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1BD7229" w14:textId="77777777" w:rsidR="008557AC" w:rsidRDefault="00000000">
            <w:pPr>
              <w:spacing w:line="240" w:lineRule="auto"/>
            </w:pPr>
            <w:r>
              <w:rPr>
                <w:sz w:val="20"/>
                <w:szCs w:val="20"/>
              </w:rPr>
              <w:t>Lightweight and hardware-aware inference</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BD180B7" w14:textId="77777777" w:rsidR="008557AC" w:rsidRDefault="00000000">
            <w:pPr>
              <w:spacing w:line="240" w:lineRule="auto"/>
            </w:pPr>
            <w:r>
              <w:rPr>
                <w:sz w:val="20"/>
                <w:szCs w:val="20"/>
              </w:rPr>
              <w:t>Supports hardware-aware inference; HiveSentinel AI applies ONNX/Flask packaging with bounded claims.</w:t>
            </w:r>
          </w:p>
        </w:tc>
      </w:tr>
      <w:tr w:rsidR="008557AC" w14:paraId="5AFA1758"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FDDD15D" w14:textId="77777777" w:rsidR="008557AC" w:rsidRDefault="00000000">
            <w:pPr>
              <w:spacing w:line="240" w:lineRule="auto"/>
            </w:pPr>
            <w:r>
              <w:rPr>
                <w:sz w:val="20"/>
                <w:szCs w:val="20"/>
              </w:rPr>
              <w:lastRenderedPageBreak/>
              <w:t>Schackart et al. (2024)</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BB5D232" w14:textId="77777777" w:rsidR="008557AC" w:rsidRDefault="00000000">
            <w:pPr>
              <w:spacing w:line="240" w:lineRule="auto"/>
            </w:pPr>
            <w:r>
              <w:rPr>
                <w:sz w:val="20"/>
                <w:szCs w:val="20"/>
              </w:rPr>
              <w:t>Reproducible ML engineering</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94DBA34" w14:textId="77777777" w:rsidR="008557AC" w:rsidRDefault="00000000">
            <w:pPr>
              <w:spacing w:line="240" w:lineRule="auto"/>
            </w:pPr>
            <w:r>
              <w:rPr>
                <w:sz w:val="20"/>
                <w:szCs w:val="20"/>
              </w:rPr>
              <w:t>Workflow and evidence management</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5ED4843" w14:textId="77777777" w:rsidR="008557AC" w:rsidRDefault="00000000">
            <w:pPr>
              <w:spacing w:line="240" w:lineRule="auto"/>
            </w:pPr>
            <w:r>
              <w:rPr>
                <w:sz w:val="20"/>
                <w:szCs w:val="20"/>
              </w:rPr>
              <w:t>Supports traceability principles applied in thesis-level validation.</w:t>
            </w:r>
          </w:p>
        </w:tc>
      </w:tr>
      <w:tr w:rsidR="001C65A6" w14:paraId="5093F4A6"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75E5F1D" w14:textId="77777777" w:rsidR="001C65A6" w:rsidRDefault="00000000">
            <w:pPr>
              <w:spacing w:line="240" w:lineRule="auto"/>
            </w:pPr>
            <w:r>
              <w:rPr>
                <w:sz w:val="20"/>
                <w:szCs w:val="20"/>
              </w:rPr>
              <w:t>Gawlikowski et al. (2023)</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A73B4B4" w14:textId="77777777" w:rsidR="001C65A6" w:rsidRDefault="00000000">
            <w:pPr>
              <w:spacing w:line="240" w:lineRule="auto"/>
            </w:pPr>
            <w:r>
              <w:rPr>
                <w:sz w:val="20"/>
                <w:szCs w:val="20"/>
              </w:rPr>
              <w:t>Uncertainty and reliability in deep learning</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3E816B7" w14:textId="77777777" w:rsidR="001C65A6" w:rsidRDefault="00000000">
            <w:pPr>
              <w:spacing w:line="240" w:lineRule="auto"/>
            </w:pPr>
            <w:r>
              <w:rPr>
                <w:sz w:val="20"/>
                <w:szCs w:val="20"/>
              </w:rPr>
              <w:t>Survey / reliability-oriented AI evaluation</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9BC1C3C" w14:textId="77777777" w:rsidR="001C65A6" w:rsidRDefault="00000000">
            <w:pPr>
              <w:spacing w:line="240" w:lineRule="auto"/>
            </w:pPr>
            <w:r>
              <w:rPr>
                <w:sz w:val="20"/>
                <w:szCs w:val="20"/>
              </w:rPr>
              <w:t>Motivates reliability reporting; unsupported calibration and F1 claims remain out of scope.</w:t>
            </w:r>
          </w:p>
        </w:tc>
      </w:tr>
      <w:tr w:rsidR="001C65A6" w14:paraId="74F4C19E"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71D6FC0" w14:textId="77777777" w:rsidR="001C65A6" w:rsidRDefault="00000000">
            <w:pPr>
              <w:spacing w:line="240" w:lineRule="auto"/>
            </w:pPr>
            <w:r>
              <w:rPr>
                <w:sz w:val="20"/>
                <w:szCs w:val="20"/>
              </w:rPr>
              <w:t>Tariq et al. (2025)</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F5504B9" w14:textId="77777777" w:rsidR="001C65A6" w:rsidRDefault="00000000">
            <w:pPr>
              <w:spacing w:line="240" w:lineRule="auto"/>
            </w:pPr>
            <w:r>
              <w:rPr>
                <w:sz w:val="20"/>
                <w:szCs w:val="20"/>
              </w:rPr>
              <w:t>Lightweight inference and edge AI workflow</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BA2FD3C" w14:textId="77777777" w:rsidR="001C65A6" w:rsidRDefault="00000000">
            <w:pPr>
              <w:spacing w:line="240" w:lineRule="auto"/>
            </w:pPr>
            <w:r>
              <w:rPr>
                <w:sz w:val="20"/>
                <w:szCs w:val="20"/>
              </w:rPr>
              <w:t>Resource-aware edge inference framework</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6D999F9" w14:textId="77777777" w:rsidR="001C65A6" w:rsidRDefault="00000000">
            <w:pPr>
              <w:spacing w:line="240" w:lineRule="auto"/>
            </w:pPr>
            <w:r>
              <w:rPr>
                <w:sz w:val="20"/>
                <w:szCs w:val="20"/>
              </w:rPr>
              <w:t>Supports separation of heavy training from lightweight deployment.</w:t>
            </w:r>
          </w:p>
        </w:tc>
      </w:tr>
      <w:tr w:rsidR="001C65A6" w14:paraId="680C9280"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CB4B445" w14:textId="77777777" w:rsidR="001C65A6" w:rsidRDefault="00000000">
            <w:pPr>
              <w:spacing w:line="240" w:lineRule="auto"/>
            </w:pPr>
            <w:r>
              <w:rPr>
                <w:sz w:val="20"/>
                <w:szCs w:val="20"/>
              </w:rPr>
              <w:t>Ansel et al. (2024)</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B74AE3B" w14:textId="77777777" w:rsidR="001C65A6" w:rsidRDefault="00000000">
            <w:pPr>
              <w:spacing w:line="240" w:lineRule="auto"/>
            </w:pPr>
            <w:r>
              <w:rPr>
                <w:sz w:val="20"/>
                <w:szCs w:val="20"/>
              </w:rPr>
              <w:t>Reproducible and optimized ML execution</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64CEE50" w14:textId="77777777" w:rsidR="001C65A6" w:rsidRDefault="00000000">
            <w:pPr>
              <w:spacing w:line="240" w:lineRule="auto"/>
            </w:pPr>
            <w:r>
              <w:rPr>
                <w:sz w:val="20"/>
                <w:szCs w:val="20"/>
              </w:rPr>
              <w:t>PyTorch / ML systems tooling</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05F6E06" w14:textId="77777777" w:rsidR="001C65A6" w:rsidRDefault="00000000">
            <w:pPr>
              <w:spacing w:line="240" w:lineRule="auto"/>
            </w:pPr>
            <w:r>
              <w:rPr>
                <w:sz w:val="20"/>
                <w:szCs w:val="20"/>
              </w:rPr>
              <w:t>Reinforces reproducible execution records and ML tooling.</w:t>
            </w:r>
          </w:p>
        </w:tc>
      </w:tr>
      <w:tr w:rsidR="001C65A6" w14:paraId="6F1668FC" w14:textId="77777777">
        <w:trPr>
          <w:cantSplit/>
          <w:jc w:val="center"/>
        </w:trPr>
        <w:tc>
          <w:tcPr>
            <w:tcW w:w="187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55D2CCA" w14:textId="77777777" w:rsidR="001C65A6" w:rsidRDefault="00000000">
            <w:pPr>
              <w:spacing w:line="240" w:lineRule="auto"/>
            </w:pPr>
            <w:r>
              <w:rPr>
                <w:sz w:val="20"/>
                <w:szCs w:val="20"/>
              </w:rPr>
              <w:t>Semmelrock et al. (2025)</w:t>
            </w:r>
          </w:p>
        </w:tc>
        <w:tc>
          <w:tcPr>
            <w:tcW w:w="204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28C2603" w14:textId="77777777" w:rsidR="001C65A6" w:rsidRDefault="00000000">
            <w:pPr>
              <w:spacing w:line="240" w:lineRule="auto"/>
            </w:pPr>
            <w:r>
              <w:rPr>
                <w:sz w:val="20"/>
                <w:szCs w:val="20"/>
              </w:rPr>
              <w:t>Implementation evidence and MLOps traceability</w:t>
            </w:r>
          </w:p>
        </w:tc>
        <w:tc>
          <w:tcPr>
            <w:tcW w:w="215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59B18C1" w14:textId="77777777" w:rsidR="001C65A6" w:rsidRDefault="00000000">
            <w:pPr>
              <w:spacing w:line="240" w:lineRule="auto"/>
            </w:pPr>
            <w:r>
              <w:rPr>
                <w:sz w:val="20"/>
                <w:szCs w:val="20"/>
              </w:rPr>
              <w:t>MLOps / workflow documentation</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A1191E2" w14:textId="77777777" w:rsidR="001C65A6" w:rsidRDefault="00000000">
            <w:pPr>
              <w:spacing w:line="240" w:lineRule="auto"/>
            </w:pPr>
            <w:r>
              <w:rPr>
                <w:sz w:val="20"/>
                <w:szCs w:val="20"/>
              </w:rPr>
              <w:t>Supports documented workflows linking model, API, and edge-local validation outputs.</w:t>
            </w:r>
          </w:p>
        </w:tc>
      </w:tr>
    </w:tbl>
    <w:p w14:paraId="49C67C3D" w14:textId="77777777" w:rsidR="000A4AB4" w:rsidRDefault="000A4AB4" w:rsidP="00E84390">
      <w:pPr>
        <w:ind w:firstLine="708"/>
      </w:pPr>
    </w:p>
    <w:p w14:paraId="5E991131" w14:textId="77777777" w:rsidR="00A21302" w:rsidRDefault="00882143" w:rsidP="00E84390">
      <w:pPr>
        <w:ind w:firstLine="708"/>
        <w:jc w:val="both"/>
      </w:pPr>
      <w:r w:rsidRPr="00882143">
        <w:t>The comparisons in Table 1 elucidate the contribution of this thesis. HiveSentinel AI is not positioned to be a study in model accuracy. Its contribution lies in integrating model assessment, the web layer, API/runtime behavior, edge-oriented packaging, and clearly bounded evidence within one thesis framework.</w:t>
      </w:r>
    </w:p>
    <w:p w14:paraId="31356742" w14:textId="77777777" w:rsidR="0044301A" w:rsidRDefault="00000000">
      <w:r>
        <w:t>This thesis therefore separates two forms of comparison. The first is reported-performance positioning against selected bee-health, bee-detection, Varroa-detection, hive-entrance, hornet-monitoring, and broader insect-pest recognition studies. The second is system-level comparison across web workflow support, local inference, edge-runtime preparation, stress evidence, and reproducibility evidence. This distinction prevents the literature review from becoming a misleading single-metric leaderboard and prepares the evidence-bounded comparison reported in Chapter IV.</w:t>
      </w:r>
    </w:p>
    <w:p w14:paraId="68C71C60" w14:textId="77777777" w:rsidR="00A21302" w:rsidRDefault="00A21302" w:rsidP="00A21302">
      <w:pPr>
        <w:outlineLvl w:val="1"/>
      </w:pPr>
      <w:bookmarkStart w:id="32" w:name="_HiveTOC_1033"/>
      <w:r>
        <w:rPr>
          <w:rFonts w:cs="Times New Roman"/>
          <w:b/>
          <w:color w:val="000000"/>
        </w:rPr>
        <w:t>2.6 Research Gap</w:t>
      </w:r>
      <w:bookmarkEnd w:id="32"/>
    </w:p>
    <w:p w14:paraId="39988111" w14:textId="77777777" w:rsidR="00882143" w:rsidRPr="00882143" w:rsidRDefault="00882143" w:rsidP="00882143">
      <w:pPr>
        <w:jc w:val="both"/>
        <w:rPr>
          <w:color w:val="000000"/>
          <w:lang w:val="tr-TR"/>
        </w:rPr>
      </w:pPr>
      <w:bookmarkStart w:id="33" w:name="_HiveTOC_1034"/>
      <w:proofErr w:type="spellStart"/>
      <w:r w:rsidRPr="00882143">
        <w:rPr>
          <w:color w:val="000000"/>
          <w:lang w:val="tr-TR"/>
        </w:rPr>
        <w:t>There</w:t>
      </w:r>
      <w:proofErr w:type="spellEnd"/>
      <w:r w:rsidRPr="00882143">
        <w:rPr>
          <w:color w:val="000000"/>
          <w:lang w:val="tr-TR"/>
        </w:rPr>
        <w:t xml:space="preserve"> </w:t>
      </w:r>
      <w:proofErr w:type="spellStart"/>
      <w:r w:rsidRPr="00882143">
        <w:rPr>
          <w:color w:val="000000"/>
          <w:lang w:val="tr-TR"/>
        </w:rPr>
        <w:t>are</w:t>
      </w:r>
      <w:proofErr w:type="spellEnd"/>
      <w:r w:rsidRPr="00882143">
        <w:rPr>
          <w:color w:val="000000"/>
          <w:lang w:val="tr-TR"/>
        </w:rPr>
        <w:t xml:space="preserve"> </w:t>
      </w:r>
      <w:proofErr w:type="spellStart"/>
      <w:r w:rsidRPr="00882143">
        <w:rPr>
          <w:color w:val="000000"/>
          <w:lang w:val="tr-TR"/>
        </w:rPr>
        <w:t>four</w:t>
      </w:r>
      <w:proofErr w:type="spellEnd"/>
      <w:r w:rsidRPr="00882143">
        <w:rPr>
          <w:color w:val="000000"/>
          <w:lang w:val="tr-TR"/>
        </w:rPr>
        <w:t xml:space="preserve"> </w:t>
      </w:r>
      <w:proofErr w:type="spellStart"/>
      <w:r w:rsidRPr="00882143">
        <w:rPr>
          <w:color w:val="000000"/>
          <w:lang w:val="tr-TR"/>
        </w:rPr>
        <w:t>gaps</w:t>
      </w:r>
      <w:proofErr w:type="spellEnd"/>
      <w:r w:rsidRPr="00882143">
        <w:rPr>
          <w:color w:val="000000"/>
          <w:lang w:val="tr-TR"/>
        </w:rPr>
        <w:t xml:space="preserve"> in </w:t>
      </w:r>
      <w:proofErr w:type="spellStart"/>
      <w:r w:rsidRPr="00882143">
        <w:rPr>
          <w:color w:val="000000"/>
          <w:lang w:val="tr-TR"/>
        </w:rPr>
        <w:t>the</w:t>
      </w:r>
      <w:proofErr w:type="spellEnd"/>
      <w:r w:rsidRPr="00882143">
        <w:rPr>
          <w:color w:val="000000"/>
          <w:lang w:val="tr-TR"/>
        </w:rPr>
        <w:t xml:space="preserve"> </w:t>
      </w:r>
      <w:proofErr w:type="spellStart"/>
      <w:r w:rsidRPr="00882143">
        <w:rPr>
          <w:color w:val="000000"/>
          <w:lang w:val="tr-TR"/>
        </w:rPr>
        <w:t>literature</w:t>
      </w:r>
      <w:proofErr w:type="spellEnd"/>
      <w:r w:rsidRPr="00882143">
        <w:rPr>
          <w:color w:val="000000"/>
          <w:lang w:val="tr-TR"/>
        </w:rPr>
        <w:t xml:space="preserve"> </w:t>
      </w:r>
      <w:proofErr w:type="spellStart"/>
      <w:r w:rsidRPr="00882143">
        <w:rPr>
          <w:color w:val="000000"/>
          <w:lang w:val="tr-TR"/>
        </w:rPr>
        <w:t>that</w:t>
      </w:r>
      <w:proofErr w:type="spellEnd"/>
      <w:r w:rsidRPr="00882143">
        <w:rPr>
          <w:color w:val="000000"/>
          <w:lang w:val="tr-TR"/>
        </w:rPr>
        <w:t xml:space="preserve"> </w:t>
      </w:r>
      <w:proofErr w:type="spellStart"/>
      <w:r w:rsidRPr="00882143">
        <w:rPr>
          <w:color w:val="000000"/>
          <w:lang w:val="tr-TR"/>
        </w:rPr>
        <w:t>are</w:t>
      </w:r>
      <w:proofErr w:type="spellEnd"/>
      <w:r w:rsidRPr="00882143">
        <w:rPr>
          <w:color w:val="000000"/>
          <w:lang w:val="tr-TR"/>
        </w:rPr>
        <w:t xml:space="preserve"> </w:t>
      </w:r>
      <w:proofErr w:type="spellStart"/>
      <w:r w:rsidRPr="00882143">
        <w:rPr>
          <w:color w:val="000000"/>
          <w:lang w:val="tr-TR"/>
        </w:rPr>
        <w:t>directly</w:t>
      </w:r>
      <w:proofErr w:type="spellEnd"/>
      <w:r w:rsidRPr="00882143">
        <w:rPr>
          <w:color w:val="000000"/>
          <w:lang w:val="tr-TR"/>
        </w:rPr>
        <w:t xml:space="preserve"> </w:t>
      </w:r>
      <w:proofErr w:type="spellStart"/>
      <w:r w:rsidRPr="00882143">
        <w:rPr>
          <w:color w:val="000000"/>
          <w:lang w:val="tr-TR"/>
        </w:rPr>
        <w:t>related</w:t>
      </w:r>
      <w:proofErr w:type="spellEnd"/>
      <w:r w:rsidRPr="00882143">
        <w:rPr>
          <w:color w:val="000000"/>
          <w:lang w:val="tr-TR"/>
        </w:rPr>
        <w:t xml:space="preserve"> </w:t>
      </w:r>
      <w:proofErr w:type="spellStart"/>
      <w:r w:rsidRPr="00882143">
        <w:rPr>
          <w:color w:val="000000"/>
          <w:lang w:val="tr-TR"/>
        </w:rPr>
        <w:t>to</w:t>
      </w:r>
      <w:proofErr w:type="spellEnd"/>
      <w:r w:rsidRPr="00882143">
        <w:rPr>
          <w:color w:val="000000"/>
          <w:lang w:val="tr-TR"/>
        </w:rPr>
        <w:t xml:space="preserve"> </w:t>
      </w:r>
      <w:proofErr w:type="spellStart"/>
      <w:r w:rsidRPr="00882143">
        <w:rPr>
          <w:color w:val="000000"/>
          <w:lang w:val="tr-TR"/>
        </w:rPr>
        <w:t>this</w:t>
      </w:r>
      <w:proofErr w:type="spellEnd"/>
      <w:r w:rsidRPr="00882143">
        <w:rPr>
          <w:color w:val="000000"/>
          <w:lang w:val="tr-TR"/>
        </w:rPr>
        <w:t xml:space="preserve"> </w:t>
      </w:r>
      <w:proofErr w:type="spellStart"/>
      <w:r w:rsidRPr="00882143">
        <w:rPr>
          <w:color w:val="000000"/>
          <w:lang w:val="tr-TR"/>
        </w:rPr>
        <w:t>thesis</w:t>
      </w:r>
      <w:proofErr w:type="spellEnd"/>
      <w:r w:rsidRPr="00882143">
        <w:rPr>
          <w:color w:val="000000"/>
          <w:lang w:val="tr-TR"/>
        </w:rPr>
        <w:t>.</w:t>
      </w:r>
    </w:p>
    <w:p w14:paraId="2A9C3C1F" w14:textId="77777777" w:rsidR="00882143" w:rsidRPr="00882143" w:rsidRDefault="00882143" w:rsidP="00882143">
      <w:pPr>
        <w:numPr>
          <w:ilvl w:val="0"/>
          <w:numId w:val="41"/>
        </w:numPr>
        <w:jc w:val="both"/>
        <w:rPr>
          <w:rFonts w:cs="Times New Roman"/>
          <w:color w:val="000000"/>
          <w:lang w:val="tr-TR"/>
        </w:rPr>
      </w:pPr>
      <w:r w:rsidRPr="00882143">
        <w:rPr>
          <w:rFonts w:cs="Times New Roman"/>
          <w:color w:val="000000"/>
          <w:lang w:val="tr-TR"/>
        </w:rPr>
        <w:t xml:space="preserve">Integration </w:t>
      </w:r>
      <w:proofErr w:type="spellStart"/>
      <w:r w:rsidRPr="00882143">
        <w:rPr>
          <w:rFonts w:cs="Times New Roman"/>
          <w:color w:val="000000"/>
          <w:lang w:val="tr-TR"/>
        </w:rPr>
        <w:t>Gap</w:t>
      </w:r>
      <w:proofErr w:type="spellEnd"/>
      <w:r w:rsidRPr="00882143">
        <w:rPr>
          <w:rFonts w:cs="Times New Roman"/>
          <w:color w:val="000000"/>
          <w:lang w:val="tr-TR"/>
        </w:rPr>
        <w:t xml:space="preserve">: </w:t>
      </w:r>
      <w:proofErr w:type="spellStart"/>
      <w:r w:rsidRPr="00882143">
        <w:rPr>
          <w:rFonts w:cs="Times New Roman"/>
          <w:color w:val="000000"/>
          <w:lang w:val="tr-TR"/>
        </w:rPr>
        <w:t>Numerous</w:t>
      </w:r>
      <w:proofErr w:type="spellEnd"/>
      <w:r w:rsidRPr="00882143">
        <w:rPr>
          <w:rFonts w:cs="Times New Roman"/>
          <w:color w:val="000000"/>
          <w:lang w:val="tr-TR"/>
        </w:rPr>
        <w:t xml:space="preserve"> </w:t>
      </w:r>
      <w:proofErr w:type="spellStart"/>
      <w:r w:rsidRPr="00882143">
        <w:rPr>
          <w:rFonts w:cs="Times New Roman"/>
          <w:color w:val="000000"/>
          <w:lang w:val="tr-TR"/>
        </w:rPr>
        <w:t>studies</w:t>
      </w:r>
      <w:proofErr w:type="spellEnd"/>
      <w:r w:rsidRPr="00882143">
        <w:rPr>
          <w:rFonts w:cs="Times New Roman"/>
          <w:color w:val="000000"/>
          <w:lang w:val="tr-TR"/>
        </w:rPr>
        <w:t xml:space="preserve"> optimize a </w:t>
      </w:r>
      <w:proofErr w:type="spellStart"/>
      <w:r w:rsidRPr="00882143">
        <w:rPr>
          <w:rFonts w:cs="Times New Roman"/>
          <w:color w:val="000000"/>
          <w:lang w:val="tr-TR"/>
        </w:rPr>
        <w:t>single</w:t>
      </w:r>
      <w:proofErr w:type="spellEnd"/>
      <w:r w:rsidRPr="00882143">
        <w:rPr>
          <w:rFonts w:cs="Times New Roman"/>
          <w:color w:val="000000"/>
          <w:lang w:val="tr-TR"/>
        </w:rPr>
        <w:t xml:space="preserve"> </w:t>
      </w:r>
      <w:proofErr w:type="spellStart"/>
      <w:r w:rsidRPr="00882143">
        <w:rPr>
          <w:rFonts w:cs="Times New Roman"/>
          <w:color w:val="000000"/>
          <w:lang w:val="tr-TR"/>
        </w:rPr>
        <w:t>layer</w:t>
      </w:r>
      <w:proofErr w:type="spellEnd"/>
      <w:r w:rsidRPr="00882143">
        <w:rPr>
          <w:rFonts w:cs="Times New Roman"/>
          <w:color w:val="000000"/>
          <w:lang w:val="tr-TR"/>
        </w:rPr>
        <w:t xml:space="preserve">, model, </w:t>
      </w:r>
      <w:proofErr w:type="spellStart"/>
      <w:r w:rsidRPr="00882143">
        <w:rPr>
          <w:rFonts w:cs="Times New Roman"/>
          <w:color w:val="000000"/>
          <w:lang w:val="tr-TR"/>
        </w:rPr>
        <w:t>runtime</w:t>
      </w:r>
      <w:proofErr w:type="spellEnd"/>
      <w:r w:rsidRPr="00882143">
        <w:rPr>
          <w:rFonts w:cs="Times New Roman"/>
          <w:color w:val="000000"/>
          <w:lang w:val="tr-TR"/>
        </w:rPr>
        <w:t xml:space="preserve">, </w:t>
      </w:r>
      <w:proofErr w:type="spellStart"/>
      <w:r w:rsidRPr="00882143">
        <w:rPr>
          <w:rFonts w:cs="Times New Roman"/>
          <w:color w:val="000000"/>
          <w:lang w:val="tr-TR"/>
        </w:rPr>
        <w:t>or</w:t>
      </w:r>
      <w:proofErr w:type="spellEnd"/>
      <w:r w:rsidRPr="00882143">
        <w:rPr>
          <w:rFonts w:cs="Times New Roman"/>
          <w:color w:val="000000"/>
          <w:lang w:val="tr-TR"/>
        </w:rPr>
        <w:t xml:space="preserve"> </w:t>
      </w:r>
      <w:proofErr w:type="spellStart"/>
      <w:r w:rsidRPr="00882143">
        <w:rPr>
          <w:rFonts w:cs="Times New Roman"/>
          <w:color w:val="000000"/>
          <w:lang w:val="tr-TR"/>
        </w:rPr>
        <w:t>interface</w:t>
      </w:r>
      <w:proofErr w:type="spellEnd"/>
      <w:r w:rsidRPr="00882143">
        <w:rPr>
          <w:rFonts w:cs="Times New Roman"/>
          <w:color w:val="000000"/>
          <w:lang w:val="tr-TR"/>
        </w:rPr>
        <w:t xml:space="preserve">, </w:t>
      </w:r>
      <w:proofErr w:type="spellStart"/>
      <w:r w:rsidRPr="00882143">
        <w:rPr>
          <w:rFonts w:cs="Times New Roman"/>
          <w:color w:val="000000"/>
          <w:lang w:val="tr-TR"/>
        </w:rPr>
        <w:t>and</w:t>
      </w:r>
      <w:proofErr w:type="spellEnd"/>
      <w:r w:rsidRPr="00882143">
        <w:rPr>
          <w:rFonts w:cs="Times New Roman"/>
          <w:color w:val="000000"/>
          <w:lang w:val="tr-TR"/>
        </w:rPr>
        <w:t xml:space="preserve"> fail </w:t>
      </w:r>
      <w:proofErr w:type="spellStart"/>
      <w:r w:rsidRPr="00882143">
        <w:rPr>
          <w:rFonts w:cs="Times New Roman"/>
          <w:color w:val="000000"/>
          <w:lang w:val="tr-TR"/>
        </w:rPr>
        <w:t>to</w:t>
      </w:r>
      <w:proofErr w:type="spellEnd"/>
      <w:r w:rsidRPr="00882143">
        <w:rPr>
          <w:rFonts w:cs="Times New Roman"/>
          <w:color w:val="000000"/>
          <w:lang w:val="tr-TR"/>
        </w:rPr>
        <w:t xml:space="preserve"> </w:t>
      </w:r>
      <w:proofErr w:type="spellStart"/>
      <w:r w:rsidRPr="00882143">
        <w:rPr>
          <w:rFonts w:cs="Times New Roman"/>
          <w:color w:val="000000"/>
          <w:lang w:val="tr-TR"/>
        </w:rPr>
        <w:t>validate</w:t>
      </w:r>
      <w:proofErr w:type="spellEnd"/>
      <w:r w:rsidRPr="00882143">
        <w:rPr>
          <w:rFonts w:cs="Times New Roman"/>
          <w:color w:val="000000"/>
          <w:lang w:val="tr-TR"/>
        </w:rPr>
        <w:t xml:space="preserve"> </w:t>
      </w:r>
      <w:proofErr w:type="spellStart"/>
      <w:r w:rsidRPr="00882143">
        <w:rPr>
          <w:rFonts w:cs="Times New Roman"/>
          <w:color w:val="000000"/>
          <w:lang w:val="tr-TR"/>
        </w:rPr>
        <w:t>the</w:t>
      </w:r>
      <w:proofErr w:type="spellEnd"/>
      <w:r w:rsidRPr="00882143">
        <w:rPr>
          <w:rFonts w:cs="Times New Roman"/>
          <w:color w:val="000000"/>
          <w:lang w:val="tr-TR"/>
        </w:rPr>
        <w:t xml:space="preserve"> </w:t>
      </w:r>
      <w:proofErr w:type="spellStart"/>
      <w:r w:rsidRPr="00882143">
        <w:rPr>
          <w:rFonts w:cs="Times New Roman"/>
          <w:color w:val="000000"/>
          <w:lang w:val="tr-TR"/>
        </w:rPr>
        <w:t>complete</w:t>
      </w:r>
      <w:proofErr w:type="spellEnd"/>
      <w:r w:rsidRPr="00882143">
        <w:rPr>
          <w:rFonts w:cs="Times New Roman"/>
          <w:color w:val="000000"/>
          <w:lang w:val="tr-TR"/>
        </w:rPr>
        <w:t xml:space="preserve"> </w:t>
      </w:r>
      <w:proofErr w:type="spellStart"/>
      <w:r w:rsidRPr="00882143">
        <w:rPr>
          <w:rFonts w:cs="Times New Roman"/>
          <w:color w:val="000000"/>
          <w:lang w:val="tr-TR"/>
        </w:rPr>
        <w:t>end-to-end</w:t>
      </w:r>
      <w:proofErr w:type="spellEnd"/>
      <w:r w:rsidRPr="00882143">
        <w:rPr>
          <w:rFonts w:cs="Times New Roman"/>
          <w:color w:val="000000"/>
          <w:lang w:val="tr-TR"/>
        </w:rPr>
        <w:t xml:space="preserve"> </w:t>
      </w:r>
      <w:proofErr w:type="spellStart"/>
      <w:r w:rsidRPr="00882143">
        <w:rPr>
          <w:rFonts w:cs="Times New Roman"/>
          <w:color w:val="000000"/>
          <w:lang w:val="tr-TR"/>
        </w:rPr>
        <w:t>operation</w:t>
      </w:r>
      <w:proofErr w:type="spellEnd"/>
      <w:r w:rsidRPr="00882143">
        <w:rPr>
          <w:rFonts w:cs="Times New Roman"/>
          <w:color w:val="000000"/>
          <w:lang w:val="tr-TR"/>
        </w:rPr>
        <w:t>.</w:t>
      </w:r>
    </w:p>
    <w:p w14:paraId="46BB4E06" w14:textId="77777777" w:rsidR="00882143" w:rsidRPr="00882143" w:rsidRDefault="00882143" w:rsidP="00882143">
      <w:pPr>
        <w:numPr>
          <w:ilvl w:val="0"/>
          <w:numId w:val="41"/>
        </w:numPr>
        <w:jc w:val="both"/>
        <w:rPr>
          <w:rFonts w:cs="Times New Roman"/>
          <w:color w:val="000000"/>
          <w:lang w:val="tr-TR"/>
        </w:rPr>
      </w:pPr>
      <w:proofErr w:type="spellStart"/>
      <w:r w:rsidRPr="00882143">
        <w:rPr>
          <w:rFonts w:cs="Times New Roman"/>
          <w:color w:val="000000"/>
          <w:lang w:val="tr-TR"/>
        </w:rPr>
        <w:t>Traceability</w:t>
      </w:r>
      <w:proofErr w:type="spellEnd"/>
      <w:r w:rsidRPr="00882143">
        <w:rPr>
          <w:rFonts w:cs="Times New Roman"/>
          <w:color w:val="000000"/>
          <w:lang w:val="tr-TR"/>
        </w:rPr>
        <w:t xml:space="preserve"> </w:t>
      </w:r>
      <w:proofErr w:type="spellStart"/>
      <w:r w:rsidRPr="00882143">
        <w:rPr>
          <w:rFonts w:cs="Times New Roman"/>
          <w:color w:val="000000"/>
          <w:lang w:val="tr-TR"/>
        </w:rPr>
        <w:t>Gap</w:t>
      </w:r>
      <w:proofErr w:type="spellEnd"/>
      <w:r w:rsidRPr="00882143">
        <w:rPr>
          <w:rFonts w:cs="Times New Roman"/>
          <w:color w:val="000000"/>
          <w:lang w:val="tr-TR"/>
        </w:rPr>
        <w:t xml:space="preserve">: Benchmarking </w:t>
      </w:r>
      <w:proofErr w:type="spellStart"/>
      <w:r w:rsidRPr="00882143">
        <w:rPr>
          <w:rFonts w:cs="Times New Roman"/>
          <w:color w:val="000000"/>
          <w:lang w:val="tr-TR"/>
        </w:rPr>
        <w:t>reports</w:t>
      </w:r>
      <w:proofErr w:type="spellEnd"/>
      <w:r w:rsidRPr="00882143">
        <w:rPr>
          <w:rFonts w:cs="Times New Roman"/>
          <w:color w:val="000000"/>
          <w:lang w:val="tr-TR"/>
        </w:rPr>
        <w:t xml:space="preserve"> </w:t>
      </w:r>
      <w:proofErr w:type="spellStart"/>
      <w:r w:rsidRPr="00882143">
        <w:rPr>
          <w:rFonts w:cs="Times New Roman"/>
          <w:color w:val="000000"/>
          <w:lang w:val="tr-TR"/>
        </w:rPr>
        <w:t>focus</w:t>
      </w:r>
      <w:proofErr w:type="spellEnd"/>
      <w:r w:rsidRPr="00882143">
        <w:rPr>
          <w:rFonts w:cs="Times New Roman"/>
          <w:color w:val="000000"/>
          <w:lang w:val="tr-TR"/>
        </w:rPr>
        <w:t xml:space="preserve"> on a </w:t>
      </w:r>
      <w:proofErr w:type="spellStart"/>
      <w:r w:rsidRPr="00882143">
        <w:rPr>
          <w:rFonts w:cs="Times New Roman"/>
          <w:color w:val="000000"/>
          <w:lang w:val="tr-TR"/>
        </w:rPr>
        <w:t>single</w:t>
      </w:r>
      <w:proofErr w:type="spellEnd"/>
      <w:r w:rsidRPr="00882143">
        <w:rPr>
          <w:rFonts w:cs="Times New Roman"/>
          <w:color w:val="000000"/>
          <w:lang w:val="tr-TR"/>
        </w:rPr>
        <w:t xml:space="preserve"> </w:t>
      </w:r>
      <w:proofErr w:type="spellStart"/>
      <w:r w:rsidRPr="00882143">
        <w:rPr>
          <w:rFonts w:cs="Times New Roman"/>
          <w:color w:val="000000"/>
          <w:lang w:val="tr-TR"/>
        </w:rPr>
        <w:t>layer</w:t>
      </w:r>
      <w:proofErr w:type="spellEnd"/>
      <w:r w:rsidRPr="00882143">
        <w:rPr>
          <w:rFonts w:cs="Times New Roman"/>
          <w:color w:val="000000"/>
          <w:lang w:val="tr-TR"/>
        </w:rPr>
        <w:t xml:space="preserve">, </w:t>
      </w:r>
      <w:proofErr w:type="spellStart"/>
      <w:r w:rsidRPr="00882143">
        <w:rPr>
          <w:rFonts w:cs="Times New Roman"/>
          <w:color w:val="000000"/>
          <w:lang w:val="tr-TR"/>
        </w:rPr>
        <w:t>and</w:t>
      </w:r>
      <w:proofErr w:type="spellEnd"/>
      <w:r w:rsidRPr="00882143">
        <w:rPr>
          <w:rFonts w:cs="Times New Roman"/>
          <w:color w:val="000000"/>
          <w:lang w:val="tr-TR"/>
        </w:rPr>
        <w:t xml:space="preserve"> </w:t>
      </w:r>
      <w:proofErr w:type="spellStart"/>
      <w:r w:rsidRPr="00882143">
        <w:rPr>
          <w:rFonts w:cs="Times New Roman"/>
          <w:color w:val="000000"/>
          <w:lang w:val="tr-TR"/>
        </w:rPr>
        <w:t>often</w:t>
      </w:r>
      <w:proofErr w:type="spellEnd"/>
      <w:r w:rsidRPr="00882143">
        <w:rPr>
          <w:rFonts w:cs="Times New Roman"/>
          <w:color w:val="000000"/>
          <w:lang w:val="tr-TR"/>
        </w:rPr>
        <w:t xml:space="preserve"> do not </w:t>
      </w:r>
      <w:proofErr w:type="spellStart"/>
      <w:r w:rsidRPr="00882143">
        <w:rPr>
          <w:rFonts w:cs="Times New Roman"/>
          <w:color w:val="000000"/>
          <w:lang w:val="tr-TR"/>
        </w:rPr>
        <w:t>provide</w:t>
      </w:r>
      <w:proofErr w:type="spellEnd"/>
      <w:r w:rsidRPr="00882143">
        <w:rPr>
          <w:rFonts w:cs="Times New Roman"/>
          <w:color w:val="000000"/>
          <w:lang w:val="tr-TR"/>
        </w:rPr>
        <w:t xml:space="preserve"> </w:t>
      </w:r>
      <w:proofErr w:type="spellStart"/>
      <w:r w:rsidRPr="00882143">
        <w:rPr>
          <w:rFonts w:cs="Times New Roman"/>
          <w:color w:val="000000"/>
          <w:lang w:val="tr-TR"/>
        </w:rPr>
        <w:t>connections</w:t>
      </w:r>
      <w:proofErr w:type="spellEnd"/>
      <w:r w:rsidRPr="00882143">
        <w:rPr>
          <w:rFonts w:cs="Times New Roman"/>
          <w:color w:val="000000"/>
          <w:lang w:val="tr-TR"/>
        </w:rPr>
        <w:t xml:space="preserve"> </w:t>
      </w:r>
      <w:proofErr w:type="spellStart"/>
      <w:r w:rsidRPr="00882143">
        <w:rPr>
          <w:rFonts w:cs="Times New Roman"/>
          <w:color w:val="000000"/>
          <w:lang w:val="tr-TR"/>
        </w:rPr>
        <w:t>to</w:t>
      </w:r>
      <w:proofErr w:type="spellEnd"/>
      <w:r w:rsidRPr="00882143">
        <w:rPr>
          <w:rFonts w:cs="Times New Roman"/>
          <w:color w:val="000000"/>
          <w:lang w:val="tr-TR"/>
        </w:rPr>
        <w:t xml:space="preserve"> </w:t>
      </w:r>
      <w:proofErr w:type="spellStart"/>
      <w:r w:rsidRPr="00882143">
        <w:rPr>
          <w:rFonts w:cs="Times New Roman"/>
          <w:color w:val="000000"/>
          <w:lang w:val="tr-TR"/>
        </w:rPr>
        <w:t>the</w:t>
      </w:r>
      <w:proofErr w:type="spellEnd"/>
      <w:r w:rsidRPr="00882143">
        <w:rPr>
          <w:rFonts w:cs="Times New Roman"/>
          <w:color w:val="000000"/>
          <w:lang w:val="tr-TR"/>
        </w:rPr>
        <w:t xml:space="preserve"> </w:t>
      </w:r>
      <w:proofErr w:type="spellStart"/>
      <w:r w:rsidRPr="00882143">
        <w:rPr>
          <w:rFonts w:cs="Times New Roman"/>
          <w:color w:val="000000"/>
          <w:lang w:val="tr-TR"/>
        </w:rPr>
        <w:t>other</w:t>
      </w:r>
      <w:proofErr w:type="spellEnd"/>
      <w:r w:rsidRPr="00882143">
        <w:rPr>
          <w:rFonts w:cs="Times New Roman"/>
          <w:color w:val="000000"/>
          <w:lang w:val="tr-TR"/>
        </w:rPr>
        <w:t xml:space="preserve"> </w:t>
      </w:r>
      <w:proofErr w:type="spellStart"/>
      <w:r w:rsidRPr="00882143">
        <w:rPr>
          <w:rFonts w:cs="Times New Roman"/>
          <w:color w:val="000000"/>
          <w:lang w:val="tr-TR"/>
        </w:rPr>
        <w:t>layers</w:t>
      </w:r>
      <w:proofErr w:type="spellEnd"/>
      <w:r w:rsidRPr="00882143">
        <w:rPr>
          <w:rFonts w:cs="Times New Roman"/>
          <w:color w:val="000000"/>
          <w:lang w:val="tr-TR"/>
        </w:rPr>
        <w:t>.</w:t>
      </w:r>
    </w:p>
    <w:p w14:paraId="1AAD1113" w14:textId="77777777" w:rsidR="00882143" w:rsidRPr="00882143" w:rsidRDefault="00882143" w:rsidP="00882143">
      <w:pPr>
        <w:numPr>
          <w:ilvl w:val="0"/>
          <w:numId w:val="41"/>
        </w:numPr>
        <w:jc w:val="both"/>
        <w:rPr>
          <w:rFonts w:cs="Times New Roman"/>
          <w:color w:val="000000"/>
          <w:lang w:val="tr-TR"/>
        </w:rPr>
      </w:pPr>
      <w:r w:rsidRPr="00882143">
        <w:rPr>
          <w:rFonts w:cs="Times New Roman"/>
          <w:color w:val="000000"/>
          <w:lang w:val="tr-TR"/>
        </w:rPr>
        <w:t xml:space="preserve">Deployment </w:t>
      </w:r>
      <w:proofErr w:type="spellStart"/>
      <w:r w:rsidRPr="00882143">
        <w:rPr>
          <w:rFonts w:cs="Times New Roman"/>
          <w:color w:val="000000"/>
          <w:lang w:val="tr-TR"/>
        </w:rPr>
        <w:t>gap</w:t>
      </w:r>
      <w:proofErr w:type="spellEnd"/>
      <w:r w:rsidRPr="00882143">
        <w:rPr>
          <w:rFonts w:cs="Times New Roman"/>
          <w:color w:val="000000"/>
          <w:lang w:val="tr-TR"/>
        </w:rPr>
        <w:t xml:space="preserve">: </w:t>
      </w:r>
      <w:proofErr w:type="spellStart"/>
      <w:r w:rsidRPr="00882143">
        <w:rPr>
          <w:rFonts w:cs="Times New Roman"/>
          <w:color w:val="000000"/>
          <w:lang w:val="tr-TR"/>
        </w:rPr>
        <w:t>While</w:t>
      </w:r>
      <w:proofErr w:type="spellEnd"/>
      <w:r w:rsidRPr="00882143">
        <w:rPr>
          <w:rFonts w:cs="Times New Roman"/>
          <w:color w:val="000000"/>
          <w:lang w:val="tr-TR"/>
        </w:rPr>
        <w:t xml:space="preserve"> </w:t>
      </w:r>
      <w:proofErr w:type="spellStart"/>
      <w:r w:rsidRPr="00882143">
        <w:rPr>
          <w:rFonts w:cs="Times New Roman"/>
          <w:color w:val="000000"/>
          <w:lang w:val="tr-TR"/>
        </w:rPr>
        <w:t>references</w:t>
      </w:r>
      <w:proofErr w:type="spellEnd"/>
      <w:r w:rsidRPr="00882143">
        <w:rPr>
          <w:rFonts w:cs="Times New Roman"/>
          <w:color w:val="000000"/>
          <w:lang w:val="tr-TR"/>
        </w:rPr>
        <w:t xml:space="preserve"> </w:t>
      </w:r>
      <w:proofErr w:type="spellStart"/>
      <w:r w:rsidRPr="00882143">
        <w:rPr>
          <w:rFonts w:cs="Times New Roman"/>
          <w:color w:val="000000"/>
          <w:lang w:val="tr-TR"/>
        </w:rPr>
        <w:t>to</w:t>
      </w:r>
      <w:proofErr w:type="spellEnd"/>
      <w:r w:rsidRPr="00882143">
        <w:rPr>
          <w:rFonts w:cs="Times New Roman"/>
          <w:color w:val="000000"/>
          <w:lang w:val="tr-TR"/>
        </w:rPr>
        <w:t xml:space="preserve"> </w:t>
      </w:r>
      <w:proofErr w:type="spellStart"/>
      <w:r w:rsidRPr="00882143">
        <w:rPr>
          <w:rFonts w:cs="Times New Roman"/>
          <w:color w:val="000000"/>
          <w:lang w:val="tr-TR"/>
        </w:rPr>
        <w:t>edge</w:t>
      </w:r>
      <w:proofErr w:type="spellEnd"/>
      <w:r w:rsidRPr="00882143">
        <w:rPr>
          <w:rFonts w:cs="Times New Roman"/>
          <w:color w:val="000000"/>
          <w:lang w:val="tr-TR"/>
        </w:rPr>
        <w:t xml:space="preserve"> </w:t>
      </w:r>
      <w:proofErr w:type="spellStart"/>
      <w:r w:rsidRPr="00882143">
        <w:rPr>
          <w:rFonts w:cs="Times New Roman"/>
          <w:color w:val="000000"/>
          <w:lang w:val="tr-TR"/>
        </w:rPr>
        <w:t>feasibility</w:t>
      </w:r>
      <w:proofErr w:type="spellEnd"/>
      <w:r w:rsidRPr="00882143">
        <w:rPr>
          <w:rFonts w:cs="Times New Roman"/>
          <w:color w:val="000000"/>
          <w:lang w:val="tr-TR"/>
        </w:rPr>
        <w:t xml:space="preserve"> </w:t>
      </w:r>
      <w:proofErr w:type="spellStart"/>
      <w:r w:rsidRPr="00882143">
        <w:rPr>
          <w:rFonts w:cs="Times New Roman"/>
          <w:color w:val="000000"/>
          <w:lang w:val="tr-TR"/>
        </w:rPr>
        <w:t>are</w:t>
      </w:r>
      <w:proofErr w:type="spellEnd"/>
      <w:r w:rsidRPr="00882143">
        <w:rPr>
          <w:rFonts w:cs="Times New Roman"/>
          <w:color w:val="000000"/>
          <w:lang w:val="tr-TR"/>
        </w:rPr>
        <w:t xml:space="preserve"> </w:t>
      </w:r>
      <w:proofErr w:type="spellStart"/>
      <w:r w:rsidRPr="00882143">
        <w:rPr>
          <w:rFonts w:cs="Times New Roman"/>
          <w:color w:val="000000"/>
          <w:lang w:val="tr-TR"/>
        </w:rPr>
        <w:t>common</w:t>
      </w:r>
      <w:proofErr w:type="spellEnd"/>
      <w:r w:rsidRPr="00882143">
        <w:rPr>
          <w:rFonts w:cs="Times New Roman"/>
          <w:color w:val="000000"/>
          <w:lang w:val="tr-TR"/>
        </w:rPr>
        <w:t xml:space="preserve">, </w:t>
      </w:r>
      <w:proofErr w:type="spellStart"/>
      <w:r w:rsidRPr="00882143">
        <w:rPr>
          <w:rFonts w:cs="Times New Roman"/>
          <w:color w:val="000000"/>
          <w:lang w:val="tr-TR"/>
        </w:rPr>
        <w:t>the</w:t>
      </w:r>
      <w:proofErr w:type="spellEnd"/>
      <w:r w:rsidRPr="00882143">
        <w:rPr>
          <w:rFonts w:cs="Times New Roman"/>
          <w:color w:val="000000"/>
          <w:lang w:val="tr-TR"/>
        </w:rPr>
        <w:t xml:space="preserve"> </w:t>
      </w:r>
      <w:proofErr w:type="spellStart"/>
      <w:r w:rsidRPr="00882143">
        <w:rPr>
          <w:rFonts w:cs="Times New Roman"/>
          <w:color w:val="000000"/>
          <w:lang w:val="tr-TR"/>
        </w:rPr>
        <w:t>gap</w:t>
      </w:r>
      <w:proofErr w:type="spellEnd"/>
      <w:r w:rsidRPr="00882143">
        <w:rPr>
          <w:rFonts w:cs="Times New Roman"/>
          <w:color w:val="000000"/>
          <w:lang w:val="tr-TR"/>
        </w:rPr>
        <w:t xml:space="preserve"> </w:t>
      </w:r>
      <w:proofErr w:type="spellStart"/>
      <w:r w:rsidRPr="00882143">
        <w:rPr>
          <w:rFonts w:cs="Times New Roman"/>
          <w:color w:val="000000"/>
          <w:lang w:val="tr-TR"/>
        </w:rPr>
        <w:t>between</w:t>
      </w:r>
      <w:proofErr w:type="spellEnd"/>
      <w:r w:rsidRPr="00882143">
        <w:rPr>
          <w:rFonts w:cs="Times New Roman"/>
          <w:color w:val="000000"/>
          <w:lang w:val="tr-TR"/>
        </w:rPr>
        <w:t xml:space="preserve"> </w:t>
      </w:r>
      <w:proofErr w:type="gramStart"/>
      <w:r w:rsidRPr="00882143">
        <w:rPr>
          <w:rFonts w:cs="Times New Roman"/>
          <w:color w:val="000000"/>
          <w:lang w:val="tr-TR"/>
        </w:rPr>
        <w:t>software</w:t>
      </w:r>
      <w:proofErr w:type="gramEnd"/>
      <w:r w:rsidRPr="00882143">
        <w:rPr>
          <w:rFonts w:cs="Times New Roman"/>
          <w:color w:val="000000"/>
          <w:lang w:val="tr-TR"/>
        </w:rPr>
        <w:t xml:space="preserve"> </w:t>
      </w:r>
      <w:proofErr w:type="spellStart"/>
      <w:r w:rsidRPr="00882143">
        <w:rPr>
          <w:rFonts w:cs="Times New Roman"/>
          <w:color w:val="000000"/>
          <w:lang w:val="tr-TR"/>
        </w:rPr>
        <w:t>and</w:t>
      </w:r>
      <w:proofErr w:type="spellEnd"/>
      <w:r w:rsidRPr="00882143">
        <w:rPr>
          <w:rFonts w:cs="Times New Roman"/>
          <w:color w:val="000000"/>
          <w:lang w:val="tr-TR"/>
        </w:rPr>
        <w:t xml:space="preserve"> hardware </w:t>
      </w:r>
      <w:proofErr w:type="spellStart"/>
      <w:r w:rsidRPr="00882143">
        <w:rPr>
          <w:rFonts w:cs="Times New Roman"/>
          <w:color w:val="000000"/>
          <w:lang w:val="tr-TR"/>
        </w:rPr>
        <w:t>when</w:t>
      </w:r>
      <w:proofErr w:type="spellEnd"/>
      <w:r w:rsidRPr="00882143">
        <w:rPr>
          <w:rFonts w:cs="Times New Roman"/>
          <w:color w:val="000000"/>
          <w:lang w:val="tr-TR"/>
        </w:rPr>
        <w:t xml:space="preserve"> </w:t>
      </w:r>
      <w:proofErr w:type="spellStart"/>
      <w:r w:rsidRPr="00882143">
        <w:rPr>
          <w:rFonts w:cs="Times New Roman"/>
          <w:color w:val="000000"/>
          <w:lang w:val="tr-TR"/>
        </w:rPr>
        <w:t>deployed</w:t>
      </w:r>
      <w:proofErr w:type="spellEnd"/>
      <w:r w:rsidRPr="00882143">
        <w:rPr>
          <w:rFonts w:cs="Times New Roman"/>
          <w:color w:val="000000"/>
          <w:lang w:val="tr-TR"/>
        </w:rPr>
        <w:t xml:space="preserve"> is </w:t>
      </w:r>
      <w:proofErr w:type="spellStart"/>
      <w:r w:rsidRPr="00882143">
        <w:rPr>
          <w:rFonts w:cs="Times New Roman"/>
          <w:color w:val="000000"/>
          <w:lang w:val="tr-TR"/>
        </w:rPr>
        <w:t>seldom</w:t>
      </w:r>
      <w:proofErr w:type="spellEnd"/>
      <w:r w:rsidRPr="00882143">
        <w:rPr>
          <w:rFonts w:cs="Times New Roman"/>
          <w:color w:val="000000"/>
          <w:lang w:val="tr-TR"/>
        </w:rPr>
        <w:t xml:space="preserve"> </w:t>
      </w:r>
      <w:proofErr w:type="spellStart"/>
      <w:r w:rsidRPr="00882143">
        <w:rPr>
          <w:rFonts w:cs="Times New Roman"/>
          <w:color w:val="000000"/>
          <w:lang w:val="tr-TR"/>
        </w:rPr>
        <w:t>discussed</w:t>
      </w:r>
      <w:proofErr w:type="spellEnd"/>
      <w:r w:rsidRPr="00882143">
        <w:rPr>
          <w:rFonts w:cs="Times New Roman"/>
          <w:color w:val="000000"/>
          <w:lang w:val="tr-TR"/>
        </w:rPr>
        <w:t>.</w:t>
      </w:r>
    </w:p>
    <w:p w14:paraId="7C74D805" w14:textId="77777777" w:rsidR="00882143" w:rsidRPr="00882143" w:rsidRDefault="00882143" w:rsidP="00882143">
      <w:pPr>
        <w:numPr>
          <w:ilvl w:val="0"/>
          <w:numId w:val="41"/>
        </w:numPr>
        <w:jc w:val="both"/>
        <w:rPr>
          <w:rFonts w:cs="Times New Roman"/>
          <w:color w:val="000000"/>
          <w:lang w:val="tr-TR"/>
        </w:rPr>
      </w:pPr>
      <w:r w:rsidRPr="00882143">
        <w:rPr>
          <w:rFonts w:cs="Times New Roman"/>
          <w:color w:val="000000"/>
          <w:lang w:val="tr-TR"/>
        </w:rPr>
        <w:t xml:space="preserve">Domain </w:t>
      </w:r>
      <w:proofErr w:type="spellStart"/>
      <w:r w:rsidRPr="00882143">
        <w:rPr>
          <w:rFonts w:cs="Times New Roman"/>
          <w:color w:val="000000"/>
          <w:lang w:val="tr-TR"/>
        </w:rPr>
        <w:t>translation</w:t>
      </w:r>
      <w:proofErr w:type="spellEnd"/>
      <w:r w:rsidRPr="00882143">
        <w:rPr>
          <w:rFonts w:cs="Times New Roman"/>
          <w:color w:val="000000"/>
          <w:lang w:val="tr-TR"/>
        </w:rPr>
        <w:t xml:space="preserve"> </w:t>
      </w:r>
      <w:proofErr w:type="spellStart"/>
      <w:r w:rsidRPr="00882143">
        <w:rPr>
          <w:rFonts w:cs="Times New Roman"/>
          <w:color w:val="000000"/>
          <w:lang w:val="tr-TR"/>
        </w:rPr>
        <w:t>gap</w:t>
      </w:r>
      <w:proofErr w:type="spellEnd"/>
      <w:r w:rsidRPr="00882143">
        <w:rPr>
          <w:rFonts w:cs="Times New Roman"/>
          <w:color w:val="000000"/>
          <w:lang w:val="tr-TR"/>
        </w:rPr>
        <w:t xml:space="preserve">: </w:t>
      </w:r>
      <w:proofErr w:type="spellStart"/>
      <w:r w:rsidRPr="00882143">
        <w:rPr>
          <w:rFonts w:cs="Times New Roman"/>
          <w:color w:val="000000"/>
          <w:lang w:val="tr-TR"/>
        </w:rPr>
        <w:t>Significant</w:t>
      </w:r>
      <w:proofErr w:type="spellEnd"/>
      <w:r w:rsidRPr="00882143">
        <w:rPr>
          <w:rFonts w:cs="Times New Roman"/>
          <w:color w:val="000000"/>
          <w:lang w:val="tr-TR"/>
        </w:rPr>
        <w:t xml:space="preserve"> </w:t>
      </w:r>
      <w:proofErr w:type="spellStart"/>
      <w:r w:rsidRPr="00882143">
        <w:rPr>
          <w:rFonts w:cs="Times New Roman"/>
          <w:color w:val="000000"/>
          <w:lang w:val="tr-TR"/>
        </w:rPr>
        <w:t>advances</w:t>
      </w:r>
      <w:proofErr w:type="spellEnd"/>
      <w:r w:rsidRPr="00882143">
        <w:rPr>
          <w:rFonts w:cs="Times New Roman"/>
          <w:color w:val="000000"/>
          <w:lang w:val="tr-TR"/>
        </w:rPr>
        <w:t xml:space="preserve"> </w:t>
      </w:r>
      <w:proofErr w:type="spellStart"/>
      <w:r w:rsidRPr="00882143">
        <w:rPr>
          <w:rFonts w:cs="Times New Roman"/>
          <w:color w:val="000000"/>
          <w:lang w:val="tr-TR"/>
        </w:rPr>
        <w:t>have</w:t>
      </w:r>
      <w:proofErr w:type="spellEnd"/>
      <w:r w:rsidRPr="00882143">
        <w:rPr>
          <w:rFonts w:cs="Times New Roman"/>
          <w:color w:val="000000"/>
          <w:lang w:val="tr-TR"/>
        </w:rPr>
        <w:t xml:space="preserve"> </w:t>
      </w:r>
      <w:proofErr w:type="spellStart"/>
      <w:r w:rsidRPr="00882143">
        <w:rPr>
          <w:rFonts w:cs="Times New Roman"/>
          <w:color w:val="000000"/>
          <w:lang w:val="tr-TR"/>
        </w:rPr>
        <w:t>been</w:t>
      </w:r>
      <w:proofErr w:type="spellEnd"/>
      <w:r w:rsidRPr="00882143">
        <w:rPr>
          <w:rFonts w:cs="Times New Roman"/>
          <w:color w:val="000000"/>
          <w:lang w:val="tr-TR"/>
        </w:rPr>
        <w:t xml:space="preserve"> </w:t>
      </w:r>
      <w:proofErr w:type="spellStart"/>
      <w:r w:rsidRPr="00882143">
        <w:rPr>
          <w:rFonts w:cs="Times New Roman"/>
          <w:color w:val="000000"/>
          <w:lang w:val="tr-TR"/>
        </w:rPr>
        <w:t>made</w:t>
      </w:r>
      <w:proofErr w:type="spellEnd"/>
      <w:r w:rsidRPr="00882143">
        <w:rPr>
          <w:rFonts w:cs="Times New Roman"/>
          <w:color w:val="000000"/>
          <w:lang w:val="tr-TR"/>
        </w:rPr>
        <w:t xml:space="preserve"> in general </w:t>
      </w:r>
      <w:proofErr w:type="spellStart"/>
      <w:r w:rsidRPr="00882143">
        <w:rPr>
          <w:rFonts w:cs="Times New Roman"/>
          <w:color w:val="000000"/>
          <w:lang w:val="tr-TR"/>
        </w:rPr>
        <w:t>computer</w:t>
      </w:r>
      <w:proofErr w:type="spellEnd"/>
      <w:r w:rsidRPr="00882143">
        <w:rPr>
          <w:rFonts w:cs="Times New Roman"/>
          <w:color w:val="000000"/>
          <w:lang w:val="tr-TR"/>
        </w:rPr>
        <w:t xml:space="preserve"> </w:t>
      </w:r>
      <w:proofErr w:type="spellStart"/>
      <w:r w:rsidRPr="00882143">
        <w:rPr>
          <w:rFonts w:cs="Times New Roman"/>
          <w:color w:val="000000"/>
          <w:lang w:val="tr-TR"/>
        </w:rPr>
        <w:t>vision</w:t>
      </w:r>
      <w:proofErr w:type="spellEnd"/>
      <w:r w:rsidRPr="00882143">
        <w:rPr>
          <w:rFonts w:cs="Times New Roman"/>
          <w:color w:val="000000"/>
          <w:lang w:val="tr-TR"/>
        </w:rPr>
        <w:t xml:space="preserve">. </w:t>
      </w:r>
      <w:proofErr w:type="spellStart"/>
      <w:r w:rsidRPr="00882143">
        <w:rPr>
          <w:rFonts w:cs="Times New Roman"/>
          <w:color w:val="000000"/>
          <w:lang w:val="tr-TR"/>
        </w:rPr>
        <w:t>However</w:t>
      </w:r>
      <w:proofErr w:type="spellEnd"/>
      <w:r w:rsidRPr="00882143">
        <w:rPr>
          <w:rFonts w:cs="Times New Roman"/>
          <w:color w:val="000000"/>
          <w:lang w:val="tr-TR"/>
        </w:rPr>
        <w:t xml:space="preserve">, </w:t>
      </w:r>
      <w:proofErr w:type="spellStart"/>
      <w:r w:rsidRPr="00882143">
        <w:rPr>
          <w:rFonts w:cs="Times New Roman"/>
          <w:color w:val="000000"/>
          <w:lang w:val="tr-TR"/>
        </w:rPr>
        <w:t>the</w:t>
      </w:r>
      <w:proofErr w:type="spellEnd"/>
      <w:r w:rsidRPr="00882143">
        <w:rPr>
          <w:rFonts w:cs="Times New Roman"/>
          <w:color w:val="000000"/>
          <w:lang w:val="tr-TR"/>
        </w:rPr>
        <w:t xml:space="preserve"> </w:t>
      </w:r>
      <w:proofErr w:type="spellStart"/>
      <w:r w:rsidRPr="00882143">
        <w:rPr>
          <w:rFonts w:cs="Times New Roman"/>
          <w:color w:val="000000"/>
          <w:lang w:val="tr-TR"/>
        </w:rPr>
        <w:t>literature</w:t>
      </w:r>
      <w:proofErr w:type="spellEnd"/>
      <w:r w:rsidRPr="00882143">
        <w:rPr>
          <w:rFonts w:cs="Times New Roman"/>
          <w:color w:val="000000"/>
          <w:lang w:val="tr-TR"/>
        </w:rPr>
        <w:t xml:space="preserve"> on </w:t>
      </w:r>
      <w:proofErr w:type="spellStart"/>
      <w:r w:rsidRPr="00882143">
        <w:rPr>
          <w:rFonts w:cs="Times New Roman"/>
          <w:color w:val="000000"/>
          <w:lang w:val="tr-TR"/>
        </w:rPr>
        <w:t>integrating</w:t>
      </w:r>
      <w:proofErr w:type="spellEnd"/>
      <w:r w:rsidRPr="00882143">
        <w:rPr>
          <w:rFonts w:cs="Times New Roman"/>
          <w:color w:val="000000"/>
          <w:lang w:val="tr-TR"/>
        </w:rPr>
        <w:t xml:space="preserve"> </w:t>
      </w:r>
      <w:proofErr w:type="spellStart"/>
      <w:r w:rsidRPr="00882143">
        <w:rPr>
          <w:rFonts w:cs="Times New Roman"/>
          <w:color w:val="000000"/>
          <w:lang w:val="tr-TR"/>
        </w:rPr>
        <w:t>structured</w:t>
      </w:r>
      <w:proofErr w:type="spellEnd"/>
      <w:r w:rsidRPr="00882143">
        <w:rPr>
          <w:rFonts w:cs="Times New Roman"/>
          <w:color w:val="000000"/>
          <w:lang w:val="tr-TR"/>
        </w:rPr>
        <w:t xml:space="preserve"> </w:t>
      </w:r>
      <w:proofErr w:type="spellStart"/>
      <w:r w:rsidRPr="00882143">
        <w:rPr>
          <w:rFonts w:cs="Times New Roman"/>
          <w:color w:val="000000"/>
          <w:lang w:val="tr-TR"/>
        </w:rPr>
        <w:t>computer</w:t>
      </w:r>
      <w:proofErr w:type="spellEnd"/>
      <w:r w:rsidRPr="00882143">
        <w:rPr>
          <w:rFonts w:cs="Times New Roman"/>
          <w:color w:val="000000"/>
          <w:lang w:val="tr-TR"/>
        </w:rPr>
        <w:t xml:space="preserve"> </w:t>
      </w:r>
      <w:proofErr w:type="spellStart"/>
      <w:r w:rsidRPr="00882143">
        <w:rPr>
          <w:rFonts w:cs="Times New Roman"/>
          <w:color w:val="000000"/>
          <w:lang w:val="tr-TR"/>
        </w:rPr>
        <w:lastRenderedPageBreak/>
        <w:t>vision</w:t>
      </w:r>
      <w:proofErr w:type="spellEnd"/>
      <w:r w:rsidRPr="00882143">
        <w:rPr>
          <w:rFonts w:cs="Times New Roman"/>
          <w:color w:val="000000"/>
          <w:lang w:val="tr-TR"/>
        </w:rPr>
        <w:t xml:space="preserve"> </w:t>
      </w:r>
      <w:proofErr w:type="spellStart"/>
      <w:r w:rsidRPr="00882143">
        <w:rPr>
          <w:rFonts w:cs="Times New Roman"/>
          <w:color w:val="000000"/>
          <w:lang w:val="tr-TR"/>
        </w:rPr>
        <w:t>into</w:t>
      </w:r>
      <w:proofErr w:type="spellEnd"/>
      <w:r w:rsidRPr="00882143">
        <w:rPr>
          <w:rFonts w:cs="Times New Roman"/>
          <w:color w:val="000000"/>
          <w:lang w:val="tr-TR"/>
        </w:rPr>
        <w:t xml:space="preserve"> </w:t>
      </w:r>
      <w:proofErr w:type="spellStart"/>
      <w:r w:rsidRPr="00882143">
        <w:rPr>
          <w:rFonts w:cs="Times New Roman"/>
          <w:color w:val="000000"/>
          <w:lang w:val="tr-TR"/>
        </w:rPr>
        <w:t>reproducible</w:t>
      </w:r>
      <w:proofErr w:type="spellEnd"/>
      <w:r w:rsidRPr="00882143">
        <w:rPr>
          <w:rFonts w:cs="Times New Roman"/>
          <w:color w:val="000000"/>
          <w:lang w:val="tr-TR"/>
        </w:rPr>
        <w:t xml:space="preserve"> </w:t>
      </w:r>
      <w:proofErr w:type="spellStart"/>
      <w:r w:rsidRPr="00882143">
        <w:rPr>
          <w:rFonts w:cs="Times New Roman"/>
          <w:color w:val="000000"/>
          <w:lang w:val="tr-TR"/>
        </w:rPr>
        <w:t>workflows</w:t>
      </w:r>
      <w:proofErr w:type="spellEnd"/>
      <w:r w:rsidRPr="00882143">
        <w:rPr>
          <w:rFonts w:cs="Times New Roman"/>
          <w:color w:val="000000"/>
          <w:lang w:val="tr-TR"/>
        </w:rPr>
        <w:t xml:space="preserve"> </w:t>
      </w:r>
      <w:proofErr w:type="spellStart"/>
      <w:r w:rsidRPr="00882143">
        <w:rPr>
          <w:rFonts w:cs="Times New Roman"/>
          <w:color w:val="000000"/>
          <w:lang w:val="tr-TR"/>
        </w:rPr>
        <w:t>for</w:t>
      </w:r>
      <w:proofErr w:type="spellEnd"/>
      <w:r w:rsidRPr="00882143">
        <w:rPr>
          <w:rFonts w:cs="Times New Roman"/>
          <w:color w:val="000000"/>
          <w:lang w:val="tr-TR"/>
        </w:rPr>
        <w:t xml:space="preserve"> </w:t>
      </w:r>
      <w:proofErr w:type="spellStart"/>
      <w:r w:rsidRPr="00882143">
        <w:rPr>
          <w:rFonts w:cs="Times New Roman"/>
          <w:color w:val="000000"/>
          <w:lang w:val="tr-TR"/>
        </w:rPr>
        <w:t>apiculture</w:t>
      </w:r>
      <w:proofErr w:type="spellEnd"/>
      <w:r w:rsidRPr="00882143">
        <w:rPr>
          <w:rFonts w:cs="Times New Roman"/>
          <w:color w:val="000000"/>
          <w:lang w:val="tr-TR"/>
        </w:rPr>
        <w:t xml:space="preserve"> </w:t>
      </w:r>
      <w:proofErr w:type="spellStart"/>
      <w:r w:rsidRPr="00882143">
        <w:rPr>
          <w:rFonts w:cs="Times New Roman"/>
          <w:color w:val="000000"/>
          <w:lang w:val="tr-TR"/>
        </w:rPr>
        <w:t>monitoring</w:t>
      </w:r>
      <w:proofErr w:type="spellEnd"/>
      <w:r w:rsidRPr="00882143">
        <w:rPr>
          <w:rFonts w:cs="Times New Roman"/>
          <w:color w:val="000000"/>
          <w:lang w:val="tr-TR"/>
        </w:rPr>
        <w:t xml:space="preserve"> is </w:t>
      </w:r>
      <w:proofErr w:type="spellStart"/>
      <w:r w:rsidRPr="00882143">
        <w:rPr>
          <w:rFonts w:cs="Times New Roman"/>
          <w:color w:val="000000"/>
          <w:lang w:val="tr-TR"/>
        </w:rPr>
        <w:t>still</w:t>
      </w:r>
      <w:proofErr w:type="spellEnd"/>
      <w:r w:rsidRPr="00882143">
        <w:rPr>
          <w:rFonts w:cs="Times New Roman"/>
          <w:color w:val="000000"/>
          <w:lang w:val="tr-TR"/>
        </w:rPr>
        <w:t xml:space="preserve"> </w:t>
      </w:r>
      <w:proofErr w:type="spellStart"/>
      <w:r w:rsidRPr="00882143">
        <w:rPr>
          <w:rFonts w:cs="Times New Roman"/>
          <w:color w:val="000000"/>
          <w:lang w:val="tr-TR"/>
        </w:rPr>
        <w:t>relatively</w:t>
      </w:r>
      <w:proofErr w:type="spellEnd"/>
      <w:r w:rsidRPr="00882143">
        <w:rPr>
          <w:rFonts w:cs="Times New Roman"/>
          <w:color w:val="000000"/>
          <w:lang w:val="tr-TR"/>
        </w:rPr>
        <w:t xml:space="preserve"> </w:t>
      </w:r>
      <w:proofErr w:type="spellStart"/>
      <w:r w:rsidRPr="00882143">
        <w:rPr>
          <w:rFonts w:cs="Times New Roman"/>
          <w:color w:val="000000"/>
          <w:lang w:val="tr-TR"/>
        </w:rPr>
        <w:t>shallow</w:t>
      </w:r>
      <w:proofErr w:type="spellEnd"/>
      <w:r w:rsidRPr="00882143">
        <w:rPr>
          <w:rFonts w:cs="Times New Roman"/>
          <w:color w:val="000000"/>
          <w:lang w:val="tr-TR"/>
        </w:rPr>
        <w:t>.</w:t>
      </w:r>
    </w:p>
    <w:p w14:paraId="29903B04" w14:textId="77777777" w:rsidR="00882143" w:rsidRPr="00882143" w:rsidRDefault="00882143" w:rsidP="00882143">
      <w:pPr>
        <w:jc w:val="both"/>
        <w:rPr>
          <w:rFonts w:cs="Times New Roman"/>
          <w:color w:val="000000"/>
          <w:lang w:val="tr-TR"/>
        </w:rPr>
      </w:pPr>
      <w:r>
        <w:rPr>
          <w:color w:val="000000"/>
        </w:rPr>
        <w:t>These gaps support the need for a thesis that combines architecture, evaluation, and evidence governance.</w:t>
      </w:r>
    </w:p>
    <w:p w14:paraId="1D34E465" w14:textId="77777777" w:rsidR="009C7739" w:rsidRPr="009C7739" w:rsidRDefault="009C7739" w:rsidP="00882143">
      <w:pPr>
        <w:jc w:val="both"/>
        <w:rPr>
          <w:b/>
        </w:rPr>
      </w:pPr>
      <w:r w:rsidRPr="009C7739">
        <w:rPr>
          <w:rFonts w:cs="Times New Roman"/>
          <w:b/>
          <w:color w:val="000000"/>
        </w:rPr>
        <w:t>2.7 Positioning of This Thesis</w:t>
      </w:r>
      <w:bookmarkEnd w:id="33"/>
    </w:p>
    <w:p w14:paraId="112AA54D" w14:textId="77777777" w:rsidR="00882143" w:rsidRPr="00882143" w:rsidRDefault="00882143" w:rsidP="00882143">
      <w:pPr>
        <w:jc w:val="both"/>
        <w:rPr>
          <w:color w:val="000000"/>
          <w:lang w:val="tr-TR"/>
        </w:rPr>
      </w:pPr>
      <w:bookmarkStart w:id="34" w:name="chapter-summary"/>
      <w:bookmarkStart w:id="35" w:name="chapter-iii"/>
      <w:bookmarkEnd w:id="17"/>
      <w:bookmarkEnd w:id="19"/>
      <w:bookmarkEnd w:id="21"/>
      <w:bookmarkEnd w:id="34"/>
      <w:r>
        <w:rPr>
          <w:color w:val="000000"/>
        </w:rPr>
        <w:t>In contrast to predominantly model-centered research, this thesis adopts a multi-layered, integrated systems approach, grounded in substantial evidence. The contribution of this research lies in the design of HiveSentinel AI and the evidence-based validation of a connected architecture with three integrated components: the web workflow layer, the desktop model layer, and the edge inference layer.</w:t>
      </w:r>
    </w:p>
    <w:p w14:paraId="2C142DB3" w14:textId="77777777" w:rsidR="00E84390" w:rsidRPr="00882143" w:rsidRDefault="00882143" w:rsidP="00882143">
      <w:pPr>
        <w:jc w:val="both"/>
        <w:rPr>
          <w:color w:val="000000"/>
          <w:lang w:val="tr-TR"/>
        </w:rPr>
      </w:pPr>
      <w:r>
        <w:rPr>
          <w:color w:val="000000"/>
        </w:rPr>
        <w:t>In terms of literature, this research is positioned at the intersection of applied computer vision, AI systems integration, and edge computing. It is built upon established model families and responsible boundary-setting techniques, and extends their applicability through documented implementation, operational API-level evidence, and clearly articulated system constraints. Thus, the claim is bounded and clear: at the software level, evidence has been provided, while stringent requirements for edge hardware performance are yet to be fulfilled.</w:t>
      </w:r>
    </w:p>
    <w:p w14:paraId="1D2A04BF" w14:textId="77777777" w:rsidR="00E84390" w:rsidRDefault="00E84390" w:rsidP="00E84390">
      <w:pPr>
        <w:pStyle w:val="Balk1"/>
        <w:pageBreakBefore/>
      </w:pPr>
      <w:bookmarkStart w:id="36" w:name="_HiveTOC_1035"/>
      <w:bookmarkStart w:id="37" w:name="methodology"/>
      <w:r>
        <w:rPr>
          <w:color w:val="000000"/>
        </w:rPr>
        <w:lastRenderedPageBreak/>
        <w:t>CHAPTER III</w:t>
      </w:r>
      <w:bookmarkEnd w:id="36"/>
    </w:p>
    <w:p w14:paraId="7004C942" w14:textId="77777777" w:rsidR="00612E47" w:rsidRDefault="00000000">
      <w:pPr>
        <w:pStyle w:val="Balk2"/>
        <w:jc w:val="center"/>
      </w:pPr>
      <w:bookmarkStart w:id="38" w:name="_HiveTOC_1036"/>
      <w:r>
        <w:rPr>
          <w:color w:val="000000"/>
        </w:rPr>
        <w:t>Methodology</w:t>
      </w:r>
      <w:bookmarkEnd w:id="38"/>
    </w:p>
    <w:p w14:paraId="02A9D9D3" w14:textId="77777777" w:rsidR="00612E47" w:rsidRDefault="00000000">
      <w:pPr>
        <w:pStyle w:val="Balk3"/>
        <w:jc w:val="left"/>
      </w:pPr>
      <w:bookmarkStart w:id="39" w:name="_HiveTOC_1037"/>
      <w:bookmarkStart w:id="40" w:name="introduction-2"/>
      <w:r>
        <w:rPr>
          <w:color w:val="000000"/>
        </w:rPr>
        <w:t>3.1 Introduction</w:t>
      </w:r>
      <w:bookmarkEnd w:id="39"/>
    </w:p>
    <w:p w14:paraId="4916160B" w14:textId="77777777" w:rsidR="00504692" w:rsidRPr="00504692" w:rsidRDefault="00490311" w:rsidP="00504692">
      <w:pPr>
        <w:jc w:val="both"/>
        <w:rPr>
          <w:lang w:val="tr-TR"/>
        </w:rPr>
      </w:pPr>
      <w:bookmarkStart w:id="41" w:name="proposed-system-system-overview"/>
      <w:bookmarkEnd w:id="40"/>
      <w:r>
        <w:t>This chapter describes the methodology used to design, implement, and evaluate HiveSentinel AI as a multi-platform bee pest monitoring system. The methodology separates the system into a user-facing web layer, a desktop-local YOLOv8 classification track, and a low-resource edge runtime based on ONNX Runtime. The chapter gives particular methodological attention to the two model tracks because they define the dataset, model-selection, inference, and reproducibility evidence required for evaluating the system without overstating unsupported hardware-field claims.</w:t>
      </w:r>
    </w:p>
    <w:p w14:paraId="6F588C25" w14:textId="77777777" w:rsidR="00504692" w:rsidRPr="00504692" w:rsidRDefault="00504692" w:rsidP="00504692">
      <w:pPr>
        <w:outlineLvl w:val="1"/>
        <w:rPr>
          <w:lang w:val="tr-TR"/>
        </w:rPr>
      </w:pPr>
      <w:bookmarkStart w:id="42" w:name="_HiveTOC_1038"/>
      <w:r w:rsidRPr="00504692">
        <w:rPr>
          <w:rFonts w:cs="Times New Roman"/>
          <w:b/>
          <w:color w:val="000000"/>
          <w:lang w:val="tr-TR"/>
        </w:rPr>
        <w:t xml:space="preserve">3.2 </w:t>
      </w:r>
      <w:proofErr w:type="spellStart"/>
      <w:r w:rsidRPr="00504692">
        <w:rPr>
          <w:rFonts w:cs="Times New Roman"/>
          <w:b/>
          <w:color w:val="000000"/>
          <w:lang w:val="tr-TR"/>
        </w:rPr>
        <w:t>Research</w:t>
      </w:r>
      <w:proofErr w:type="spellEnd"/>
      <w:r w:rsidRPr="00504692">
        <w:rPr>
          <w:rFonts w:cs="Times New Roman"/>
          <w:b/>
          <w:color w:val="000000"/>
          <w:lang w:val="tr-TR"/>
        </w:rPr>
        <w:t xml:space="preserve"> Design</w:t>
      </w:r>
      <w:bookmarkEnd w:id="42"/>
    </w:p>
    <w:p w14:paraId="33056AB8" w14:textId="77777777" w:rsidR="00490311" w:rsidRPr="00490311" w:rsidRDefault="00490311" w:rsidP="00490311">
      <w:pPr>
        <w:jc w:val="both"/>
        <w:rPr>
          <w:color w:val="000000"/>
          <w:lang w:val="tr-TR"/>
        </w:rPr>
      </w:pPr>
      <w:r>
        <w:t>A design-and-evaluation research approach was adopted. The work is implementation-oriented rather than human-subjects experimental research, and it evaluates whether the developed software components can be documented, reproduced, and interpreted within clear evidence boundaries. The methodological design comprised three interrelated layers:</w:t>
      </w:r>
    </w:p>
    <w:p w14:paraId="71DBD14F" w14:textId="77777777" w:rsidR="00490311" w:rsidRPr="00490311" w:rsidRDefault="00490311" w:rsidP="00490311">
      <w:pPr>
        <w:numPr>
          <w:ilvl w:val="0"/>
          <w:numId w:val="36"/>
        </w:numPr>
        <w:jc w:val="both"/>
        <w:rPr>
          <w:color w:val="000000"/>
          <w:lang w:val="tr-TR"/>
        </w:rPr>
      </w:pPr>
      <w:r>
        <w:t>a web-based layer enabling operational and user engagement workflows;</w:t>
      </w:r>
    </w:p>
    <w:p w14:paraId="18F9B3F2" w14:textId="77777777" w:rsidR="00490311" w:rsidRPr="00490311" w:rsidRDefault="00490311" w:rsidP="00490311">
      <w:pPr>
        <w:numPr>
          <w:ilvl w:val="0"/>
          <w:numId w:val="36"/>
        </w:numPr>
        <w:jc w:val="both"/>
        <w:rPr>
          <w:color w:val="000000"/>
          <w:lang w:val="tr-TR"/>
        </w:rPr>
      </w:pPr>
      <w:r>
        <w:t>a desktop-local AI layer for YOLOv8 classification training, validation, and inference; and</w:t>
      </w:r>
    </w:p>
    <w:p w14:paraId="3E790249" w14:textId="77777777" w:rsidR="00490311" w:rsidRPr="00490311" w:rsidRDefault="00490311" w:rsidP="00490311">
      <w:pPr>
        <w:numPr>
          <w:ilvl w:val="0"/>
          <w:numId w:val="36"/>
        </w:numPr>
        <w:jc w:val="both"/>
        <w:rPr>
          <w:color w:val="000000"/>
          <w:lang w:val="tr-TR"/>
        </w:rPr>
      </w:pPr>
      <w:r>
        <w:t>a low-resource edge-runtime layer using an ONNX model, class-index contracts, and local inference controls for Raspberry Pi-class deployment scenarios.</w:t>
      </w:r>
    </w:p>
    <w:p w14:paraId="43598D46" w14:textId="77777777" w:rsidR="00490311" w:rsidRPr="00490311" w:rsidRDefault="00787303" w:rsidP="00490311">
      <w:pPr>
        <w:jc w:val="both"/>
        <w:rPr>
          <w:color w:val="000000"/>
          <w:lang w:val="tr-TR"/>
        </w:rPr>
      </w:pPr>
      <w:r w:rsidRPr="00787303">
        <w:t>From a methodological perspective, the study substantiates engineering activities through versioned project documents, dataset summaries, model configurations, evaluation outputs, API validations, and runtime logs. The desktop-local and edge-runtime tracks are treated separately so that validation-split metrics, curated example-image metrics, and development-host edge-runtime findings are not confused with full test-split or physical Raspberry Pi 4 field benchmarks.</w:t>
      </w:r>
    </w:p>
    <w:p w14:paraId="5D8D9FB4" w14:textId="77777777" w:rsidR="00504692" w:rsidRPr="00504692" w:rsidRDefault="00504692" w:rsidP="00490311">
      <w:pPr>
        <w:jc w:val="both"/>
        <w:outlineLvl w:val="1"/>
        <w:rPr>
          <w:lang w:val="tr-TR"/>
        </w:rPr>
      </w:pPr>
      <w:bookmarkStart w:id="43" w:name="_HiveTOC_1039"/>
      <w:r w:rsidRPr="00504692">
        <w:rPr>
          <w:rFonts w:cs="Times New Roman"/>
          <w:b/>
          <w:color w:val="000000"/>
          <w:lang w:val="tr-TR"/>
        </w:rPr>
        <w:t xml:space="preserve">3.3 </w:t>
      </w:r>
      <w:proofErr w:type="spellStart"/>
      <w:r w:rsidRPr="00504692">
        <w:rPr>
          <w:rFonts w:cs="Times New Roman"/>
          <w:b/>
          <w:color w:val="000000"/>
          <w:lang w:val="tr-TR"/>
        </w:rPr>
        <w:t>Proposed</w:t>
      </w:r>
      <w:proofErr w:type="spellEnd"/>
      <w:r w:rsidRPr="00504692">
        <w:rPr>
          <w:rFonts w:cs="Times New Roman"/>
          <w:b/>
          <w:color w:val="000000"/>
          <w:lang w:val="tr-TR"/>
        </w:rPr>
        <w:t xml:space="preserve"> </w:t>
      </w:r>
      <w:proofErr w:type="spellStart"/>
      <w:r w:rsidRPr="00504692">
        <w:rPr>
          <w:rFonts w:cs="Times New Roman"/>
          <w:b/>
          <w:color w:val="000000"/>
          <w:lang w:val="tr-TR"/>
        </w:rPr>
        <w:t>System</w:t>
      </w:r>
      <w:proofErr w:type="spellEnd"/>
      <w:r w:rsidRPr="00504692">
        <w:rPr>
          <w:rFonts w:cs="Times New Roman"/>
          <w:b/>
          <w:color w:val="000000"/>
          <w:lang w:val="tr-TR"/>
        </w:rPr>
        <w:t xml:space="preserve"> / </w:t>
      </w:r>
      <w:proofErr w:type="spellStart"/>
      <w:r w:rsidRPr="00504692">
        <w:rPr>
          <w:rFonts w:cs="Times New Roman"/>
          <w:b/>
          <w:color w:val="000000"/>
          <w:lang w:val="tr-TR"/>
        </w:rPr>
        <w:t>System</w:t>
      </w:r>
      <w:proofErr w:type="spellEnd"/>
      <w:r w:rsidRPr="00504692">
        <w:rPr>
          <w:rFonts w:cs="Times New Roman"/>
          <w:b/>
          <w:color w:val="000000"/>
          <w:lang w:val="tr-TR"/>
        </w:rPr>
        <w:t xml:space="preserve"> </w:t>
      </w:r>
      <w:proofErr w:type="spellStart"/>
      <w:r w:rsidRPr="00504692">
        <w:rPr>
          <w:rFonts w:cs="Times New Roman"/>
          <w:b/>
          <w:color w:val="000000"/>
          <w:lang w:val="tr-TR"/>
        </w:rPr>
        <w:t>Overview</w:t>
      </w:r>
      <w:bookmarkEnd w:id="43"/>
      <w:proofErr w:type="spellEnd"/>
    </w:p>
    <w:p w14:paraId="1D349E19" w14:textId="77777777" w:rsidR="00490311" w:rsidRPr="00490311" w:rsidRDefault="00490311" w:rsidP="00490311">
      <w:pPr>
        <w:rPr>
          <w:color w:val="000000"/>
          <w:lang w:val="tr-TR"/>
        </w:rPr>
      </w:pPr>
      <w:proofErr w:type="spellStart"/>
      <w:r w:rsidRPr="00490311">
        <w:rPr>
          <w:color w:val="000000"/>
          <w:lang w:val="tr-TR"/>
        </w:rPr>
        <w:t>HiveSentinel</w:t>
      </w:r>
      <w:proofErr w:type="spellEnd"/>
      <w:r w:rsidRPr="00490311">
        <w:rPr>
          <w:color w:val="000000"/>
          <w:lang w:val="tr-TR"/>
        </w:rPr>
        <w:t xml:space="preserve"> AI is </w:t>
      </w:r>
      <w:proofErr w:type="spellStart"/>
      <w:r w:rsidRPr="00490311">
        <w:rPr>
          <w:color w:val="000000"/>
          <w:lang w:val="tr-TR"/>
        </w:rPr>
        <w:t>composed</w:t>
      </w:r>
      <w:proofErr w:type="spellEnd"/>
      <w:r w:rsidRPr="00490311">
        <w:rPr>
          <w:color w:val="000000"/>
          <w:lang w:val="tr-TR"/>
        </w:rPr>
        <w:t xml:space="preserve"> of </w:t>
      </w:r>
      <w:proofErr w:type="spellStart"/>
      <w:r w:rsidRPr="00490311">
        <w:rPr>
          <w:color w:val="000000"/>
          <w:lang w:val="tr-TR"/>
        </w:rPr>
        <w:t>interrelated</w:t>
      </w:r>
      <w:proofErr w:type="spellEnd"/>
      <w:r w:rsidRPr="00490311">
        <w:rPr>
          <w:color w:val="000000"/>
          <w:lang w:val="tr-TR"/>
        </w:rPr>
        <w:t xml:space="preserve"> </w:t>
      </w:r>
      <w:proofErr w:type="spellStart"/>
      <w:r w:rsidRPr="00490311">
        <w:rPr>
          <w:color w:val="000000"/>
          <w:lang w:val="tr-TR"/>
        </w:rPr>
        <w:t>projects</w:t>
      </w:r>
      <w:proofErr w:type="spellEnd"/>
      <w:r w:rsidRPr="00490311">
        <w:rPr>
          <w:color w:val="000000"/>
          <w:lang w:val="tr-TR"/>
        </w:rPr>
        <w:t>:</w:t>
      </w:r>
    </w:p>
    <w:p w14:paraId="06A1F988" w14:textId="77777777" w:rsidR="00490311" w:rsidRPr="00490311" w:rsidRDefault="00490311" w:rsidP="00490311">
      <w:pPr>
        <w:numPr>
          <w:ilvl w:val="0"/>
          <w:numId w:val="37"/>
        </w:numPr>
        <w:rPr>
          <w:rFonts w:cs="Times New Roman"/>
          <w:color w:val="000000"/>
          <w:lang w:val="tr-TR"/>
        </w:rPr>
      </w:pPr>
      <w:proofErr w:type="spellStart"/>
      <w:r w:rsidRPr="00490311">
        <w:rPr>
          <w:rFonts w:cs="Times New Roman"/>
          <w:color w:val="000000"/>
          <w:lang w:val="tr-TR"/>
        </w:rPr>
        <w:t>Website</w:t>
      </w:r>
      <w:proofErr w:type="spellEnd"/>
      <w:r w:rsidRPr="00490311">
        <w:rPr>
          <w:rFonts w:cs="Times New Roman"/>
          <w:color w:val="000000"/>
          <w:lang w:val="tr-TR"/>
        </w:rPr>
        <w:t xml:space="preserve"> platform (</w:t>
      </w:r>
      <w:proofErr w:type="spellStart"/>
      <w:r w:rsidRPr="00490311">
        <w:rPr>
          <w:rFonts w:cs="Times New Roman"/>
          <w:color w:val="000000"/>
          <w:lang w:val="tr-TR"/>
        </w:rPr>
        <w:t>HiveSentinel</w:t>
      </w:r>
      <w:proofErr w:type="spellEnd"/>
      <w:r w:rsidRPr="00490311">
        <w:rPr>
          <w:rFonts w:cs="Times New Roman"/>
          <w:color w:val="000000"/>
          <w:lang w:val="tr-TR"/>
        </w:rPr>
        <w:t xml:space="preserve"> AI): </w:t>
      </w:r>
      <w:proofErr w:type="spellStart"/>
      <w:r w:rsidRPr="00490311">
        <w:rPr>
          <w:rFonts w:cs="Times New Roman"/>
          <w:color w:val="000000"/>
          <w:lang w:val="tr-TR"/>
        </w:rPr>
        <w:t>hosts</w:t>
      </w:r>
      <w:proofErr w:type="spellEnd"/>
      <w:r w:rsidRPr="00490311">
        <w:rPr>
          <w:rFonts w:cs="Times New Roman"/>
          <w:color w:val="000000"/>
          <w:lang w:val="tr-TR"/>
        </w:rPr>
        <w:t xml:space="preserve"> </w:t>
      </w:r>
      <w:proofErr w:type="spellStart"/>
      <w:r w:rsidRPr="00490311">
        <w:rPr>
          <w:rFonts w:cs="Times New Roman"/>
          <w:color w:val="000000"/>
          <w:lang w:val="tr-TR"/>
        </w:rPr>
        <w:t>workflows</w:t>
      </w:r>
      <w:proofErr w:type="spellEnd"/>
      <w:r w:rsidRPr="00490311">
        <w:rPr>
          <w:rFonts w:cs="Times New Roman"/>
          <w:color w:val="000000"/>
          <w:lang w:val="tr-TR"/>
        </w:rPr>
        <w:t xml:space="preserve"> </w:t>
      </w:r>
      <w:proofErr w:type="spellStart"/>
      <w:r w:rsidRPr="00490311">
        <w:rPr>
          <w:rFonts w:cs="Times New Roman"/>
          <w:color w:val="000000"/>
          <w:lang w:val="tr-TR"/>
        </w:rPr>
        <w:t>for</w:t>
      </w:r>
      <w:proofErr w:type="spellEnd"/>
      <w:r w:rsidRPr="00490311">
        <w:rPr>
          <w:rFonts w:cs="Times New Roman"/>
          <w:color w:val="000000"/>
          <w:lang w:val="tr-TR"/>
        </w:rPr>
        <w:t xml:space="preserve"> </w:t>
      </w:r>
      <w:proofErr w:type="spellStart"/>
      <w:r w:rsidRPr="00490311">
        <w:rPr>
          <w:rFonts w:cs="Times New Roman"/>
          <w:color w:val="000000"/>
          <w:lang w:val="tr-TR"/>
        </w:rPr>
        <w:t>users</w:t>
      </w:r>
      <w:proofErr w:type="spellEnd"/>
      <w:r w:rsidRPr="00490311">
        <w:rPr>
          <w:rFonts w:cs="Times New Roman"/>
          <w:color w:val="000000"/>
          <w:lang w:val="tr-TR"/>
        </w:rPr>
        <w:t xml:space="preserve">, </w:t>
      </w:r>
      <w:proofErr w:type="spellStart"/>
      <w:r w:rsidRPr="00490311">
        <w:rPr>
          <w:rFonts w:cs="Times New Roman"/>
          <w:color w:val="000000"/>
          <w:lang w:val="tr-TR"/>
        </w:rPr>
        <w:t>incorporating</w:t>
      </w:r>
      <w:proofErr w:type="spellEnd"/>
      <w:r w:rsidRPr="00490311">
        <w:rPr>
          <w:rFonts w:cs="Times New Roman"/>
          <w:color w:val="000000"/>
          <w:lang w:val="tr-TR"/>
        </w:rPr>
        <w:t xml:space="preserve"> </w:t>
      </w:r>
      <w:proofErr w:type="spellStart"/>
      <w:r w:rsidRPr="00490311">
        <w:rPr>
          <w:rFonts w:cs="Times New Roman"/>
          <w:color w:val="000000"/>
          <w:lang w:val="tr-TR"/>
        </w:rPr>
        <w:t>authentication</w:t>
      </w:r>
      <w:proofErr w:type="spellEnd"/>
      <w:r w:rsidRPr="00490311">
        <w:rPr>
          <w:rFonts w:cs="Times New Roman"/>
          <w:color w:val="000000"/>
          <w:lang w:val="tr-TR"/>
        </w:rPr>
        <w:t xml:space="preserve"> </w:t>
      </w:r>
      <w:proofErr w:type="spellStart"/>
      <w:r w:rsidRPr="00490311">
        <w:rPr>
          <w:rFonts w:cs="Times New Roman"/>
          <w:color w:val="000000"/>
          <w:lang w:val="tr-TR"/>
        </w:rPr>
        <w:t>and</w:t>
      </w:r>
      <w:proofErr w:type="spellEnd"/>
      <w:r w:rsidRPr="00490311">
        <w:rPr>
          <w:rFonts w:cs="Times New Roman"/>
          <w:color w:val="000000"/>
          <w:lang w:val="tr-TR"/>
        </w:rPr>
        <w:t xml:space="preserve"> </w:t>
      </w:r>
      <w:proofErr w:type="spellStart"/>
      <w:r w:rsidRPr="00490311">
        <w:rPr>
          <w:rFonts w:cs="Times New Roman"/>
          <w:color w:val="000000"/>
          <w:lang w:val="tr-TR"/>
        </w:rPr>
        <w:t>authorization</w:t>
      </w:r>
      <w:proofErr w:type="spellEnd"/>
      <w:r w:rsidRPr="00490311">
        <w:rPr>
          <w:rFonts w:cs="Times New Roman"/>
          <w:color w:val="000000"/>
          <w:lang w:val="tr-TR"/>
        </w:rPr>
        <w:t xml:space="preserve">, as </w:t>
      </w:r>
      <w:proofErr w:type="spellStart"/>
      <w:r w:rsidRPr="00490311">
        <w:rPr>
          <w:rFonts w:cs="Times New Roman"/>
          <w:color w:val="000000"/>
          <w:lang w:val="tr-TR"/>
        </w:rPr>
        <w:t>well</w:t>
      </w:r>
      <w:proofErr w:type="spellEnd"/>
      <w:r w:rsidRPr="00490311">
        <w:rPr>
          <w:rFonts w:cs="Times New Roman"/>
          <w:color w:val="000000"/>
          <w:lang w:val="tr-TR"/>
        </w:rPr>
        <w:t xml:space="preserve"> as </w:t>
      </w:r>
      <w:proofErr w:type="spellStart"/>
      <w:r w:rsidRPr="00490311">
        <w:rPr>
          <w:rFonts w:cs="Times New Roman"/>
          <w:color w:val="000000"/>
          <w:lang w:val="tr-TR"/>
        </w:rPr>
        <w:t>operations</w:t>
      </w:r>
      <w:proofErr w:type="spellEnd"/>
      <w:r w:rsidRPr="00490311">
        <w:rPr>
          <w:rFonts w:cs="Times New Roman"/>
          <w:color w:val="000000"/>
          <w:lang w:val="tr-TR"/>
        </w:rPr>
        <w:t xml:space="preserve"> </w:t>
      </w:r>
      <w:proofErr w:type="spellStart"/>
      <w:r w:rsidRPr="00490311">
        <w:rPr>
          <w:rFonts w:cs="Times New Roman"/>
          <w:color w:val="000000"/>
          <w:lang w:val="tr-TR"/>
        </w:rPr>
        <w:t>APIs</w:t>
      </w:r>
      <w:proofErr w:type="spellEnd"/>
      <w:r w:rsidRPr="00490311">
        <w:rPr>
          <w:rFonts w:cs="Times New Roman"/>
          <w:color w:val="000000"/>
          <w:lang w:val="tr-TR"/>
        </w:rPr>
        <w:t>.</w:t>
      </w:r>
    </w:p>
    <w:p w14:paraId="0EEE7EB9" w14:textId="77777777" w:rsidR="0044301A" w:rsidRDefault="00000000">
      <w:pPr>
        <w:spacing w:after="60"/>
        <w:jc w:val="both"/>
      </w:pPr>
      <w:r>
        <w:t xml:space="preserve">At the application layer, the website is designed as a workflow-oriented monitoring platform rather than a thin upload form. Implemented modules span authenticated </w:t>
      </w:r>
      <w:r>
        <w:lastRenderedPageBreak/>
        <w:t>vision analysis, personal dashboards, analysis history and export, parallel multi-provider comparison, friend-linked messaging, forum-based community discussion with activity sharing, a public guidance chatbot, localized learning content, and an administrative console for analytics, moderation, and knowledge-base curation. This breadth supports RQ1 by linking detection output to traceability, collaboration, and operational review within one web deployment.</w:t>
      </w:r>
    </w:p>
    <w:p w14:paraId="6E80280A" w14:textId="77777777" w:rsidR="00490311" w:rsidRPr="00490311" w:rsidRDefault="00490311" w:rsidP="00490311">
      <w:pPr>
        <w:numPr>
          <w:ilvl w:val="0"/>
          <w:numId w:val="37"/>
        </w:numPr>
        <w:rPr>
          <w:rFonts w:cs="Times New Roman"/>
          <w:color w:val="000000"/>
          <w:lang w:val="tr-TR"/>
        </w:rPr>
      </w:pPr>
      <w:r>
        <w:t>Desktop-local model pipeline (ml_local): manages local data preparation, and the training and evaluation of the YOLOv8 model, as well as hosting a local inference API.</w:t>
      </w:r>
    </w:p>
    <w:p w14:paraId="458D079C" w14:textId="77777777" w:rsidR="00504692" w:rsidRPr="00490311" w:rsidRDefault="00504692" w:rsidP="00490311">
      <w:pPr>
        <w:pStyle w:val="ListeParagraf"/>
        <w:numPr>
          <w:ilvl w:val="0"/>
          <w:numId w:val="37"/>
        </w:numPr>
        <w:rPr>
          <w:lang w:val="tr-TR"/>
        </w:rPr>
      </w:pPr>
      <w:r>
        <w:t>Edge-local runtime: delivers ONNX Runtime-based inference with minimal dependencies for low-resource hardware.</w:t>
      </w:r>
    </w:p>
    <w:p w14:paraId="4E69CECD" w14:textId="77777777" w:rsidR="00504692" w:rsidRPr="00504692" w:rsidRDefault="00504692" w:rsidP="00504692">
      <w:pPr>
        <w:jc w:val="both"/>
        <w:rPr>
          <w:lang w:val="tr-TR"/>
        </w:rPr>
      </w:pPr>
      <w:proofErr w:type="spellStart"/>
      <w:r w:rsidRPr="00504692">
        <w:rPr>
          <w:rFonts w:cs="Times New Roman"/>
          <w:color w:val="000000"/>
          <w:lang w:val="tr-TR"/>
        </w:rPr>
        <w:t>The</w:t>
      </w:r>
      <w:proofErr w:type="spellEnd"/>
      <w:r w:rsidRPr="00504692">
        <w:rPr>
          <w:rFonts w:cs="Times New Roman"/>
          <w:color w:val="000000"/>
          <w:lang w:val="tr-TR"/>
        </w:rPr>
        <w:t xml:space="preserve"> </w:t>
      </w:r>
      <w:proofErr w:type="spellStart"/>
      <w:r w:rsidRPr="00504692">
        <w:rPr>
          <w:rFonts w:cs="Times New Roman"/>
          <w:color w:val="000000"/>
          <w:lang w:val="tr-TR"/>
        </w:rPr>
        <w:t>goal</w:t>
      </w:r>
      <w:proofErr w:type="spellEnd"/>
      <w:r w:rsidRPr="00504692">
        <w:rPr>
          <w:rFonts w:cs="Times New Roman"/>
          <w:color w:val="000000"/>
          <w:lang w:val="tr-TR"/>
        </w:rPr>
        <w:t xml:space="preserve"> of </w:t>
      </w:r>
      <w:proofErr w:type="spellStart"/>
      <w:r w:rsidRPr="00504692">
        <w:rPr>
          <w:rFonts w:cs="Times New Roman"/>
          <w:color w:val="000000"/>
          <w:lang w:val="tr-TR"/>
        </w:rPr>
        <w:t>the</w:t>
      </w:r>
      <w:proofErr w:type="spellEnd"/>
      <w:r w:rsidRPr="00504692">
        <w:rPr>
          <w:rFonts w:cs="Times New Roman"/>
          <w:color w:val="000000"/>
          <w:lang w:val="tr-TR"/>
        </w:rPr>
        <w:t xml:space="preserve"> </w:t>
      </w:r>
      <w:proofErr w:type="spellStart"/>
      <w:r w:rsidRPr="00504692">
        <w:rPr>
          <w:rFonts w:cs="Times New Roman"/>
          <w:color w:val="000000"/>
          <w:lang w:val="tr-TR"/>
        </w:rPr>
        <w:t>system</w:t>
      </w:r>
      <w:proofErr w:type="spellEnd"/>
      <w:r w:rsidRPr="00504692">
        <w:rPr>
          <w:rFonts w:cs="Times New Roman"/>
          <w:color w:val="000000"/>
          <w:lang w:val="tr-TR"/>
        </w:rPr>
        <w:t xml:space="preserve"> is not </w:t>
      </w:r>
      <w:proofErr w:type="spellStart"/>
      <w:r w:rsidRPr="00504692">
        <w:rPr>
          <w:rFonts w:cs="Times New Roman"/>
          <w:color w:val="000000"/>
          <w:lang w:val="tr-TR"/>
        </w:rPr>
        <w:t>only</w:t>
      </w:r>
      <w:proofErr w:type="spellEnd"/>
      <w:r w:rsidRPr="00504692">
        <w:rPr>
          <w:rFonts w:cs="Times New Roman"/>
          <w:color w:val="000000"/>
          <w:lang w:val="tr-TR"/>
        </w:rPr>
        <w:t xml:space="preserve"> </w:t>
      </w:r>
      <w:proofErr w:type="spellStart"/>
      <w:r w:rsidRPr="00504692">
        <w:rPr>
          <w:rFonts w:cs="Times New Roman"/>
          <w:color w:val="000000"/>
          <w:lang w:val="tr-TR"/>
        </w:rPr>
        <w:t>to</w:t>
      </w:r>
      <w:proofErr w:type="spellEnd"/>
      <w:r w:rsidRPr="00504692">
        <w:rPr>
          <w:rFonts w:cs="Times New Roman"/>
          <w:color w:val="000000"/>
          <w:lang w:val="tr-TR"/>
        </w:rPr>
        <w:t xml:space="preserve"> </w:t>
      </w:r>
      <w:proofErr w:type="spellStart"/>
      <w:r w:rsidRPr="00504692">
        <w:rPr>
          <w:rFonts w:cs="Times New Roman"/>
          <w:color w:val="000000"/>
          <w:lang w:val="tr-TR"/>
        </w:rPr>
        <w:t>generate</w:t>
      </w:r>
      <w:proofErr w:type="spellEnd"/>
      <w:r w:rsidRPr="00504692">
        <w:rPr>
          <w:rFonts w:cs="Times New Roman"/>
          <w:color w:val="000000"/>
          <w:lang w:val="tr-TR"/>
        </w:rPr>
        <w:t xml:space="preserve"> </w:t>
      </w:r>
      <w:proofErr w:type="spellStart"/>
      <w:r w:rsidRPr="00504692">
        <w:rPr>
          <w:rFonts w:cs="Times New Roman"/>
          <w:color w:val="000000"/>
          <w:lang w:val="tr-TR"/>
        </w:rPr>
        <w:t>predictions</w:t>
      </w:r>
      <w:proofErr w:type="spellEnd"/>
      <w:r w:rsidRPr="00504692">
        <w:rPr>
          <w:rFonts w:cs="Times New Roman"/>
          <w:color w:val="000000"/>
          <w:lang w:val="tr-TR"/>
        </w:rPr>
        <w:t xml:space="preserve">, but </w:t>
      </w:r>
      <w:proofErr w:type="spellStart"/>
      <w:r w:rsidRPr="00504692">
        <w:rPr>
          <w:rFonts w:cs="Times New Roman"/>
          <w:color w:val="000000"/>
          <w:lang w:val="tr-TR"/>
        </w:rPr>
        <w:t>also</w:t>
      </w:r>
      <w:proofErr w:type="spellEnd"/>
      <w:r w:rsidRPr="00504692">
        <w:rPr>
          <w:rFonts w:cs="Times New Roman"/>
          <w:color w:val="000000"/>
          <w:lang w:val="tr-TR"/>
        </w:rPr>
        <w:t xml:space="preserve"> </w:t>
      </w:r>
      <w:proofErr w:type="spellStart"/>
      <w:r w:rsidRPr="00504692">
        <w:rPr>
          <w:rFonts w:cs="Times New Roman"/>
          <w:color w:val="000000"/>
          <w:lang w:val="tr-TR"/>
        </w:rPr>
        <w:t>to</w:t>
      </w:r>
      <w:proofErr w:type="spellEnd"/>
      <w:r w:rsidRPr="00504692">
        <w:rPr>
          <w:rFonts w:cs="Times New Roman"/>
          <w:color w:val="000000"/>
          <w:lang w:val="tr-TR"/>
        </w:rPr>
        <w:t xml:space="preserve"> </w:t>
      </w:r>
      <w:proofErr w:type="spellStart"/>
      <w:r w:rsidRPr="00504692">
        <w:rPr>
          <w:rFonts w:cs="Times New Roman"/>
          <w:color w:val="000000"/>
          <w:lang w:val="tr-TR"/>
        </w:rPr>
        <w:t>ensure</w:t>
      </w:r>
      <w:proofErr w:type="spellEnd"/>
      <w:r w:rsidRPr="00504692">
        <w:rPr>
          <w:rFonts w:cs="Times New Roman"/>
          <w:color w:val="000000"/>
          <w:lang w:val="tr-TR"/>
        </w:rPr>
        <w:t xml:space="preserve"> </w:t>
      </w:r>
      <w:proofErr w:type="spellStart"/>
      <w:r w:rsidRPr="00504692">
        <w:rPr>
          <w:rFonts w:cs="Times New Roman"/>
          <w:color w:val="000000"/>
          <w:lang w:val="tr-TR"/>
        </w:rPr>
        <w:t>operational</w:t>
      </w:r>
      <w:proofErr w:type="spellEnd"/>
      <w:r w:rsidRPr="00504692">
        <w:rPr>
          <w:rFonts w:cs="Times New Roman"/>
          <w:color w:val="000000"/>
          <w:lang w:val="tr-TR"/>
        </w:rPr>
        <w:t xml:space="preserve"> </w:t>
      </w:r>
      <w:proofErr w:type="spellStart"/>
      <w:r w:rsidRPr="00504692">
        <w:rPr>
          <w:rFonts w:cs="Times New Roman"/>
          <w:color w:val="000000"/>
          <w:lang w:val="tr-TR"/>
        </w:rPr>
        <w:t>continuity</w:t>
      </w:r>
      <w:proofErr w:type="spellEnd"/>
      <w:r w:rsidRPr="00504692">
        <w:rPr>
          <w:rFonts w:cs="Times New Roman"/>
          <w:color w:val="000000"/>
          <w:lang w:val="tr-TR"/>
        </w:rPr>
        <w:t xml:space="preserve"> </w:t>
      </w:r>
      <w:proofErr w:type="spellStart"/>
      <w:r w:rsidRPr="00504692">
        <w:rPr>
          <w:rFonts w:cs="Times New Roman"/>
          <w:color w:val="000000"/>
          <w:lang w:val="tr-TR"/>
        </w:rPr>
        <w:t>throughout</w:t>
      </w:r>
      <w:proofErr w:type="spellEnd"/>
      <w:r w:rsidRPr="00504692">
        <w:rPr>
          <w:rFonts w:cs="Times New Roman"/>
          <w:color w:val="000000"/>
          <w:lang w:val="tr-TR"/>
        </w:rPr>
        <w:t xml:space="preserve"> online/offline </w:t>
      </w:r>
      <w:proofErr w:type="spellStart"/>
      <w:r w:rsidRPr="00504692">
        <w:rPr>
          <w:rFonts w:cs="Times New Roman"/>
          <w:color w:val="000000"/>
          <w:lang w:val="tr-TR"/>
        </w:rPr>
        <w:t>contexts</w:t>
      </w:r>
      <w:proofErr w:type="spellEnd"/>
      <w:r w:rsidRPr="00504692">
        <w:rPr>
          <w:rFonts w:cs="Times New Roman"/>
          <w:color w:val="000000"/>
          <w:lang w:val="tr-TR"/>
        </w:rPr>
        <w:t xml:space="preserve"> </w:t>
      </w:r>
      <w:proofErr w:type="spellStart"/>
      <w:r w:rsidRPr="00504692">
        <w:rPr>
          <w:rFonts w:cs="Times New Roman"/>
          <w:color w:val="000000"/>
          <w:lang w:val="tr-TR"/>
        </w:rPr>
        <w:t>and</w:t>
      </w:r>
      <w:proofErr w:type="spellEnd"/>
      <w:r w:rsidRPr="00504692">
        <w:rPr>
          <w:rFonts w:cs="Times New Roman"/>
          <w:color w:val="000000"/>
          <w:lang w:val="tr-TR"/>
        </w:rPr>
        <w:t xml:space="preserve"> </w:t>
      </w:r>
      <w:proofErr w:type="spellStart"/>
      <w:r w:rsidRPr="00504692">
        <w:rPr>
          <w:rFonts w:cs="Times New Roman"/>
          <w:color w:val="000000"/>
          <w:lang w:val="tr-TR"/>
        </w:rPr>
        <w:t>to</w:t>
      </w:r>
      <w:proofErr w:type="spellEnd"/>
      <w:r w:rsidRPr="00504692">
        <w:rPr>
          <w:rFonts w:cs="Times New Roman"/>
          <w:color w:val="000000"/>
          <w:lang w:val="tr-TR"/>
        </w:rPr>
        <w:t xml:space="preserve"> </w:t>
      </w:r>
      <w:proofErr w:type="spellStart"/>
      <w:r w:rsidRPr="00504692">
        <w:rPr>
          <w:rFonts w:cs="Times New Roman"/>
          <w:color w:val="000000"/>
          <w:lang w:val="tr-TR"/>
        </w:rPr>
        <w:t>produce</w:t>
      </w:r>
      <w:proofErr w:type="spellEnd"/>
      <w:r w:rsidRPr="00504692">
        <w:rPr>
          <w:rFonts w:cs="Times New Roman"/>
          <w:color w:val="000000"/>
          <w:lang w:val="tr-TR"/>
        </w:rPr>
        <w:t xml:space="preserve"> </w:t>
      </w:r>
      <w:proofErr w:type="spellStart"/>
      <w:r w:rsidRPr="00504692">
        <w:rPr>
          <w:rFonts w:cs="Times New Roman"/>
          <w:color w:val="000000"/>
          <w:lang w:val="tr-TR"/>
        </w:rPr>
        <w:t>evidence</w:t>
      </w:r>
      <w:proofErr w:type="spellEnd"/>
      <w:r w:rsidRPr="00504692">
        <w:rPr>
          <w:rFonts w:cs="Times New Roman"/>
          <w:color w:val="000000"/>
          <w:lang w:val="tr-TR"/>
        </w:rPr>
        <w:t xml:space="preserve"> in a </w:t>
      </w:r>
      <w:proofErr w:type="spellStart"/>
      <w:r w:rsidRPr="00504692">
        <w:rPr>
          <w:rFonts w:cs="Times New Roman"/>
          <w:color w:val="000000"/>
          <w:lang w:val="tr-TR"/>
        </w:rPr>
        <w:t>reproducible</w:t>
      </w:r>
      <w:proofErr w:type="spellEnd"/>
      <w:r w:rsidRPr="00504692">
        <w:rPr>
          <w:rFonts w:cs="Times New Roman"/>
          <w:color w:val="000000"/>
          <w:lang w:val="tr-TR"/>
        </w:rPr>
        <w:t xml:space="preserve"> </w:t>
      </w:r>
      <w:proofErr w:type="spellStart"/>
      <w:r w:rsidRPr="00504692">
        <w:rPr>
          <w:rFonts w:cs="Times New Roman"/>
          <w:color w:val="000000"/>
          <w:lang w:val="tr-TR"/>
        </w:rPr>
        <w:t>manner</w:t>
      </w:r>
      <w:proofErr w:type="spellEnd"/>
      <w:r w:rsidRPr="00504692">
        <w:rPr>
          <w:rFonts w:cs="Times New Roman"/>
          <w:color w:val="000000"/>
          <w:lang w:val="tr-TR"/>
        </w:rPr>
        <w:t xml:space="preserve"> </w:t>
      </w:r>
      <w:proofErr w:type="spellStart"/>
      <w:r w:rsidRPr="00504692">
        <w:rPr>
          <w:rFonts w:cs="Times New Roman"/>
          <w:color w:val="000000"/>
          <w:lang w:val="tr-TR"/>
        </w:rPr>
        <w:t>for</w:t>
      </w:r>
      <w:proofErr w:type="spellEnd"/>
      <w:r w:rsidRPr="00504692">
        <w:rPr>
          <w:rFonts w:cs="Times New Roman"/>
          <w:color w:val="000000"/>
          <w:lang w:val="tr-TR"/>
        </w:rPr>
        <w:t xml:space="preserve"> </w:t>
      </w:r>
      <w:proofErr w:type="spellStart"/>
      <w:r w:rsidRPr="00504692">
        <w:rPr>
          <w:rFonts w:cs="Times New Roman"/>
          <w:color w:val="000000"/>
          <w:lang w:val="tr-TR"/>
        </w:rPr>
        <w:t>academic</w:t>
      </w:r>
      <w:proofErr w:type="spellEnd"/>
      <w:r w:rsidRPr="00504692">
        <w:rPr>
          <w:rFonts w:cs="Times New Roman"/>
          <w:color w:val="000000"/>
          <w:lang w:val="tr-TR"/>
        </w:rPr>
        <w:t xml:space="preserve"> </w:t>
      </w:r>
      <w:proofErr w:type="spellStart"/>
      <w:r w:rsidRPr="00504692">
        <w:rPr>
          <w:rFonts w:cs="Times New Roman"/>
          <w:color w:val="000000"/>
          <w:lang w:val="tr-TR"/>
        </w:rPr>
        <w:t>purposes</w:t>
      </w:r>
      <w:proofErr w:type="spellEnd"/>
      <w:r w:rsidRPr="00504692">
        <w:rPr>
          <w:rFonts w:cs="Times New Roman"/>
          <w:color w:val="000000"/>
          <w:lang w:val="tr-TR"/>
        </w:rPr>
        <w:t>.</w:t>
      </w:r>
    </w:p>
    <w:p w14:paraId="4C2F743A" w14:textId="77777777" w:rsidR="00722D32" w:rsidRDefault="00000000">
      <w:pPr>
        <w:jc w:val="both"/>
      </w:pPr>
      <w:r>
        <w:t>This design choice aligns with recent work on reproducible ML engineering and edge-deployed AI systems, where implementation evidence, runtime logs, and deployment constraints are necessary to bound claims responsibly (</w:t>
      </w:r>
      <w:hyperlink w:anchor="ref_28_Schackart_2024" w:history="1">
        <w:r w:rsidR="00722D32">
          <w:rPr>
            <w:color w:val="00B0F0"/>
            <w:u w:val="single"/>
          </w:rPr>
          <w:t>Schackart et al., 2024</w:t>
        </w:r>
      </w:hyperlink>
      <w:r>
        <w:t xml:space="preserve">; </w:t>
      </w:r>
      <w:hyperlink w:anchor="ref_29_Semmelrock_2025" w:history="1">
        <w:proofErr w:type="spellStart"/>
        <w:r w:rsidR="00722D32">
          <w:rPr>
            <w:color w:val="00B0F0"/>
            <w:u w:val="single"/>
          </w:rPr>
          <w:t>Semmelrock</w:t>
        </w:r>
        <w:proofErr w:type="spellEnd"/>
        <w:r w:rsidR="00722D32">
          <w:rPr>
            <w:color w:val="00B0F0"/>
            <w:u w:val="single"/>
          </w:rPr>
          <w:t xml:space="preserve"> et al., 2025</w:t>
        </w:r>
      </w:hyperlink>
      <w:r>
        <w:t xml:space="preserve">; </w:t>
      </w:r>
      <w:hyperlink w:anchor="ref_32_Singh_2023" w:history="1">
        <w:r w:rsidR="00722D32">
          <w:rPr>
            <w:color w:val="00B0F0"/>
            <w:u w:val="single"/>
          </w:rPr>
          <w:t>Singh &amp; Gill, 2023</w:t>
        </w:r>
      </w:hyperlink>
      <w:r>
        <w:t xml:space="preserve">; </w:t>
      </w:r>
      <w:hyperlink w:anchor="ref_33_Surantha_2025" w:history="1">
        <w:proofErr w:type="spellStart"/>
        <w:r w:rsidR="00722D32">
          <w:rPr>
            <w:color w:val="00B0F0"/>
            <w:u w:val="single"/>
          </w:rPr>
          <w:t>Surantha</w:t>
        </w:r>
        <w:proofErr w:type="spellEnd"/>
        <w:r w:rsidR="00722D32">
          <w:rPr>
            <w:color w:val="00B0F0"/>
            <w:u w:val="single"/>
          </w:rPr>
          <w:t xml:space="preserve"> &amp; </w:t>
        </w:r>
        <w:proofErr w:type="spellStart"/>
        <w:r w:rsidR="00722D32">
          <w:rPr>
            <w:color w:val="00B0F0"/>
            <w:u w:val="single"/>
          </w:rPr>
          <w:t>Sutisna</w:t>
        </w:r>
        <w:proofErr w:type="spellEnd"/>
        <w:r w:rsidR="00722D32">
          <w:rPr>
            <w:color w:val="00B0F0"/>
            <w:u w:val="single"/>
          </w:rPr>
          <w:t>, 2025</w:t>
        </w:r>
      </w:hyperlink>
      <w:r>
        <w:t xml:space="preserve">; </w:t>
      </w:r>
      <w:hyperlink w:anchor="ref_34_Tariq_2025" w:history="1">
        <w:r w:rsidR="00722D32">
          <w:rPr>
            <w:color w:val="00B0F0"/>
            <w:u w:val="single"/>
          </w:rPr>
          <w:t>Tariq et al., 2025</w:t>
        </w:r>
      </w:hyperlink>
      <w:r>
        <w:t xml:space="preserve">; </w:t>
      </w:r>
      <w:hyperlink w:anchor="ref_09_Edmunds_2026" w:history="1">
        <w:r w:rsidR="00722D32">
          <w:rPr>
            <w:color w:val="00B0F0"/>
            <w:u w:val="single"/>
          </w:rPr>
          <w:t>Edmunds et al., 2026</w:t>
        </w:r>
      </w:hyperlink>
      <w:r>
        <w:t>).</w:t>
      </w:r>
    </w:p>
    <w:p w14:paraId="538AA22C" w14:textId="77777777" w:rsidR="00504692" w:rsidRPr="00504692" w:rsidRDefault="00504692" w:rsidP="00504692">
      <w:pPr>
        <w:jc w:val="both"/>
        <w:rPr>
          <w:lang w:val="tr-TR"/>
        </w:rPr>
      </w:pPr>
      <w:r>
        <w:t>To explain the operational function of subsystems, the three HiveSentinel AI components have been compared based on their purpose, runtime environment, type of evidence, and current boundary of validation. Table 2 is used as a methodological component summary; direct public repository links and access notes are provided separately in Appendix D.</w:t>
      </w:r>
    </w:p>
    <w:p w14:paraId="087C484E" w14:textId="77777777" w:rsidR="00612E47" w:rsidRDefault="00000000">
      <w:pPr>
        <w:keepNext/>
        <w:keepLines/>
        <w:spacing w:line="276" w:lineRule="auto"/>
      </w:pPr>
      <w:r>
        <w:rPr>
          <w:b/>
        </w:rPr>
        <w:t>Table 2. Comparative summary of HiveSentinel AI system components.</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148"/>
        <w:gridCol w:w="1234"/>
        <w:gridCol w:w="1376"/>
        <w:gridCol w:w="1067"/>
        <w:gridCol w:w="2354"/>
        <w:gridCol w:w="1022"/>
      </w:tblGrid>
      <w:tr w:rsidR="00612E47" w14:paraId="5427C354" w14:textId="77777777">
        <w:trPr>
          <w:tblHeade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2EE9568" w14:textId="77777777" w:rsidR="00612E47" w:rsidRDefault="00000000">
            <w:pPr>
              <w:spacing w:line="240" w:lineRule="auto"/>
              <w:jc w:val="center"/>
            </w:pPr>
            <w:r>
              <w:rPr>
                <w:rFonts w:cs="Times New Roman"/>
                <w:b/>
                <w:color w:val="000000"/>
                <w:sz w:val="20"/>
                <w:szCs w:val="20"/>
              </w:rPr>
              <w:t>Component</w:t>
            </w:r>
          </w:p>
        </w:tc>
        <w:tc>
          <w:tcPr>
            <w:tcW w:w="180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35E66BAE" w14:textId="77777777" w:rsidR="00612E47" w:rsidRDefault="00000000">
            <w:pPr>
              <w:spacing w:line="240" w:lineRule="auto"/>
              <w:jc w:val="center"/>
            </w:pPr>
            <w:r>
              <w:rPr>
                <w:rFonts w:cs="Times New Roman"/>
                <w:b/>
                <w:color w:val="000000"/>
                <w:sz w:val="20"/>
                <w:szCs w:val="20"/>
              </w:rPr>
              <w:t>Purpose</w:t>
            </w:r>
          </w:p>
        </w:tc>
        <w:tc>
          <w:tcPr>
            <w:tcW w:w="158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3BDD530" w14:textId="77777777" w:rsidR="00612E47" w:rsidRDefault="00000000">
            <w:pPr>
              <w:spacing w:line="240" w:lineRule="auto"/>
              <w:jc w:val="center"/>
            </w:pPr>
            <w:r>
              <w:rPr>
                <w:rFonts w:cs="Times New Roman"/>
                <w:b/>
                <w:color w:val="000000"/>
                <w:sz w:val="20"/>
                <w:szCs w:val="20"/>
              </w:rPr>
              <w:t>Runtime environment</w:t>
            </w:r>
          </w:p>
        </w:tc>
        <w:tc>
          <w:tcPr>
            <w:tcW w:w="129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4A8909F" w14:textId="77777777" w:rsidR="00612E47" w:rsidRDefault="00000000">
            <w:pPr>
              <w:spacing w:line="240" w:lineRule="auto"/>
              <w:jc w:val="center"/>
            </w:pPr>
            <w:r>
              <w:rPr>
                <w:rFonts w:cs="Times New Roman"/>
                <w:b/>
                <w:color w:val="000000"/>
                <w:sz w:val="20"/>
                <w:szCs w:val="20"/>
              </w:rPr>
              <w:t>Repository visibility</w:t>
            </w:r>
          </w:p>
        </w:tc>
        <w:tc>
          <w:tcPr>
            <w:tcW w:w="194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51C0D2BE" w14:textId="77777777" w:rsidR="00612E47" w:rsidRDefault="00000000">
            <w:pPr>
              <w:spacing w:line="240" w:lineRule="auto"/>
              <w:jc w:val="center"/>
            </w:pPr>
            <w:r>
              <w:rPr>
                <w:rFonts w:cs="Times New Roman"/>
                <w:b/>
                <w:color w:val="000000"/>
                <w:sz w:val="20"/>
                <w:szCs w:val="20"/>
              </w:rPr>
              <w:t>Validation evidence</w:t>
            </w:r>
          </w:p>
        </w:tc>
        <w:tc>
          <w:tcPr>
            <w:tcW w:w="180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D619897" w14:textId="77777777" w:rsidR="00612E47" w:rsidRDefault="00000000">
            <w:pPr>
              <w:spacing w:line="240" w:lineRule="auto"/>
              <w:jc w:val="center"/>
            </w:pPr>
            <w:r>
              <w:rPr>
                <w:rFonts w:cs="Times New Roman"/>
                <w:b/>
                <w:color w:val="000000"/>
                <w:sz w:val="20"/>
                <w:szCs w:val="20"/>
              </w:rPr>
              <w:t>Current boundary</w:t>
            </w:r>
          </w:p>
        </w:tc>
      </w:tr>
      <w:tr w:rsidR="00612E47" w14:paraId="6F0658F5" w14:textId="77777777">
        <w:trP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47D4BB4" w14:textId="77777777" w:rsidR="00612E47" w:rsidRDefault="00000000">
            <w:pPr>
              <w:spacing w:line="240" w:lineRule="auto"/>
            </w:pPr>
            <w:r>
              <w:rPr>
                <w:rFonts w:cs="Times New Roman"/>
                <w:color w:val="000000"/>
                <w:sz w:val="20"/>
                <w:szCs w:val="20"/>
              </w:rPr>
              <w:t>Web Platform</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5CDF83B" w14:textId="77777777" w:rsidR="00612E47" w:rsidRDefault="00000000">
            <w:pPr>
              <w:spacing w:line="240" w:lineRule="auto"/>
            </w:pPr>
            <w:r>
              <w:rPr>
                <w:rFonts w:cs="Times New Roman"/>
                <w:color w:val="000000"/>
                <w:sz w:val="20"/>
                <w:szCs w:val="20"/>
              </w:rPr>
              <w:t>User-facing monitoring and workflow layer</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9B8BFFB" w14:textId="77777777" w:rsidR="00612E47" w:rsidRDefault="00000000">
            <w:pPr>
              <w:spacing w:line="240" w:lineRule="auto"/>
            </w:pPr>
            <w:r>
              <w:rPr>
                <w:rFonts w:cs="Times New Roman"/>
                <w:color w:val="000000"/>
                <w:sz w:val="20"/>
                <w:szCs w:val="20"/>
              </w:rPr>
              <w:t>Browser and server stack</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FA9E423" w14:textId="77777777" w:rsidR="00612E47" w:rsidRDefault="00000000">
            <w:pPr>
              <w:spacing w:line="240" w:lineRule="auto"/>
            </w:pPr>
            <w:r>
              <w:rPr>
                <w:rFonts w:cs="Times New Roman"/>
                <w:color w:val="000000"/>
                <w:sz w:val="20"/>
                <w:szCs w:val="20"/>
              </w:rPr>
              <w:t>Private</w:t>
            </w:r>
          </w:p>
        </w:tc>
        <w:tc>
          <w:tcPr>
            <w:tcW w:w="19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3A1F864" w14:textId="77777777" w:rsidR="00612E47" w:rsidRDefault="00000000">
            <w:pPr>
              <w:spacing w:line="240" w:lineRule="auto"/>
            </w:pPr>
            <w:r>
              <w:rPr>
                <w:rFonts w:cs="Times New Roman"/>
                <w:color w:val="000000"/>
                <w:sz w:val="20"/>
                <w:szCs w:val="20"/>
              </w:rPr>
              <w:t>Build checks, API validation, authentication/authorization probes, bounded stress evidence</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7C300E6" w14:textId="77777777" w:rsidR="00612E47" w:rsidRDefault="00000000">
            <w:pPr>
              <w:spacing w:line="240" w:lineRule="auto"/>
            </w:pPr>
            <w:r>
              <w:rPr>
                <w:rFonts w:cs="Times New Roman"/>
                <w:color w:val="000000"/>
                <w:sz w:val="20"/>
                <w:szCs w:val="20"/>
              </w:rPr>
              <w:t>Internal source paths are not disclosed</w:t>
            </w:r>
          </w:p>
        </w:tc>
      </w:tr>
      <w:tr w:rsidR="00612E47" w14:paraId="2DA881D5" w14:textId="77777777">
        <w:trP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18FB44D" w14:textId="77777777" w:rsidR="00612E47" w:rsidRDefault="00000000">
            <w:pPr>
              <w:spacing w:line="240" w:lineRule="auto"/>
            </w:pPr>
            <w:r>
              <w:rPr>
                <w:rFonts w:cs="Times New Roman"/>
                <w:color w:val="000000"/>
                <w:sz w:val="20"/>
                <w:szCs w:val="20"/>
              </w:rPr>
              <w:t>Desktop Local Model</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104CD34" w14:textId="77777777" w:rsidR="00612E47" w:rsidRDefault="00000000">
            <w:pPr>
              <w:spacing w:line="240" w:lineRule="auto"/>
            </w:pPr>
            <w:r>
              <w:rPr>
                <w:rFonts w:cs="Times New Roman"/>
                <w:color w:val="000000"/>
                <w:sz w:val="20"/>
                <w:szCs w:val="20"/>
              </w:rPr>
              <w:t>Training, evaluation, and local inference pipeline</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0413EED" w14:textId="77777777" w:rsidR="00612E47" w:rsidRDefault="00000000">
            <w:pPr>
              <w:spacing w:line="240" w:lineRule="auto"/>
            </w:pPr>
            <w:r>
              <w:rPr>
                <w:rFonts w:cs="Times New Roman"/>
                <w:color w:val="000000"/>
                <w:sz w:val="20"/>
                <w:szCs w:val="20"/>
              </w:rPr>
              <w:t>Laptop/desktop host</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217C751" w14:textId="77777777" w:rsidR="00612E47" w:rsidRDefault="00000000">
            <w:pPr>
              <w:spacing w:line="240" w:lineRule="auto"/>
            </w:pPr>
            <w:r>
              <w:rPr>
                <w:rFonts w:cs="Times New Roman"/>
                <w:color w:val="000000"/>
                <w:sz w:val="20"/>
                <w:szCs w:val="20"/>
              </w:rPr>
              <w:t>Public</w:t>
            </w:r>
          </w:p>
        </w:tc>
        <w:tc>
          <w:tcPr>
            <w:tcW w:w="19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5463143" w14:textId="77777777" w:rsidR="00612E47" w:rsidRDefault="00000000">
            <w:pPr>
              <w:spacing w:line="240" w:lineRule="auto"/>
            </w:pPr>
            <w:r>
              <w:rPr>
                <w:rFonts w:cs="Times New Roman"/>
                <w:color w:val="000000"/>
                <w:sz w:val="20"/>
                <w:szCs w:val="20"/>
              </w:rPr>
              <w:t>Dataset validation, Phase 3 metrics, local inference API, stress benchmark</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0DCB215" w14:textId="77777777" w:rsidR="00612E47" w:rsidRDefault="00000000">
            <w:pPr>
              <w:spacing w:line="240" w:lineRule="auto"/>
            </w:pPr>
            <w:r>
              <w:rPr>
                <w:rFonts w:cs="Times New Roman"/>
                <w:color w:val="000000"/>
                <w:sz w:val="20"/>
                <w:szCs w:val="20"/>
              </w:rPr>
              <w:t>Runtime findings are host-side and controlled</w:t>
            </w:r>
          </w:p>
        </w:tc>
      </w:tr>
      <w:tr w:rsidR="00612E47" w14:paraId="1E221B04" w14:textId="77777777">
        <w:trPr>
          <w:jc w:val="center"/>
        </w:trPr>
        <w:tc>
          <w:tcPr>
            <w:tcW w:w="151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48996AE" w14:textId="77777777" w:rsidR="00612E47" w:rsidRDefault="00000000">
            <w:pPr>
              <w:spacing w:line="240" w:lineRule="auto"/>
            </w:pPr>
            <w:r>
              <w:rPr>
                <w:rFonts w:cs="Times New Roman"/>
                <w:color w:val="000000"/>
                <w:sz w:val="20"/>
                <w:szCs w:val="20"/>
              </w:rPr>
              <w:lastRenderedPageBreak/>
              <w:t>Edge Runtime</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D666F70" w14:textId="77777777" w:rsidR="00612E47" w:rsidRDefault="00000000">
            <w:pPr>
              <w:spacing w:line="240" w:lineRule="auto"/>
            </w:pPr>
            <w:r>
              <w:rPr>
                <w:rFonts w:cs="Times New Roman"/>
                <w:color w:val="000000"/>
                <w:sz w:val="20"/>
                <w:szCs w:val="20"/>
              </w:rPr>
              <w:t>ONNX/Flask inference for low-resource devices</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DCDCBD3" w14:textId="77777777" w:rsidR="00612E47" w:rsidRDefault="00000000">
            <w:pPr>
              <w:spacing w:line="240" w:lineRule="auto"/>
            </w:pPr>
            <w:r>
              <w:rPr>
                <w:rFonts w:cs="Times New Roman"/>
                <w:color w:val="000000"/>
                <w:sz w:val="20"/>
                <w:szCs w:val="20"/>
              </w:rPr>
              <w:t>Raspberry Pi-class target</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B1165AF" w14:textId="77777777" w:rsidR="00612E47" w:rsidRDefault="00000000">
            <w:pPr>
              <w:spacing w:line="240" w:lineRule="auto"/>
            </w:pPr>
            <w:r>
              <w:rPr>
                <w:rFonts w:cs="Times New Roman"/>
                <w:color w:val="000000"/>
                <w:sz w:val="20"/>
                <w:szCs w:val="20"/>
              </w:rPr>
              <w:t>Public</w:t>
            </w:r>
          </w:p>
        </w:tc>
        <w:tc>
          <w:tcPr>
            <w:tcW w:w="19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576CEC1" w14:textId="77777777" w:rsidR="00612E47" w:rsidRDefault="00000000">
            <w:pPr>
              <w:spacing w:line="240" w:lineRule="auto"/>
            </w:pPr>
            <w:r>
              <w:rPr>
                <w:rFonts w:cs="Times New Roman"/>
                <w:color w:val="000000"/>
                <w:sz w:val="20"/>
                <w:szCs w:val="20"/>
              </w:rPr>
              <w:t>Pytest, preflight checks, ONNX package checks, paced API sweep, rate-limit probe</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9E69654" w14:textId="77777777" w:rsidR="00612E47" w:rsidRDefault="00000000">
            <w:pPr>
              <w:spacing w:line="240" w:lineRule="auto"/>
            </w:pPr>
            <w:r>
              <w:rPr>
                <w:rFonts w:cs="Times New Roman"/>
                <w:color w:val="000000"/>
                <w:sz w:val="20"/>
                <w:szCs w:val="20"/>
              </w:rPr>
              <w:t>Physical Raspberry Pi field timing is pending</w:t>
            </w:r>
          </w:p>
        </w:tc>
      </w:tr>
    </w:tbl>
    <w:p w14:paraId="1D731DBB" w14:textId="77777777" w:rsidR="00612E47" w:rsidRDefault="00000000">
      <w:pPr>
        <w:jc w:val="both"/>
      </w:pPr>
      <w:r>
        <w:rPr>
          <w:rFonts w:cs="Times New Roman"/>
          <w:color w:val="000000"/>
        </w:rPr>
        <w:t>This comparison shows that HiveSentinel AI is not a single-model artifact, but a coordinated system family in which each component contributes a distinct validation layer.</w:t>
      </w:r>
    </w:p>
    <w:p w14:paraId="64484807" w14:textId="77777777" w:rsidR="00504692" w:rsidRPr="00504692" w:rsidRDefault="00504692" w:rsidP="00504692">
      <w:pPr>
        <w:outlineLvl w:val="1"/>
        <w:rPr>
          <w:lang w:val="tr-TR"/>
        </w:rPr>
      </w:pPr>
      <w:bookmarkStart w:id="44" w:name="_HiveTOC_1040"/>
      <w:bookmarkEnd w:id="41"/>
      <w:r w:rsidRPr="00504692">
        <w:rPr>
          <w:rFonts w:cs="Times New Roman"/>
          <w:b/>
          <w:color w:val="000000"/>
          <w:lang w:val="tr-TR"/>
        </w:rPr>
        <w:t xml:space="preserve">3.4 </w:t>
      </w:r>
      <w:proofErr w:type="spellStart"/>
      <w:r w:rsidRPr="00504692">
        <w:rPr>
          <w:rFonts w:cs="Times New Roman"/>
          <w:b/>
          <w:color w:val="000000"/>
          <w:lang w:val="tr-TR"/>
        </w:rPr>
        <w:t>System</w:t>
      </w:r>
      <w:proofErr w:type="spellEnd"/>
      <w:r w:rsidRPr="00504692">
        <w:rPr>
          <w:rFonts w:cs="Times New Roman"/>
          <w:b/>
          <w:color w:val="000000"/>
          <w:lang w:val="tr-TR"/>
        </w:rPr>
        <w:t xml:space="preserve"> Architecture</w:t>
      </w:r>
      <w:bookmarkEnd w:id="44"/>
    </w:p>
    <w:p w14:paraId="44001E1E" w14:textId="77777777" w:rsidR="00490311" w:rsidRPr="00490311" w:rsidRDefault="00490311" w:rsidP="00490311">
      <w:pPr>
        <w:rPr>
          <w:color w:val="000000"/>
          <w:lang w:val="tr-TR"/>
        </w:rPr>
      </w:pPr>
      <w:proofErr w:type="spellStart"/>
      <w:r w:rsidRPr="00490311">
        <w:rPr>
          <w:color w:val="000000"/>
          <w:lang w:val="tr-TR"/>
        </w:rPr>
        <w:t>The</w:t>
      </w:r>
      <w:proofErr w:type="spellEnd"/>
      <w:r w:rsidRPr="00490311">
        <w:rPr>
          <w:color w:val="000000"/>
          <w:lang w:val="tr-TR"/>
        </w:rPr>
        <w:t xml:space="preserve"> </w:t>
      </w:r>
      <w:proofErr w:type="spellStart"/>
      <w:r w:rsidRPr="00490311">
        <w:rPr>
          <w:color w:val="000000"/>
          <w:lang w:val="tr-TR"/>
        </w:rPr>
        <w:t>design</w:t>
      </w:r>
      <w:proofErr w:type="spellEnd"/>
      <w:r w:rsidRPr="00490311">
        <w:rPr>
          <w:color w:val="000000"/>
          <w:lang w:val="tr-TR"/>
        </w:rPr>
        <w:t xml:space="preserve"> </w:t>
      </w:r>
      <w:proofErr w:type="spellStart"/>
      <w:r w:rsidRPr="00490311">
        <w:rPr>
          <w:color w:val="000000"/>
          <w:lang w:val="tr-TR"/>
        </w:rPr>
        <w:t>was</w:t>
      </w:r>
      <w:proofErr w:type="spellEnd"/>
      <w:r w:rsidRPr="00490311">
        <w:rPr>
          <w:color w:val="000000"/>
          <w:lang w:val="tr-TR"/>
        </w:rPr>
        <w:t xml:space="preserve"> modular </w:t>
      </w:r>
      <w:proofErr w:type="spellStart"/>
      <w:r w:rsidRPr="00490311">
        <w:rPr>
          <w:color w:val="000000"/>
          <w:lang w:val="tr-TR"/>
        </w:rPr>
        <w:t>and</w:t>
      </w:r>
      <w:proofErr w:type="spellEnd"/>
      <w:r w:rsidRPr="00490311">
        <w:rPr>
          <w:color w:val="000000"/>
          <w:lang w:val="tr-TR"/>
        </w:rPr>
        <w:t xml:space="preserve"> </w:t>
      </w:r>
      <w:proofErr w:type="spellStart"/>
      <w:r w:rsidRPr="00490311">
        <w:rPr>
          <w:color w:val="000000"/>
          <w:lang w:val="tr-TR"/>
        </w:rPr>
        <w:t>layered</w:t>
      </w:r>
      <w:proofErr w:type="spellEnd"/>
      <w:r w:rsidRPr="00490311">
        <w:rPr>
          <w:color w:val="000000"/>
          <w:lang w:val="tr-TR"/>
        </w:rPr>
        <w:t>:</w:t>
      </w:r>
    </w:p>
    <w:p w14:paraId="53903C1D" w14:textId="77777777" w:rsidR="00490311" w:rsidRPr="00490311" w:rsidRDefault="00490311" w:rsidP="00490311">
      <w:pPr>
        <w:rPr>
          <w:rFonts w:cs="Times New Roman"/>
          <w:color w:val="000000"/>
          <w:lang w:val="tr-TR"/>
        </w:rPr>
      </w:pPr>
      <w:r w:rsidRPr="00490311">
        <w:rPr>
          <w:rFonts w:cs="Times New Roman"/>
          <w:color w:val="000000"/>
          <w:lang w:val="tr-TR"/>
        </w:rPr>
        <w:t xml:space="preserve">Application </w:t>
      </w:r>
      <w:proofErr w:type="spellStart"/>
      <w:r w:rsidRPr="00490311">
        <w:rPr>
          <w:rFonts w:cs="Times New Roman"/>
          <w:color w:val="000000"/>
          <w:lang w:val="tr-TR"/>
        </w:rPr>
        <w:t>layer</w:t>
      </w:r>
      <w:proofErr w:type="spellEnd"/>
      <w:r w:rsidRPr="00490311">
        <w:rPr>
          <w:rFonts w:cs="Times New Roman"/>
          <w:color w:val="000000"/>
          <w:lang w:val="tr-TR"/>
        </w:rPr>
        <w:t>: Next.js-</w:t>
      </w:r>
      <w:proofErr w:type="spellStart"/>
      <w:r w:rsidRPr="00490311">
        <w:rPr>
          <w:rFonts w:cs="Times New Roman"/>
          <w:color w:val="000000"/>
          <w:lang w:val="tr-TR"/>
        </w:rPr>
        <w:t>based</w:t>
      </w:r>
      <w:proofErr w:type="spellEnd"/>
      <w:r w:rsidRPr="00490311">
        <w:rPr>
          <w:rFonts w:cs="Times New Roman"/>
          <w:color w:val="000000"/>
          <w:lang w:val="tr-TR"/>
        </w:rPr>
        <w:t xml:space="preserve"> </w:t>
      </w:r>
      <w:proofErr w:type="spellStart"/>
      <w:r w:rsidRPr="00490311">
        <w:rPr>
          <w:rFonts w:cs="Times New Roman"/>
          <w:color w:val="000000"/>
          <w:lang w:val="tr-TR"/>
        </w:rPr>
        <w:t>website</w:t>
      </w:r>
      <w:proofErr w:type="spellEnd"/>
      <w:r w:rsidRPr="00490311">
        <w:rPr>
          <w:rFonts w:cs="Times New Roman"/>
          <w:color w:val="000000"/>
          <w:lang w:val="tr-TR"/>
        </w:rPr>
        <w:t xml:space="preserve"> </w:t>
      </w:r>
      <w:proofErr w:type="spellStart"/>
      <w:r w:rsidRPr="00490311">
        <w:rPr>
          <w:rFonts w:cs="Times New Roman"/>
          <w:color w:val="000000"/>
          <w:lang w:val="tr-TR"/>
        </w:rPr>
        <w:t>services</w:t>
      </w:r>
      <w:proofErr w:type="spellEnd"/>
      <w:r w:rsidRPr="00490311">
        <w:rPr>
          <w:rFonts w:cs="Times New Roman"/>
          <w:color w:val="000000"/>
          <w:lang w:val="tr-TR"/>
        </w:rPr>
        <w:t xml:space="preserve"> </w:t>
      </w:r>
      <w:proofErr w:type="spellStart"/>
      <w:r w:rsidRPr="00490311">
        <w:rPr>
          <w:rFonts w:cs="Times New Roman"/>
          <w:color w:val="000000"/>
          <w:lang w:val="tr-TR"/>
        </w:rPr>
        <w:t>and</w:t>
      </w:r>
      <w:proofErr w:type="spellEnd"/>
      <w:r w:rsidRPr="00490311">
        <w:rPr>
          <w:rFonts w:cs="Times New Roman"/>
          <w:color w:val="000000"/>
          <w:lang w:val="tr-TR"/>
        </w:rPr>
        <w:t xml:space="preserve"> </w:t>
      </w:r>
      <w:proofErr w:type="spellStart"/>
      <w:r w:rsidRPr="00490311">
        <w:rPr>
          <w:rFonts w:cs="Times New Roman"/>
          <w:color w:val="000000"/>
          <w:lang w:val="tr-TR"/>
        </w:rPr>
        <w:t>user</w:t>
      </w:r>
      <w:proofErr w:type="spellEnd"/>
      <w:r w:rsidRPr="00490311">
        <w:rPr>
          <w:rFonts w:cs="Times New Roman"/>
          <w:color w:val="000000"/>
          <w:lang w:val="tr-TR"/>
        </w:rPr>
        <w:t xml:space="preserve"> </w:t>
      </w:r>
      <w:proofErr w:type="spellStart"/>
      <w:r w:rsidRPr="00490311">
        <w:rPr>
          <w:rFonts w:cs="Times New Roman"/>
          <w:color w:val="000000"/>
          <w:lang w:val="tr-TR"/>
        </w:rPr>
        <w:t>workflows</w:t>
      </w:r>
      <w:proofErr w:type="spellEnd"/>
      <w:r w:rsidRPr="00490311">
        <w:rPr>
          <w:rFonts w:cs="Times New Roman"/>
          <w:color w:val="000000"/>
          <w:lang w:val="tr-TR"/>
        </w:rPr>
        <w:t>.</w:t>
      </w:r>
    </w:p>
    <w:p w14:paraId="5F5F0EDB" w14:textId="77777777" w:rsidR="00787303" w:rsidRDefault="00490311" w:rsidP="00787303">
      <w:pPr>
        <w:rPr>
          <w:rFonts w:cs="Times New Roman"/>
          <w:color w:val="000000"/>
        </w:rPr>
      </w:pPr>
      <w:r>
        <w:rPr>
          <w:color w:val="000000"/>
        </w:rPr>
        <w:t>Model lifecycle layer: datasets, training runs, evaluations, and production weights. Edge runtime layer: ONNX models, served through CLI and Flask, are provided with body size and request rate limits, and a default binding to localhost.</w:t>
      </w:r>
    </w:p>
    <w:p w14:paraId="5CC9DE18" w14:textId="77777777" w:rsidR="00490311" w:rsidRPr="00490311" w:rsidRDefault="00490311" w:rsidP="00787303">
      <w:pPr>
        <w:rPr>
          <w:rFonts w:cs="Times New Roman"/>
          <w:color w:val="000000"/>
          <w:lang w:val="tr-TR"/>
        </w:rPr>
      </w:pPr>
      <w:proofErr w:type="spellStart"/>
      <w:r w:rsidRPr="00490311">
        <w:rPr>
          <w:rFonts w:cs="Times New Roman"/>
          <w:color w:val="000000"/>
          <w:lang w:val="tr-TR"/>
        </w:rPr>
        <w:t>Evidence</w:t>
      </w:r>
      <w:proofErr w:type="spellEnd"/>
      <w:r w:rsidRPr="00490311">
        <w:rPr>
          <w:rFonts w:cs="Times New Roman"/>
          <w:color w:val="000000"/>
          <w:lang w:val="tr-TR"/>
        </w:rPr>
        <w:t xml:space="preserve"> </w:t>
      </w:r>
      <w:proofErr w:type="spellStart"/>
      <w:r w:rsidRPr="00490311">
        <w:rPr>
          <w:rFonts w:cs="Times New Roman"/>
          <w:color w:val="000000"/>
          <w:lang w:val="tr-TR"/>
        </w:rPr>
        <w:t>layer</w:t>
      </w:r>
      <w:proofErr w:type="spellEnd"/>
      <w:r w:rsidRPr="00490311">
        <w:rPr>
          <w:rFonts w:cs="Times New Roman"/>
          <w:color w:val="000000"/>
          <w:lang w:val="tr-TR"/>
        </w:rPr>
        <w:t xml:space="preserve">: </w:t>
      </w:r>
      <w:proofErr w:type="spellStart"/>
      <w:r w:rsidRPr="00490311">
        <w:rPr>
          <w:rFonts w:cs="Times New Roman"/>
          <w:color w:val="000000"/>
          <w:lang w:val="tr-TR"/>
        </w:rPr>
        <w:t>result</w:t>
      </w:r>
      <w:proofErr w:type="spellEnd"/>
      <w:r w:rsidRPr="00490311">
        <w:rPr>
          <w:rFonts w:cs="Times New Roman"/>
          <w:color w:val="000000"/>
          <w:lang w:val="tr-TR"/>
        </w:rPr>
        <w:t xml:space="preserve"> </w:t>
      </w:r>
      <w:proofErr w:type="spellStart"/>
      <w:r w:rsidRPr="00490311">
        <w:rPr>
          <w:rFonts w:cs="Times New Roman"/>
          <w:color w:val="000000"/>
          <w:lang w:val="tr-TR"/>
        </w:rPr>
        <w:t>files</w:t>
      </w:r>
      <w:proofErr w:type="spellEnd"/>
      <w:r w:rsidRPr="00490311">
        <w:rPr>
          <w:rFonts w:cs="Times New Roman"/>
          <w:color w:val="000000"/>
          <w:lang w:val="tr-TR"/>
        </w:rPr>
        <w:t xml:space="preserve">, </w:t>
      </w:r>
      <w:proofErr w:type="spellStart"/>
      <w:r w:rsidRPr="00490311">
        <w:rPr>
          <w:rFonts w:cs="Times New Roman"/>
          <w:color w:val="000000"/>
          <w:lang w:val="tr-TR"/>
        </w:rPr>
        <w:t>raw</w:t>
      </w:r>
      <w:proofErr w:type="spellEnd"/>
      <w:r w:rsidRPr="00490311">
        <w:rPr>
          <w:rFonts w:cs="Times New Roman"/>
          <w:color w:val="000000"/>
          <w:lang w:val="tr-TR"/>
        </w:rPr>
        <w:t xml:space="preserve"> </w:t>
      </w:r>
      <w:proofErr w:type="spellStart"/>
      <w:r w:rsidRPr="00490311">
        <w:rPr>
          <w:rFonts w:cs="Times New Roman"/>
          <w:color w:val="000000"/>
          <w:lang w:val="tr-TR"/>
        </w:rPr>
        <w:t>logs</w:t>
      </w:r>
      <w:proofErr w:type="spellEnd"/>
      <w:r w:rsidRPr="00490311">
        <w:rPr>
          <w:rFonts w:cs="Times New Roman"/>
          <w:color w:val="000000"/>
          <w:lang w:val="tr-TR"/>
        </w:rPr>
        <w:t xml:space="preserve">, </w:t>
      </w:r>
      <w:proofErr w:type="spellStart"/>
      <w:r w:rsidRPr="00490311">
        <w:rPr>
          <w:rFonts w:cs="Times New Roman"/>
          <w:color w:val="000000"/>
          <w:lang w:val="tr-TR"/>
        </w:rPr>
        <w:t>metric</w:t>
      </w:r>
      <w:proofErr w:type="spellEnd"/>
      <w:r w:rsidRPr="00490311">
        <w:rPr>
          <w:rFonts w:cs="Times New Roman"/>
          <w:color w:val="000000"/>
          <w:lang w:val="tr-TR"/>
        </w:rPr>
        <w:t xml:space="preserve"> </w:t>
      </w:r>
      <w:proofErr w:type="spellStart"/>
      <w:r w:rsidRPr="00490311">
        <w:rPr>
          <w:rFonts w:cs="Times New Roman"/>
          <w:color w:val="000000"/>
          <w:lang w:val="tr-TR"/>
        </w:rPr>
        <w:t>snapshots</w:t>
      </w:r>
      <w:proofErr w:type="spellEnd"/>
      <w:r w:rsidRPr="00490311">
        <w:rPr>
          <w:rFonts w:cs="Times New Roman"/>
          <w:color w:val="000000"/>
          <w:lang w:val="tr-TR"/>
        </w:rPr>
        <w:t xml:space="preserve">, </w:t>
      </w:r>
      <w:proofErr w:type="spellStart"/>
      <w:r w:rsidRPr="00490311">
        <w:rPr>
          <w:rFonts w:cs="Times New Roman"/>
          <w:color w:val="000000"/>
          <w:lang w:val="tr-TR"/>
        </w:rPr>
        <w:t>and</w:t>
      </w:r>
      <w:proofErr w:type="spellEnd"/>
      <w:r w:rsidRPr="00490311">
        <w:rPr>
          <w:rFonts w:cs="Times New Roman"/>
          <w:color w:val="000000"/>
          <w:lang w:val="tr-TR"/>
        </w:rPr>
        <w:t xml:space="preserve"> </w:t>
      </w:r>
      <w:proofErr w:type="spellStart"/>
      <w:r w:rsidRPr="00490311">
        <w:rPr>
          <w:rFonts w:cs="Times New Roman"/>
          <w:color w:val="000000"/>
          <w:lang w:val="tr-TR"/>
        </w:rPr>
        <w:t>evidence</w:t>
      </w:r>
      <w:proofErr w:type="spellEnd"/>
      <w:r w:rsidRPr="00490311">
        <w:rPr>
          <w:rFonts w:cs="Times New Roman"/>
          <w:color w:val="000000"/>
          <w:lang w:val="tr-TR"/>
        </w:rPr>
        <w:t xml:space="preserve"> </w:t>
      </w:r>
      <w:proofErr w:type="spellStart"/>
      <w:r w:rsidRPr="00490311">
        <w:rPr>
          <w:rFonts w:cs="Times New Roman"/>
          <w:color w:val="000000"/>
          <w:lang w:val="tr-TR"/>
        </w:rPr>
        <w:t>summaries</w:t>
      </w:r>
      <w:proofErr w:type="spellEnd"/>
      <w:r w:rsidRPr="00490311">
        <w:rPr>
          <w:rFonts w:cs="Times New Roman"/>
          <w:color w:val="000000"/>
          <w:lang w:val="tr-TR"/>
        </w:rPr>
        <w:t xml:space="preserve"> </w:t>
      </w:r>
      <w:proofErr w:type="spellStart"/>
      <w:r w:rsidRPr="00490311">
        <w:rPr>
          <w:rFonts w:cs="Times New Roman"/>
          <w:color w:val="000000"/>
          <w:lang w:val="tr-TR"/>
        </w:rPr>
        <w:t>across</w:t>
      </w:r>
      <w:proofErr w:type="spellEnd"/>
      <w:r w:rsidRPr="00490311">
        <w:rPr>
          <w:rFonts w:cs="Times New Roman"/>
          <w:color w:val="000000"/>
          <w:lang w:val="tr-TR"/>
        </w:rPr>
        <w:t xml:space="preserve"> </w:t>
      </w:r>
      <w:proofErr w:type="spellStart"/>
      <w:r w:rsidRPr="00490311">
        <w:rPr>
          <w:rFonts w:cs="Times New Roman"/>
          <w:color w:val="000000"/>
          <w:lang w:val="tr-TR"/>
        </w:rPr>
        <w:t>all</w:t>
      </w:r>
      <w:proofErr w:type="spellEnd"/>
      <w:r w:rsidRPr="00490311">
        <w:rPr>
          <w:rFonts w:cs="Times New Roman"/>
          <w:color w:val="000000"/>
          <w:lang w:val="tr-TR"/>
        </w:rPr>
        <w:t xml:space="preserve"> </w:t>
      </w:r>
      <w:proofErr w:type="spellStart"/>
      <w:r w:rsidRPr="00490311">
        <w:rPr>
          <w:rFonts w:cs="Times New Roman"/>
          <w:color w:val="000000"/>
          <w:lang w:val="tr-TR"/>
        </w:rPr>
        <w:t>three</w:t>
      </w:r>
      <w:proofErr w:type="spellEnd"/>
      <w:r w:rsidRPr="00490311">
        <w:rPr>
          <w:rFonts w:cs="Times New Roman"/>
          <w:color w:val="000000"/>
          <w:lang w:val="tr-TR"/>
        </w:rPr>
        <w:t xml:space="preserve"> </w:t>
      </w:r>
      <w:proofErr w:type="spellStart"/>
      <w:r w:rsidRPr="00490311">
        <w:rPr>
          <w:rFonts w:cs="Times New Roman"/>
          <w:color w:val="000000"/>
          <w:lang w:val="tr-TR"/>
        </w:rPr>
        <w:t>components</w:t>
      </w:r>
      <w:proofErr w:type="spellEnd"/>
      <w:r w:rsidRPr="00490311">
        <w:rPr>
          <w:rFonts w:cs="Times New Roman"/>
          <w:color w:val="000000"/>
          <w:lang w:val="tr-TR"/>
        </w:rPr>
        <w:t>.</w:t>
      </w:r>
    </w:p>
    <w:p w14:paraId="475A2632" w14:textId="77777777" w:rsidR="00490311" w:rsidRPr="00490311" w:rsidRDefault="00490311" w:rsidP="00490311">
      <w:pPr>
        <w:rPr>
          <w:rFonts w:cs="Times New Roman"/>
          <w:color w:val="000000"/>
          <w:lang w:val="tr-TR"/>
        </w:rPr>
      </w:pPr>
      <w:proofErr w:type="spellStart"/>
      <w:r w:rsidRPr="00490311">
        <w:rPr>
          <w:rFonts w:cs="Times New Roman"/>
          <w:color w:val="000000"/>
          <w:lang w:val="tr-TR"/>
        </w:rPr>
        <w:t>Complexity</w:t>
      </w:r>
      <w:proofErr w:type="spellEnd"/>
      <w:r w:rsidRPr="00490311">
        <w:rPr>
          <w:rFonts w:cs="Times New Roman"/>
          <w:color w:val="000000"/>
          <w:lang w:val="tr-TR"/>
        </w:rPr>
        <w:t xml:space="preserve"> </w:t>
      </w:r>
      <w:proofErr w:type="spellStart"/>
      <w:r w:rsidRPr="00490311">
        <w:rPr>
          <w:rFonts w:cs="Times New Roman"/>
          <w:color w:val="000000"/>
          <w:lang w:val="tr-TR"/>
        </w:rPr>
        <w:t>across</w:t>
      </w:r>
      <w:proofErr w:type="spellEnd"/>
      <w:r w:rsidRPr="00490311">
        <w:rPr>
          <w:rFonts w:cs="Times New Roman"/>
          <w:color w:val="000000"/>
          <w:lang w:val="tr-TR"/>
        </w:rPr>
        <w:t xml:space="preserve"> </w:t>
      </w:r>
      <w:proofErr w:type="spellStart"/>
      <w:r w:rsidRPr="00490311">
        <w:rPr>
          <w:rFonts w:cs="Times New Roman"/>
          <w:color w:val="000000"/>
          <w:lang w:val="tr-TR"/>
        </w:rPr>
        <w:t>layers</w:t>
      </w:r>
      <w:proofErr w:type="spellEnd"/>
      <w:r w:rsidRPr="00490311">
        <w:rPr>
          <w:rFonts w:cs="Times New Roman"/>
          <w:color w:val="000000"/>
          <w:lang w:val="tr-TR"/>
        </w:rPr>
        <w:t xml:space="preserve"> is </w:t>
      </w:r>
      <w:proofErr w:type="spellStart"/>
      <w:r w:rsidRPr="00490311">
        <w:rPr>
          <w:rFonts w:cs="Times New Roman"/>
          <w:color w:val="000000"/>
          <w:lang w:val="tr-TR"/>
        </w:rPr>
        <w:t>managed</w:t>
      </w:r>
      <w:proofErr w:type="spellEnd"/>
      <w:r w:rsidRPr="00490311">
        <w:rPr>
          <w:rFonts w:cs="Times New Roman"/>
          <w:color w:val="000000"/>
          <w:lang w:val="tr-TR"/>
        </w:rPr>
        <w:t xml:space="preserve"> </w:t>
      </w:r>
      <w:proofErr w:type="spellStart"/>
      <w:r w:rsidRPr="00490311">
        <w:rPr>
          <w:rFonts w:cs="Times New Roman"/>
          <w:color w:val="000000"/>
          <w:lang w:val="tr-TR"/>
        </w:rPr>
        <w:t>using</w:t>
      </w:r>
      <w:proofErr w:type="spellEnd"/>
      <w:r w:rsidRPr="00490311">
        <w:rPr>
          <w:rFonts w:cs="Times New Roman"/>
          <w:color w:val="000000"/>
          <w:lang w:val="tr-TR"/>
        </w:rPr>
        <w:t xml:space="preserve"> </w:t>
      </w:r>
      <w:proofErr w:type="spellStart"/>
      <w:r w:rsidRPr="00490311">
        <w:rPr>
          <w:rFonts w:cs="Times New Roman"/>
          <w:color w:val="000000"/>
          <w:lang w:val="tr-TR"/>
        </w:rPr>
        <w:t>contracts</w:t>
      </w:r>
      <w:proofErr w:type="spellEnd"/>
      <w:r w:rsidRPr="00490311">
        <w:rPr>
          <w:rFonts w:cs="Times New Roman"/>
          <w:color w:val="000000"/>
          <w:lang w:val="tr-TR"/>
        </w:rPr>
        <w:t xml:space="preserve">. Model </w:t>
      </w:r>
      <w:proofErr w:type="spellStart"/>
      <w:r w:rsidRPr="00490311">
        <w:rPr>
          <w:rFonts w:cs="Times New Roman"/>
          <w:color w:val="000000"/>
          <w:lang w:val="tr-TR"/>
        </w:rPr>
        <w:t>class</w:t>
      </w:r>
      <w:proofErr w:type="spellEnd"/>
      <w:r w:rsidRPr="00490311">
        <w:rPr>
          <w:rFonts w:cs="Times New Roman"/>
          <w:color w:val="000000"/>
          <w:lang w:val="tr-TR"/>
        </w:rPr>
        <w:t xml:space="preserve"> </w:t>
      </w:r>
      <w:proofErr w:type="spellStart"/>
      <w:r w:rsidRPr="00490311">
        <w:rPr>
          <w:rFonts w:cs="Times New Roman"/>
          <w:color w:val="000000"/>
          <w:lang w:val="tr-TR"/>
        </w:rPr>
        <w:t>mappings</w:t>
      </w:r>
      <w:proofErr w:type="spellEnd"/>
      <w:r w:rsidRPr="00490311">
        <w:rPr>
          <w:rFonts w:cs="Times New Roman"/>
          <w:color w:val="000000"/>
          <w:lang w:val="tr-TR"/>
        </w:rPr>
        <w:t xml:space="preserve">, </w:t>
      </w:r>
      <w:proofErr w:type="spellStart"/>
      <w:r w:rsidRPr="00490311">
        <w:rPr>
          <w:rFonts w:cs="Times New Roman"/>
          <w:color w:val="000000"/>
          <w:lang w:val="tr-TR"/>
        </w:rPr>
        <w:t>preprocessing</w:t>
      </w:r>
      <w:proofErr w:type="spellEnd"/>
      <w:r w:rsidRPr="00490311">
        <w:rPr>
          <w:rFonts w:cs="Times New Roman"/>
          <w:color w:val="000000"/>
          <w:lang w:val="tr-TR"/>
        </w:rPr>
        <w:t xml:space="preserve"> </w:t>
      </w:r>
      <w:proofErr w:type="spellStart"/>
      <w:r w:rsidRPr="00490311">
        <w:rPr>
          <w:rFonts w:cs="Times New Roman"/>
          <w:color w:val="000000"/>
          <w:lang w:val="tr-TR"/>
        </w:rPr>
        <w:t>assumptions</w:t>
      </w:r>
      <w:proofErr w:type="spellEnd"/>
      <w:r w:rsidRPr="00490311">
        <w:rPr>
          <w:rFonts w:cs="Times New Roman"/>
          <w:color w:val="000000"/>
          <w:lang w:val="tr-TR"/>
        </w:rPr>
        <w:t xml:space="preserve">, </w:t>
      </w:r>
      <w:proofErr w:type="spellStart"/>
      <w:r w:rsidRPr="00490311">
        <w:rPr>
          <w:rFonts w:cs="Times New Roman"/>
          <w:color w:val="000000"/>
          <w:lang w:val="tr-TR"/>
        </w:rPr>
        <w:t>runtime</w:t>
      </w:r>
      <w:proofErr w:type="spellEnd"/>
      <w:r w:rsidRPr="00490311">
        <w:rPr>
          <w:rFonts w:cs="Times New Roman"/>
          <w:color w:val="000000"/>
          <w:lang w:val="tr-TR"/>
        </w:rPr>
        <w:t xml:space="preserve"> </w:t>
      </w:r>
      <w:proofErr w:type="spellStart"/>
      <w:r w:rsidRPr="00490311">
        <w:rPr>
          <w:rFonts w:cs="Times New Roman"/>
          <w:color w:val="000000"/>
          <w:lang w:val="tr-TR"/>
        </w:rPr>
        <w:t>input</w:t>
      </w:r>
      <w:proofErr w:type="spellEnd"/>
      <w:r w:rsidRPr="00490311">
        <w:rPr>
          <w:rFonts w:cs="Times New Roman"/>
          <w:color w:val="000000"/>
          <w:lang w:val="tr-TR"/>
        </w:rPr>
        <w:t xml:space="preserve"> </w:t>
      </w:r>
      <w:proofErr w:type="spellStart"/>
      <w:r w:rsidRPr="00490311">
        <w:rPr>
          <w:rFonts w:cs="Times New Roman"/>
          <w:color w:val="000000"/>
          <w:lang w:val="tr-TR"/>
        </w:rPr>
        <w:t>constraints</w:t>
      </w:r>
      <w:proofErr w:type="spellEnd"/>
      <w:r w:rsidRPr="00490311">
        <w:rPr>
          <w:rFonts w:cs="Times New Roman"/>
          <w:color w:val="000000"/>
          <w:lang w:val="tr-TR"/>
        </w:rPr>
        <w:t xml:space="preserve">, </w:t>
      </w:r>
      <w:proofErr w:type="spellStart"/>
      <w:r w:rsidRPr="00490311">
        <w:rPr>
          <w:rFonts w:cs="Times New Roman"/>
          <w:color w:val="000000"/>
          <w:lang w:val="tr-TR"/>
        </w:rPr>
        <w:t>and</w:t>
      </w:r>
      <w:proofErr w:type="spellEnd"/>
      <w:r w:rsidRPr="00490311">
        <w:rPr>
          <w:rFonts w:cs="Times New Roman"/>
          <w:color w:val="000000"/>
          <w:lang w:val="tr-TR"/>
        </w:rPr>
        <w:t xml:space="preserve"> API </w:t>
      </w:r>
      <w:proofErr w:type="spellStart"/>
      <w:r w:rsidRPr="00490311">
        <w:rPr>
          <w:rFonts w:cs="Times New Roman"/>
          <w:color w:val="000000"/>
          <w:lang w:val="tr-TR"/>
        </w:rPr>
        <w:t>response</w:t>
      </w:r>
      <w:proofErr w:type="spellEnd"/>
      <w:r w:rsidRPr="00490311">
        <w:rPr>
          <w:rFonts w:cs="Times New Roman"/>
          <w:color w:val="000000"/>
          <w:lang w:val="tr-TR"/>
        </w:rPr>
        <w:t xml:space="preserve"> </w:t>
      </w:r>
      <w:proofErr w:type="spellStart"/>
      <w:r w:rsidRPr="00490311">
        <w:rPr>
          <w:rFonts w:cs="Times New Roman"/>
          <w:color w:val="000000"/>
          <w:lang w:val="tr-TR"/>
        </w:rPr>
        <w:t>formats</w:t>
      </w:r>
      <w:proofErr w:type="spellEnd"/>
      <w:r w:rsidRPr="00490311">
        <w:rPr>
          <w:rFonts w:cs="Times New Roman"/>
          <w:color w:val="000000"/>
          <w:lang w:val="tr-TR"/>
        </w:rPr>
        <w:t xml:space="preserve"> </w:t>
      </w:r>
      <w:proofErr w:type="spellStart"/>
      <w:r w:rsidRPr="00490311">
        <w:rPr>
          <w:rFonts w:cs="Times New Roman"/>
          <w:color w:val="000000"/>
          <w:lang w:val="tr-TR"/>
        </w:rPr>
        <w:t>are</w:t>
      </w:r>
      <w:proofErr w:type="spellEnd"/>
      <w:r w:rsidRPr="00490311">
        <w:rPr>
          <w:rFonts w:cs="Times New Roman"/>
          <w:color w:val="000000"/>
          <w:lang w:val="tr-TR"/>
        </w:rPr>
        <w:t xml:space="preserve"> </w:t>
      </w:r>
      <w:proofErr w:type="spellStart"/>
      <w:r w:rsidRPr="00490311">
        <w:rPr>
          <w:rFonts w:cs="Times New Roman"/>
          <w:color w:val="000000"/>
          <w:lang w:val="tr-TR"/>
        </w:rPr>
        <w:t>treated</w:t>
      </w:r>
      <w:proofErr w:type="spellEnd"/>
      <w:r w:rsidRPr="00490311">
        <w:rPr>
          <w:rFonts w:cs="Times New Roman"/>
          <w:color w:val="000000"/>
          <w:lang w:val="tr-TR"/>
        </w:rPr>
        <w:t xml:space="preserve"> as </w:t>
      </w:r>
      <w:proofErr w:type="spellStart"/>
      <w:r w:rsidRPr="00490311">
        <w:rPr>
          <w:rFonts w:cs="Times New Roman"/>
          <w:color w:val="000000"/>
          <w:lang w:val="tr-TR"/>
        </w:rPr>
        <w:t>explicit</w:t>
      </w:r>
      <w:proofErr w:type="spellEnd"/>
      <w:r w:rsidRPr="00490311">
        <w:rPr>
          <w:rFonts w:cs="Times New Roman"/>
          <w:color w:val="000000"/>
          <w:lang w:val="tr-TR"/>
        </w:rPr>
        <w:t xml:space="preserve"> </w:t>
      </w:r>
      <w:proofErr w:type="spellStart"/>
      <w:r w:rsidRPr="00490311">
        <w:rPr>
          <w:rFonts w:cs="Times New Roman"/>
          <w:color w:val="000000"/>
          <w:lang w:val="tr-TR"/>
        </w:rPr>
        <w:t>contracts</w:t>
      </w:r>
      <w:proofErr w:type="spellEnd"/>
      <w:r w:rsidRPr="00490311">
        <w:rPr>
          <w:rFonts w:cs="Times New Roman"/>
          <w:color w:val="000000"/>
          <w:lang w:val="tr-TR"/>
        </w:rPr>
        <w:t xml:space="preserve"> </w:t>
      </w:r>
      <w:proofErr w:type="spellStart"/>
      <w:r w:rsidRPr="00490311">
        <w:rPr>
          <w:rFonts w:cs="Times New Roman"/>
          <w:color w:val="000000"/>
          <w:lang w:val="tr-TR"/>
        </w:rPr>
        <w:t>instead</w:t>
      </w:r>
      <w:proofErr w:type="spellEnd"/>
      <w:r w:rsidRPr="00490311">
        <w:rPr>
          <w:rFonts w:cs="Times New Roman"/>
          <w:color w:val="000000"/>
          <w:lang w:val="tr-TR"/>
        </w:rPr>
        <w:t xml:space="preserve"> of </w:t>
      </w:r>
      <w:proofErr w:type="spellStart"/>
      <w:r w:rsidRPr="00490311">
        <w:rPr>
          <w:rFonts w:cs="Times New Roman"/>
          <w:color w:val="000000"/>
          <w:lang w:val="tr-TR"/>
        </w:rPr>
        <w:t>assumed</w:t>
      </w:r>
      <w:proofErr w:type="spellEnd"/>
      <w:r w:rsidRPr="00490311">
        <w:rPr>
          <w:rFonts w:cs="Times New Roman"/>
          <w:color w:val="000000"/>
          <w:lang w:val="tr-TR"/>
        </w:rPr>
        <w:t xml:space="preserve"> </w:t>
      </w:r>
      <w:proofErr w:type="spellStart"/>
      <w:r w:rsidRPr="00490311">
        <w:rPr>
          <w:rFonts w:cs="Times New Roman"/>
          <w:color w:val="000000"/>
          <w:lang w:val="tr-TR"/>
        </w:rPr>
        <w:t>behavior</w:t>
      </w:r>
      <w:proofErr w:type="spellEnd"/>
      <w:r w:rsidRPr="00490311">
        <w:rPr>
          <w:rFonts w:cs="Times New Roman"/>
          <w:color w:val="000000"/>
          <w:lang w:val="tr-TR"/>
        </w:rPr>
        <w:t>.</w:t>
      </w:r>
    </w:p>
    <w:p w14:paraId="68782015" w14:textId="77777777" w:rsidR="00490311" w:rsidRDefault="00490311" w:rsidP="00490311">
      <w:pPr>
        <w:rPr>
          <w:rFonts w:cs="Times New Roman"/>
          <w:color w:val="000000"/>
          <w:lang w:val="tr-TR"/>
        </w:rPr>
      </w:pPr>
      <w:r>
        <w:t>Figure 1 illustrates the primary architectural components of HiveSentinel AI, including the web platform, the desktop-local model, the edge runtime, and the evidence/reproducibility layer.</w:t>
      </w:r>
    </w:p>
    <w:p w14:paraId="6373B040" w14:textId="77777777" w:rsidR="000A4AB4" w:rsidRPr="00490311" w:rsidRDefault="000A4AB4" w:rsidP="00490311">
      <w:pPr>
        <w:rPr>
          <w:rFonts w:cs="Times New Roman"/>
          <w:color w:val="000000"/>
          <w:lang w:val="tr-TR"/>
        </w:rPr>
      </w:pPr>
    </w:p>
    <w:p w14:paraId="0A24138E" w14:textId="15039B3D" w:rsidR="00B342BA" w:rsidRPr="00B342BA" w:rsidRDefault="00000000" w:rsidP="00B342BA">
      <w:pPr>
        <w:jc w:val="center"/>
      </w:pPr>
      <w:r>
        <w:rPr>
          <w:noProof/>
          <w:color w:val="000000"/>
        </w:rPr>
        <w:drawing>
          <wp:inline distT="0" distB="0" distL="0" distR="0" wp14:anchorId="72EC45B9" wp14:editId="502832F6">
            <wp:extent cx="5158740" cy="26898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
                    <a:stretch>
                      <a:fillRect/>
                    </a:stretch>
                  </pic:blipFill>
                  <pic:spPr>
                    <a:xfrm>
                      <a:off x="0" y="0"/>
                      <a:ext cx="5161965" cy="2691542"/>
                    </a:xfrm>
                    <a:prstGeom prst="rect">
                      <a:avLst/>
                    </a:prstGeom>
                  </pic:spPr>
                </pic:pic>
              </a:graphicData>
            </a:graphic>
          </wp:inline>
        </w:drawing>
      </w:r>
      <w:r w:rsidR="00B342BA">
        <w:rPr>
          <w:rFonts w:cs="Times New Roman"/>
          <w:b/>
          <w:color w:val="000000"/>
        </w:rPr>
        <w:t xml:space="preserve">Figure 1. Multi-platform system architecture of </w:t>
      </w:r>
      <w:proofErr w:type="spellStart"/>
      <w:r w:rsidR="00B342BA">
        <w:rPr>
          <w:rFonts w:cs="Times New Roman"/>
          <w:b/>
          <w:color w:val="000000"/>
        </w:rPr>
        <w:t>HiveSentinel</w:t>
      </w:r>
      <w:proofErr w:type="spellEnd"/>
      <w:r w:rsidR="00B342BA">
        <w:rPr>
          <w:rFonts w:cs="Times New Roman"/>
          <w:b/>
          <w:color w:val="000000"/>
        </w:rPr>
        <w:t xml:space="preserve"> AI.</w:t>
      </w:r>
    </w:p>
    <w:p w14:paraId="0EB3465E" w14:textId="77777777" w:rsidR="000A4AB4" w:rsidRDefault="000A4AB4" w:rsidP="00B342BA">
      <w:pPr>
        <w:keepNext/>
        <w:keepLines/>
        <w:spacing w:line="276" w:lineRule="auto"/>
      </w:pPr>
    </w:p>
    <w:p w14:paraId="0E9F3A53" w14:textId="77777777" w:rsidR="00612E47" w:rsidRDefault="00B66DA9">
      <w:pPr>
        <w:jc w:val="both"/>
      </w:pPr>
      <w:r>
        <w:t>The triangular connectors between the website API, the desktop-local inference service (MLSRV), and the edge API (EAPI) represent configuration-based integration opportunities. They do not imply that live users must always be routed through all three tiers. Website analysis workflows can be configured to call a local model endpoint, whereas desktop-local and edge-runtime validation can also be reported as isolated checks. These boundaries are preserved in Chapter IV so that application-level, desktop-model, and edge-runtime evidence remain methodologically distinct.</w:t>
      </w:r>
    </w:p>
    <w:p w14:paraId="0D8D4225" w14:textId="77777777" w:rsidR="0044301A" w:rsidRDefault="00000000">
      <w:pPr>
        <w:spacing w:after="60"/>
        <w:jc w:val="both"/>
      </w:pPr>
      <w:r>
        <w:t>At the web-application level, the architecture contains the following website submodules:</w:t>
      </w:r>
    </w:p>
    <w:p w14:paraId="7F2F3D8F" w14:textId="77777777" w:rsidR="0044301A" w:rsidRDefault="00000000">
      <w:pPr>
        <w:spacing w:after="60"/>
        <w:ind w:left="360" w:hanging="360"/>
        <w:jc w:val="both"/>
      </w:pPr>
      <w:r>
        <w:t> multi-provider image analysis and knowledge-base enrichment;</w:t>
      </w:r>
    </w:p>
    <w:p w14:paraId="52599906" w14:textId="77777777" w:rsidR="0044301A" w:rsidRDefault="00000000">
      <w:pPr>
        <w:spacing w:after="60"/>
        <w:ind w:left="360" w:hanging="360"/>
        <w:jc w:val="both"/>
      </w:pPr>
      <w:r>
        <w:t> personal dashboard, history, and export workflows;</w:t>
      </w:r>
    </w:p>
    <w:p w14:paraId="5250619B" w14:textId="77777777" w:rsidR="0044301A" w:rsidRDefault="00000000">
      <w:pPr>
        <w:spacing w:after="60"/>
        <w:ind w:left="360" w:hanging="360"/>
        <w:jc w:val="both"/>
      </w:pPr>
      <w:r>
        <w:t> model-comparison interface, public guidance chatbot, learning hub, and localization layer;</w:t>
      </w:r>
    </w:p>
    <w:p w14:paraId="70BD5CC2" w14:textId="77777777" w:rsidR="0044301A" w:rsidRDefault="00000000">
      <w:pPr>
        <w:spacing w:after="60"/>
        <w:ind w:left="360" w:hanging="360"/>
        <w:jc w:val="both"/>
      </w:pPr>
      <w:r>
        <w:t> friends, direct messaging, notifications, forum sharing, and moderation; and</w:t>
      </w:r>
    </w:p>
    <w:p w14:paraId="2B9C7C6F" w14:textId="77777777" w:rsidR="0044301A" w:rsidRDefault="00000000">
      <w:pPr>
        <w:spacing w:after="60"/>
        <w:ind w:left="360" w:hanging="360"/>
        <w:jc w:val="both"/>
      </w:pPr>
      <w:r>
        <w:t> administrator analytics, user management, insect knowledge-base curation, content management, chatbot Q&amp;A management, and contact-message review.</w:t>
      </w:r>
    </w:p>
    <w:p w14:paraId="2D5E6ED7" w14:textId="77777777" w:rsidR="0044301A" w:rsidRDefault="00000000">
      <w:pPr>
        <w:spacing w:after="60"/>
        <w:jc w:val="both"/>
      </w:pPr>
      <w:r>
        <w:t>Terminology boundary: the website exposes POST /api/chat as a public guidance chatbot backed by cloud Mistral inference and database/static fallbacks. The desktop-local inference service separately exposes an offline /api/chat path backed by Ollama/Moondream for advisory secondary review in the local two-stage prediction flow. These chat endpoints are homonymous but architecturally distinct and must not be treated as a single subsystem in evaluation reporting.</w:t>
      </w:r>
    </w:p>
    <w:p w14:paraId="1ACEF0A5" w14:textId="77777777" w:rsidR="00CE669C" w:rsidRPr="00CE669C" w:rsidRDefault="00CE669C" w:rsidP="00CE669C">
      <w:pPr>
        <w:outlineLvl w:val="2"/>
        <w:rPr>
          <w:lang w:val="tr-TR"/>
        </w:rPr>
      </w:pPr>
      <w:bookmarkStart w:id="45" w:name="_HiveTOC_1041"/>
      <w:bookmarkStart w:id="46" w:name="_HiveTOC_1042"/>
      <w:r>
        <w:rPr>
          <w:b/>
          <w:color w:val="000000"/>
        </w:rPr>
        <w:t>3.5 Technologies and Tools</w:t>
      </w:r>
      <w:r>
        <w:rPr>
          <w:b/>
          <w:color w:val="000000"/>
        </w:rPr>
        <w:br/>
        <w:t>3.5.1 Website Stack</w:t>
      </w:r>
      <w:bookmarkEnd w:id="45"/>
      <w:bookmarkEnd w:id="46"/>
    </w:p>
    <w:p w14:paraId="0FF2A8CF" w14:textId="77777777" w:rsidR="00CE669C" w:rsidRPr="00CE669C" w:rsidRDefault="00CE669C">
      <w:pPr>
        <w:numPr>
          <w:ilvl w:val="0"/>
          <w:numId w:val="5"/>
        </w:numPr>
        <w:jc w:val="both"/>
        <w:rPr>
          <w:lang w:val="tr-TR"/>
        </w:rPr>
      </w:pPr>
      <w:r w:rsidRPr="00CE669C">
        <w:rPr>
          <w:rFonts w:cs="Times New Roman"/>
          <w:color w:val="000000"/>
          <w:lang w:val="tr-TR"/>
        </w:rPr>
        <w:t>Framework/</w:t>
      </w:r>
      <w:proofErr w:type="spellStart"/>
      <w:r w:rsidRPr="00CE669C">
        <w:rPr>
          <w:rFonts w:cs="Times New Roman"/>
          <w:color w:val="000000"/>
          <w:lang w:val="tr-TR"/>
        </w:rPr>
        <w:t>runtime</w:t>
      </w:r>
      <w:proofErr w:type="spellEnd"/>
      <w:r w:rsidRPr="00CE669C">
        <w:rPr>
          <w:rFonts w:cs="Times New Roman"/>
          <w:color w:val="000000"/>
          <w:lang w:val="tr-TR"/>
        </w:rPr>
        <w:t xml:space="preserve">: Next.js (16.1.6), </w:t>
      </w:r>
      <w:proofErr w:type="spellStart"/>
      <w:r w:rsidRPr="00CE669C">
        <w:rPr>
          <w:rFonts w:cs="Times New Roman"/>
          <w:color w:val="000000"/>
          <w:lang w:val="tr-TR"/>
        </w:rPr>
        <w:t>React</w:t>
      </w:r>
      <w:proofErr w:type="spellEnd"/>
      <w:r w:rsidRPr="00CE669C">
        <w:rPr>
          <w:rFonts w:cs="Times New Roman"/>
          <w:color w:val="000000"/>
          <w:lang w:val="tr-TR"/>
        </w:rPr>
        <w:t xml:space="preserve"> (19.2.4), </w:t>
      </w:r>
      <w:proofErr w:type="spellStart"/>
      <w:r w:rsidRPr="00CE669C">
        <w:rPr>
          <w:rFonts w:cs="Times New Roman"/>
          <w:color w:val="000000"/>
          <w:lang w:val="tr-TR"/>
        </w:rPr>
        <w:t>TypeScript</w:t>
      </w:r>
      <w:proofErr w:type="spellEnd"/>
    </w:p>
    <w:p w14:paraId="6B42CFE2" w14:textId="77777777" w:rsidR="00CE669C" w:rsidRPr="00CE669C" w:rsidRDefault="00CE669C">
      <w:pPr>
        <w:numPr>
          <w:ilvl w:val="0"/>
          <w:numId w:val="5"/>
        </w:numPr>
        <w:jc w:val="both"/>
        <w:rPr>
          <w:lang w:val="tr-TR"/>
        </w:rPr>
      </w:pPr>
      <w:r w:rsidRPr="00CE669C">
        <w:rPr>
          <w:rFonts w:cs="Times New Roman"/>
          <w:color w:val="000000"/>
          <w:lang w:val="tr-TR"/>
        </w:rPr>
        <w:t xml:space="preserve">Database/ORM: </w:t>
      </w:r>
      <w:proofErr w:type="spellStart"/>
      <w:r w:rsidRPr="00CE669C">
        <w:rPr>
          <w:rFonts w:cs="Times New Roman"/>
          <w:color w:val="000000"/>
          <w:lang w:val="tr-TR"/>
        </w:rPr>
        <w:t>Prisma</w:t>
      </w:r>
      <w:proofErr w:type="spellEnd"/>
      <w:r w:rsidRPr="00CE669C">
        <w:rPr>
          <w:rFonts w:cs="Times New Roman"/>
          <w:color w:val="000000"/>
          <w:lang w:val="tr-TR"/>
        </w:rPr>
        <w:t xml:space="preserve"> ORM, MySQL as </w:t>
      </w:r>
      <w:proofErr w:type="spellStart"/>
      <w:r w:rsidRPr="00CE669C">
        <w:rPr>
          <w:rFonts w:cs="Times New Roman"/>
          <w:color w:val="000000"/>
          <w:lang w:val="tr-TR"/>
        </w:rPr>
        <w:t>the</w:t>
      </w:r>
      <w:proofErr w:type="spellEnd"/>
      <w:r w:rsidRPr="00CE669C">
        <w:rPr>
          <w:rFonts w:cs="Times New Roman"/>
          <w:color w:val="000000"/>
          <w:lang w:val="tr-TR"/>
        </w:rPr>
        <w:t xml:space="preserve"> </w:t>
      </w:r>
      <w:proofErr w:type="spellStart"/>
      <w:r w:rsidRPr="00CE669C">
        <w:rPr>
          <w:rFonts w:cs="Times New Roman"/>
          <w:color w:val="000000"/>
          <w:lang w:val="tr-TR"/>
        </w:rPr>
        <w:t>engineered</w:t>
      </w:r>
      <w:proofErr w:type="spellEnd"/>
      <w:r w:rsidRPr="00CE669C">
        <w:rPr>
          <w:rFonts w:cs="Times New Roman"/>
          <w:color w:val="000000"/>
          <w:lang w:val="tr-TR"/>
        </w:rPr>
        <w:t xml:space="preserve"> </w:t>
      </w:r>
      <w:proofErr w:type="gramStart"/>
      <w:r w:rsidRPr="00CE669C">
        <w:rPr>
          <w:rFonts w:cs="Times New Roman"/>
          <w:color w:val="000000"/>
          <w:lang w:val="tr-TR"/>
        </w:rPr>
        <w:t>data</w:t>
      </w:r>
      <w:proofErr w:type="gramEnd"/>
      <w:r w:rsidRPr="00CE669C">
        <w:rPr>
          <w:rFonts w:cs="Times New Roman"/>
          <w:color w:val="000000"/>
          <w:lang w:val="tr-TR"/>
        </w:rPr>
        <w:t xml:space="preserve"> </w:t>
      </w:r>
      <w:proofErr w:type="spellStart"/>
      <w:r w:rsidRPr="00CE669C">
        <w:rPr>
          <w:rFonts w:cs="Times New Roman"/>
          <w:color w:val="000000"/>
          <w:lang w:val="tr-TR"/>
        </w:rPr>
        <w:t>source</w:t>
      </w:r>
      <w:proofErr w:type="spellEnd"/>
    </w:p>
    <w:p w14:paraId="7D2E0443" w14:textId="77777777" w:rsidR="00CE669C" w:rsidRPr="00CE669C" w:rsidRDefault="00CE669C">
      <w:pPr>
        <w:numPr>
          <w:ilvl w:val="0"/>
          <w:numId w:val="5"/>
        </w:numPr>
        <w:jc w:val="both"/>
        <w:rPr>
          <w:lang w:val="tr-TR"/>
        </w:rPr>
      </w:pPr>
      <w:proofErr w:type="spellStart"/>
      <w:r w:rsidRPr="00CE669C">
        <w:rPr>
          <w:rFonts w:cs="Times New Roman"/>
          <w:color w:val="000000"/>
          <w:lang w:val="tr-TR"/>
        </w:rPr>
        <w:t>Authentication</w:t>
      </w:r>
      <w:proofErr w:type="spellEnd"/>
      <w:r w:rsidRPr="00CE669C">
        <w:rPr>
          <w:rFonts w:cs="Times New Roman"/>
          <w:color w:val="000000"/>
          <w:lang w:val="tr-TR"/>
        </w:rPr>
        <w:t xml:space="preserve">: </w:t>
      </w:r>
      <w:proofErr w:type="spellStart"/>
      <w:r w:rsidRPr="00CE669C">
        <w:rPr>
          <w:rFonts w:cs="Times New Roman"/>
          <w:color w:val="000000"/>
          <w:lang w:val="tr-TR"/>
        </w:rPr>
        <w:t>NextAuth</w:t>
      </w:r>
      <w:proofErr w:type="spellEnd"/>
      <w:r w:rsidRPr="00CE669C">
        <w:rPr>
          <w:rFonts w:cs="Times New Roman"/>
          <w:color w:val="000000"/>
          <w:lang w:val="tr-TR"/>
        </w:rPr>
        <w:t xml:space="preserve">/Auth.js </w:t>
      </w:r>
      <w:proofErr w:type="spellStart"/>
      <w:r w:rsidRPr="00CE669C">
        <w:rPr>
          <w:rFonts w:cs="Times New Roman"/>
          <w:color w:val="000000"/>
          <w:lang w:val="tr-TR"/>
        </w:rPr>
        <w:t>with</w:t>
      </w:r>
      <w:proofErr w:type="spellEnd"/>
      <w:r w:rsidRPr="00CE669C">
        <w:rPr>
          <w:rFonts w:cs="Times New Roman"/>
          <w:color w:val="000000"/>
          <w:lang w:val="tr-TR"/>
        </w:rPr>
        <w:t xml:space="preserve"> </w:t>
      </w:r>
      <w:proofErr w:type="spellStart"/>
      <w:r w:rsidRPr="00CE669C">
        <w:rPr>
          <w:rFonts w:cs="Times New Roman"/>
          <w:color w:val="000000"/>
          <w:lang w:val="tr-TR"/>
        </w:rPr>
        <w:t>Prisma</w:t>
      </w:r>
      <w:proofErr w:type="spellEnd"/>
      <w:r w:rsidRPr="00CE669C">
        <w:rPr>
          <w:rFonts w:cs="Times New Roman"/>
          <w:color w:val="000000"/>
          <w:lang w:val="tr-TR"/>
        </w:rPr>
        <w:t xml:space="preserve"> </w:t>
      </w:r>
      <w:proofErr w:type="spellStart"/>
      <w:r w:rsidRPr="00CE669C">
        <w:rPr>
          <w:rFonts w:cs="Times New Roman"/>
          <w:color w:val="000000"/>
          <w:lang w:val="tr-TR"/>
        </w:rPr>
        <w:t>adapter</w:t>
      </w:r>
      <w:proofErr w:type="spellEnd"/>
    </w:p>
    <w:p w14:paraId="69668595" w14:textId="77777777" w:rsidR="00CE669C" w:rsidRPr="00CE669C" w:rsidRDefault="00CE669C">
      <w:pPr>
        <w:numPr>
          <w:ilvl w:val="0"/>
          <w:numId w:val="5"/>
        </w:numPr>
        <w:jc w:val="both"/>
        <w:rPr>
          <w:lang w:val="tr-TR"/>
        </w:rPr>
      </w:pPr>
      <w:r w:rsidRPr="00CE669C">
        <w:rPr>
          <w:rFonts w:cs="Times New Roman"/>
          <w:color w:val="000000"/>
          <w:lang w:val="tr-TR"/>
        </w:rPr>
        <w:t xml:space="preserve">UI </w:t>
      </w:r>
      <w:proofErr w:type="spellStart"/>
      <w:r w:rsidRPr="00CE669C">
        <w:rPr>
          <w:rFonts w:cs="Times New Roman"/>
          <w:color w:val="000000"/>
          <w:lang w:val="tr-TR"/>
        </w:rPr>
        <w:t>and</w:t>
      </w:r>
      <w:proofErr w:type="spellEnd"/>
      <w:r w:rsidRPr="00CE669C">
        <w:rPr>
          <w:rFonts w:cs="Times New Roman"/>
          <w:color w:val="000000"/>
          <w:lang w:val="tr-TR"/>
        </w:rPr>
        <w:t xml:space="preserve"> </w:t>
      </w:r>
      <w:proofErr w:type="spellStart"/>
      <w:r w:rsidRPr="00CE669C">
        <w:rPr>
          <w:rFonts w:cs="Times New Roman"/>
          <w:color w:val="000000"/>
          <w:lang w:val="tr-TR"/>
        </w:rPr>
        <w:t>state</w:t>
      </w:r>
      <w:proofErr w:type="spellEnd"/>
      <w:r w:rsidRPr="00CE669C">
        <w:rPr>
          <w:rFonts w:cs="Times New Roman"/>
          <w:color w:val="000000"/>
          <w:lang w:val="tr-TR"/>
        </w:rPr>
        <w:t xml:space="preserve">: </w:t>
      </w:r>
      <w:proofErr w:type="spellStart"/>
      <w:r w:rsidRPr="00CE669C">
        <w:rPr>
          <w:rFonts w:cs="Times New Roman"/>
          <w:color w:val="000000"/>
          <w:lang w:val="tr-TR"/>
        </w:rPr>
        <w:t>Tailwind</w:t>
      </w:r>
      <w:proofErr w:type="spellEnd"/>
      <w:r w:rsidRPr="00CE669C">
        <w:rPr>
          <w:rFonts w:cs="Times New Roman"/>
          <w:color w:val="000000"/>
          <w:lang w:val="tr-TR"/>
        </w:rPr>
        <w:t xml:space="preserve"> </w:t>
      </w:r>
      <w:proofErr w:type="spellStart"/>
      <w:r w:rsidRPr="00CE669C">
        <w:rPr>
          <w:rFonts w:cs="Times New Roman"/>
          <w:color w:val="000000"/>
          <w:lang w:val="tr-TR"/>
        </w:rPr>
        <w:t>for</w:t>
      </w:r>
      <w:proofErr w:type="spellEnd"/>
      <w:r w:rsidRPr="00CE669C">
        <w:rPr>
          <w:rFonts w:cs="Times New Roman"/>
          <w:color w:val="000000"/>
          <w:lang w:val="tr-TR"/>
        </w:rPr>
        <w:t xml:space="preserve"> UI </w:t>
      </w:r>
      <w:proofErr w:type="spellStart"/>
      <w:r w:rsidRPr="00CE669C">
        <w:rPr>
          <w:rFonts w:cs="Times New Roman"/>
          <w:color w:val="000000"/>
          <w:lang w:val="tr-TR"/>
        </w:rPr>
        <w:t>composition</w:t>
      </w:r>
      <w:proofErr w:type="spellEnd"/>
      <w:r w:rsidRPr="00CE669C">
        <w:rPr>
          <w:rFonts w:cs="Times New Roman"/>
          <w:color w:val="000000"/>
          <w:lang w:val="tr-TR"/>
        </w:rPr>
        <w:t xml:space="preserve">, </w:t>
      </w:r>
      <w:proofErr w:type="spellStart"/>
      <w:r w:rsidRPr="00CE669C">
        <w:rPr>
          <w:rFonts w:cs="Times New Roman"/>
          <w:color w:val="000000"/>
          <w:lang w:val="tr-TR"/>
        </w:rPr>
        <w:t>Radix</w:t>
      </w:r>
      <w:proofErr w:type="spellEnd"/>
      <w:r w:rsidRPr="00CE669C">
        <w:rPr>
          <w:rFonts w:cs="Times New Roman"/>
          <w:color w:val="000000"/>
          <w:lang w:val="tr-TR"/>
        </w:rPr>
        <w:t xml:space="preserve"> UI </w:t>
      </w:r>
      <w:proofErr w:type="spellStart"/>
      <w:r w:rsidRPr="00CE669C">
        <w:rPr>
          <w:rFonts w:cs="Times New Roman"/>
          <w:color w:val="000000"/>
          <w:lang w:val="tr-TR"/>
        </w:rPr>
        <w:t>components</w:t>
      </w:r>
      <w:proofErr w:type="spellEnd"/>
      <w:r w:rsidRPr="00CE669C">
        <w:rPr>
          <w:rFonts w:cs="Times New Roman"/>
          <w:color w:val="000000"/>
          <w:lang w:val="tr-TR"/>
        </w:rPr>
        <w:t xml:space="preserve">, form </w:t>
      </w:r>
      <w:proofErr w:type="spellStart"/>
      <w:r w:rsidRPr="00CE669C">
        <w:rPr>
          <w:rFonts w:cs="Times New Roman"/>
          <w:color w:val="000000"/>
          <w:lang w:val="tr-TR"/>
        </w:rPr>
        <w:t>and</w:t>
      </w:r>
      <w:proofErr w:type="spellEnd"/>
      <w:r w:rsidRPr="00CE669C">
        <w:rPr>
          <w:rFonts w:cs="Times New Roman"/>
          <w:color w:val="000000"/>
          <w:lang w:val="tr-TR"/>
        </w:rPr>
        <w:t xml:space="preserve"> </w:t>
      </w:r>
      <w:proofErr w:type="spellStart"/>
      <w:r w:rsidRPr="00CE669C">
        <w:rPr>
          <w:rFonts w:cs="Times New Roman"/>
          <w:color w:val="000000"/>
          <w:lang w:val="tr-TR"/>
        </w:rPr>
        <w:t>schema</w:t>
      </w:r>
      <w:proofErr w:type="spellEnd"/>
      <w:r w:rsidRPr="00CE669C">
        <w:rPr>
          <w:rFonts w:cs="Times New Roman"/>
          <w:color w:val="000000"/>
          <w:lang w:val="tr-TR"/>
        </w:rPr>
        <w:t xml:space="preserve"> </w:t>
      </w:r>
      <w:proofErr w:type="spellStart"/>
      <w:r w:rsidRPr="00CE669C">
        <w:rPr>
          <w:rFonts w:cs="Times New Roman"/>
          <w:color w:val="000000"/>
          <w:lang w:val="tr-TR"/>
        </w:rPr>
        <w:t>validation</w:t>
      </w:r>
      <w:proofErr w:type="spellEnd"/>
      <w:r w:rsidRPr="00CE669C">
        <w:rPr>
          <w:rFonts w:cs="Times New Roman"/>
          <w:color w:val="000000"/>
          <w:lang w:val="tr-TR"/>
        </w:rPr>
        <w:t xml:space="preserve"> </w:t>
      </w:r>
      <w:proofErr w:type="spellStart"/>
      <w:r w:rsidRPr="00CE669C">
        <w:rPr>
          <w:rFonts w:cs="Times New Roman"/>
          <w:color w:val="000000"/>
          <w:lang w:val="tr-TR"/>
        </w:rPr>
        <w:t>tools</w:t>
      </w:r>
      <w:proofErr w:type="spellEnd"/>
    </w:p>
    <w:p w14:paraId="1D1FA017" w14:textId="77777777" w:rsidR="00CE669C" w:rsidRPr="00CE669C" w:rsidRDefault="00CE669C">
      <w:pPr>
        <w:numPr>
          <w:ilvl w:val="0"/>
          <w:numId w:val="5"/>
        </w:numPr>
        <w:jc w:val="both"/>
        <w:rPr>
          <w:lang w:val="tr-TR"/>
        </w:rPr>
      </w:pPr>
      <w:r w:rsidRPr="00CE669C">
        <w:rPr>
          <w:rFonts w:cs="Times New Roman"/>
          <w:color w:val="000000"/>
          <w:lang w:val="tr-TR"/>
        </w:rPr>
        <w:t xml:space="preserve">AI </w:t>
      </w:r>
      <w:proofErr w:type="spellStart"/>
      <w:r w:rsidRPr="00CE669C">
        <w:rPr>
          <w:rFonts w:cs="Times New Roman"/>
          <w:color w:val="000000"/>
          <w:lang w:val="tr-TR"/>
        </w:rPr>
        <w:t>integration</w:t>
      </w:r>
      <w:proofErr w:type="spellEnd"/>
      <w:r w:rsidRPr="00CE669C">
        <w:rPr>
          <w:rFonts w:cs="Times New Roman"/>
          <w:color w:val="000000"/>
          <w:lang w:val="tr-TR"/>
        </w:rPr>
        <w:t xml:space="preserve"> </w:t>
      </w:r>
      <w:proofErr w:type="spellStart"/>
      <w:r w:rsidRPr="00CE669C">
        <w:rPr>
          <w:rFonts w:cs="Times New Roman"/>
          <w:color w:val="000000"/>
          <w:lang w:val="tr-TR"/>
        </w:rPr>
        <w:t>layer</w:t>
      </w:r>
      <w:proofErr w:type="spellEnd"/>
      <w:r w:rsidRPr="00CE669C">
        <w:rPr>
          <w:rFonts w:cs="Times New Roman"/>
          <w:color w:val="000000"/>
          <w:lang w:val="tr-TR"/>
        </w:rPr>
        <w:t xml:space="preserve">: </w:t>
      </w:r>
      <w:proofErr w:type="spellStart"/>
      <w:r w:rsidRPr="00CE669C">
        <w:rPr>
          <w:rFonts w:cs="Times New Roman"/>
          <w:color w:val="000000"/>
          <w:lang w:val="tr-TR"/>
        </w:rPr>
        <w:t>Vercel</w:t>
      </w:r>
      <w:proofErr w:type="spellEnd"/>
      <w:r w:rsidRPr="00CE669C">
        <w:rPr>
          <w:rFonts w:cs="Times New Roman"/>
          <w:color w:val="000000"/>
          <w:lang w:val="tr-TR"/>
        </w:rPr>
        <w:t xml:space="preserve"> AI SDK </w:t>
      </w:r>
      <w:proofErr w:type="spellStart"/>
      <w:r w:rsidRPr="00CE669C">
        <w:rPr>
          <w:rFonts w:cs="Times New Roman"/>
          <w:color w:val="000000"/>
          <w:lang w:val="tr-TR"/>
        </w:rPr>
        <w:t>provider</w:t>
      </w:r>
      <w:proofErr w:type="spellEnd"/>
      <w:r w:rsidRPr="00CE669C">
        <w:rPr>
          <w:rFonts w:cs="Times New Roman"/>
          <w:color w:val="000000"/>
          <w:lang w:val="tr-TR"/>
        </w:rPr>
        <w:t xml:space="preserve"> </w:t>
      </w:r>
      <w:proofErr w:type="spellStart"/>
      <w:r w:rsidRPr="00CE669C">
        <w:rPr>
          <w:rFonts w:cs="Times New Roman"/>
          <w:color w:val="000000"/>
          <w:lang w:val="tr-TR"/>
        </w:rPr>
        <w:t>interfaces</w:t>
      </w:r>
      <w:proofErr w:type="spellEnd"/>
      <w:r w:rsidRPr="00CE669C">
        <w:rPr>
          <w:rFonts w:cs="Times New Roman"/>
          <w:color w:val="000000"/>
          <w:lang w:val="tr-TR"/>
        </w:rPr>
        <w:t xml:space="preserve"> (Google/</w:t>
      </w:r>
      <w:proofErr w:type="spellStart"/>
      <w:r w:rsidRPr="00CE669C">
        <w:rPr>
          <w:rFonts w:cs="Times New Roman"/>
          <w:color w:val="000000"/>
          <w:lang w:val="tr-TR"/>
        </w:rPr>
        <w:t>Groq</w:t>
      </w:r>
      <w:proofErr w:type="spellEnd"/>
      <w:r w:rsidRPr="00CE669C">
        <w:rPr>
          <w:rFonts w:cs="Times New Roman"/>
          <w:color w:val="000000"/>
          <w:lang w:val="tr-TR"/>
        </w:rPr>
        <w:t>/</w:t>
      </w:r>
      <w:proofErr w:type="spellStart"/>
      <w:r w:rsidRPr="00CE669C">
        <w:rPr>
          <w:rFonts w:cs="Times New Roman"/>
          <w:color w:val="000000"/>
          <w:lang w:val="tr-TR"/>
        </w:rPr>
        <w:t>Mistral</w:t>
      </w:r>
      <w:proofErr w:type="spellEnd"/>
      <w:r w:rsidRPr="00CE669C">
        <w:rPr>
          <w:rFonts w:cs="Times New Roman"/>
          <w:color w:val="000000"/>
          <w:lang w:val="tr-TR"/>
        </w:rPr>
        <w:t xml:space="preserve"> </w:t>
      </w:r>
      <w:proofErr w:type="spellStart"/>
      <w:r w:rsidRPr="00CE669C">
        <w:rPr>
          <w:rFonts w:cs="Times New Roman"/>
          <w:color w:val="000000"/>
          <w:lang w:val="tr-TR"/>
        </w:rPr>
        <w:t>gateway</w:t>
      </w:r>
      <w:proofErr w:type="spellEnd"/>
      <w:r w:rsidRPr="00CE669C">
        <w:rPr>
          <w:rFonts w:cs="Times New Roman"/>
          <w:color w:val="000000"/>
          <w:lang w:val="tr-TR"/>
        </w:rPr>
        <w:t xml:space="preserve"> </w:t>
      </w:r>
      <w:proofErr w:type="spellStart"/>
      <w:r w:rsidRPr="00CE669C">
        <w:rPr>
          <w:rFonts w:cs="Times New Roman"/>
          <w:color w:val="000000"/>
          <w:lang w:val="tr-TR"/>
        </w:rPr>
        <w:t>stack</w:t>
      </w:r>
      <w:proofErr w:type="spellEnd"/>
      <w:r w:rsidRPr="00CE669C">
        <w:rPr>
          <w:rFonts w:cs="Times New Roman"/>
          <w:color w:val="000000"/>
          <w:lang w:val="tr-TR"/>
        </w:rPr>
        <w:t>)</w:t>
      </w:r>
    </w:p>
    <w:p w14:paraId="614D489A" w14:textId="77777777" w:rsidR="0044301A" w:rsidRDefault="00000000">
      <w:pPr>
        <w:spacing w:after="60"/>
        <w:ind w:left="360" w:hanging="360"/>
        <w:jc w:val="both"/>
      </w:pPr>
      <w:r>
        <w:lastRenderedPageBreak/>
        <w:t> Internationalization: next-intl with English and Turkish message catalogs and localized export document labels.</w:t>
      </w:r>
    </w:p>
    <w:p w14:paraId="6CE72943" w14:textId="77777777" w:rsidR="0044301A" w:rsidRDefault="00000000">
      <w:pPr>
        <w:spacing w:after="60"/>
        <w:ind w:left="360" w:hanging="360"/>
        <w:jc w:val="both"/>
      </w:pPr>
      <w:r>
        <w:t> File storage: optional Vercel Blob integration for user avatar uploads.</w:t>
      </w:r>
    </w:p>
    <w:p w14:paraId="7B26F010" w14:textId="77777777" w:rsidR="0044301A" w:rsidRDefault="00000000">
      <w:pPr>
        <w:spacing w:after="60"/>
        <w:ind w:left="360" w:hanging="360"/>
        <w:jc w:val="both"/>
      </w:pPr>
      <w:r>
        <w:t> Visualization: Recharts-based dashboard components for personal analytics.</w:t>
      </w:r>
    </w:p>
    <w:p w14:paraId="1FD4986A" w14:textId="77777777" w:rsidR="0044301A" w:rsidRDefault="00000000">
      <w:pPr>
        <w:spacing w:after="60"/>
        <w:ind w:left="360" w:hanging="360"/>
        <w:jc w:val="both"/>
      </w:pPr>
      <w:r>
        <w:t> Password security: bcrypt hashing for credential registration through POST /api/auth/signup.</w:t>
      </w:r>
    </w:p>
    <w:p w14:paraId="39E7E510" w14:textId="77777777" w:rsidR="00CE669C" w:rsidRPr="00CE669C" w:rsidRDefault="00CE669C" w:rsidP="00CE669C">
      <w:pPr>
        <w:outlineLvl w:val="2"/>
        <w:rPr>
          <w:lang w:val="tr-TR"/>
        </w:rPr>
      </w:pPr>
      <w:bookmarkStart w:id="47" w:name="_HiveTOC_1043"/>
      <w:r>
        <w:rPr>
          <w:b/>
          <w:color w:val="000000"/>
        </w:rPr>
        <w:t>3.5.2 Desktop Local Model Stack</w:t>
      </w:r>
      <w:bookmarkEnd w:id="47"/>
    </w:p>
    <w:p w14:paraId="104B6664" w14:textId="77777777" w:rsidR="00CE669C" w:rsidRPr="00CE669C" w:rsidRDefault="00CE669C">
      <w:pPr>
        <w:numPr>
          <w:ilvl w:val="0"/>
          <w:numId w:val="6"/>
        </w:numPr>
        <w:jc w:val="both"/>
        <w:rPr>
          <w:lang w:val="tr-TR"/>
        </w:rPr>
      </w:pPr>
      <w:r w:rsidRPr="00CE669C">
        <w:rPr>
          <w:rFonts w:cs="Times New Roman"/>
          <w:color w:val="000000"/>
          <w:lang w:val="tr-TR"/>
        </w:rPr>
        <w:t xml:space="preserve">Model </w:t>
      </w:r>
      <w:proofErr w:type="spellStart"/>
      <w:r w:rsidRPr="00CE669C">
        <w:rPr>
          <w:rFonts w:cs="Times New Roman"/>
          <w:color w:val="000000"/>
          <w:lang w:val="tr-TR"/>
        </w:rPr>
        <w:t>family</w:t>
      </w:r>
      <w:proofErr w:type="spellEnd"/>
      <w:r w:rsidRPr="00CE669C">
        <w:rPr>
          <w:rFonts w:cs="Times New Roman"/>
          <w:color w:val="000000"/>
          <w:lang w:val="tr-TR"/>
        </w:rPr>
        <w:t xml:space="preserve">: </w:t>
      </w:r>
      <w:proofErr w:type="spellStart"/>
      <w:r w:rsidRPr="00CE669C">
        <w:rPr>
          <w:rFonts w:cs="Times New Roman"/>
          <w:color w:val="000000"/>
          <w:lang w:val="tr-TR"/>
        </w:rPr>
        <w:t>Ultralytics</w:t>
      </w:r>
      <w:proofErr w:type="spellEnd"/>
      <w:r w:rsidRPr="00CE669C">
        <w:rPr>
          <w:rFonts w:cs="Times New Roman"/>
          <w:color w:val="000000"/>
          <w:lang w:val="tr-TR"/>
        </w:rPr>
        <w:t xml:space="preserve"> YOLOv8 </w:t>
      </w:r>
      <w:proofErr w:type="spellStart"/>
      <w:r w:rsidRPr="00CE669C">
        <w:rPr>
          <w:rFonts w:cs="Times New Roman"/>
          <w:color w:val="000000"/>
          <w:lang w:val="tr-TR"/>
        </w:rPr>
        <w:t>classification</w:t>
      </w:r>
      <w:proofErr w:type="spellEnd"/>
      <w:r w:rsidRPr="00CE669C">
        <w:rPr>
          <w:rFonts w:cs="Times New Roman"/>
          <w:color w:val="000000"/>
          <w:lang w:val="tr-TR"/>
        </w:rPr>
        <w:t xml:space="preserve"> </w:t>
      </w:r>
      <w:proofErr w:type="spellStart"/>
      <w:r w:rsidRPr="00CE669C">
        <w:rPr>
          <w:rFonts w:cs="Times New Roman"/>
          <w:color w:val="000000"/>
          <w:lang w:val="tr-TR"/>
        </w:rPr>
        <w:t>pipeline</w:t>
      </w:r>
      <w:proofErr w:type="spellEnd"/>
    </w:p>
    <w:p w14:paraId="37A3BA0F" w14:textId="77777777" w:rsidR="00CE669C" w:rsidRPr="00CE669C" w:rsidRDefault="00CE669C">
      <w:pPr>
        <w:numPr>
          <w:ilvl w:val="0"/>
          <w:numId w:val="6"/>
        </w:numPr>
        <w:jc w:val="both"/>
        <w:rPr>
          <w:lang w:val="tr-TR"/>
        </w:rPr>
      </w:pPr>
      <w:proofErr w:type="spellStart"/>
      <w:r w:rsidRPr="00CE669C">
        <w:rPr>
          <w:rFonts w:cs="Times New Roman"/>
          <w:color w:val="000000"/>
          <w:lang w:val="tr-TR"/>
        </w:rPr>
        <w:t>Core</w:t>
      </w:r>
      <w:proofErr w:type="spellEnd"/>
      <w:r w:rsidRPr="00CE669C">
        <w:rPr>
          <w:rFonts w:cs="Times New Roman"/>
          <w:color w:val="000000"/>
          <w:lang w:val="tr-TR"/>
        </w:rPr>
        <w:t xml:space="preserve"> </w:t>
      </w:r>
      <w:proofErr w:type="spellStart"/>
      <w:r w:rsidRPr="00CE669C">
        <w:rPr>
          <w:rFonts w:cs="Times New Roman"/>
          <w:color w:val="000000"/>
          <w:lang w:val="tr-TR"/>
        </w:rPr>
        <w:t>libraries</w:t>
      </w:r>
      <w:proofErr w:type="spellEnd"/>
      <w:r w:rsidRPr="00CE669C">
        <w:rPr>
          <w:rFonts w:cs="Times New Roman"/>
          <w:color w:val="000000"/>
          <w:lang w:val="tr-TR"/>
        </w:rPr>
        <w:t xml:space="preserve">: </w:t>
      </w:r>
      <w:proofErr w:type="spellStart"/>
      <w:r w:rsidRPr="00CE669C">
        <w:rPr>
          <w:rFonts w:cs="Times New Roman"/>
          <w:color w:val="000000"/>
          <w:lang w:val="tr-TR"/>
        </w:rPr>
        <w:t>PyTorch</w:t>
      </w:r>
      <w:proofErr w:type="spellEnd"/>
      <w:r w:rsidRPr="00CE669C">
        <w:rPr>
          <w:rFonts w:cs="Times New Roman"/>
          <w:color w:val="000000"/>
          <w:lang w:val="tr-TR"/>
        </w:rPr>
        <w:t xml:space="preserve">, </w:t>
      </w:r>
      <w:proofErr w:type="spellStart"/>
      <w:r w:rsidRPr="00CE669C">
        <w:rPr>
          <w:rFonts w:cs="Times New Roman"/>
          <w:color w:val="000000"/>
          <w:lang w:val="tr-TR"/>
        </w:rPr>
        <w:t>torchvision</w:t>
      </w:r>
      <w:proofErr w:type="spellEnd"/>
      <w:r w:rsidRPr="00CE669C">
        <w:rPr>
          <w:rFonts w:cs="Times New Roman"/>
          <w:color w:val="000000"/>
          <w:lang w:val="tr-TR"/>
        </w:rPr>
        <w:t xml:space="preserve">, </w:t>
      </w:r>
      <w:proofErr w:type="spellStart"/>
      <w:r w:rsidRPr="00CE669C">
        <w:rPr>
          <w:rFonts w:cs="Times New Roman"/>
          <w:color w:val="000000"/>
          <w:lang w:val="tr-TR"/>
        </w:rPr>
        <w:t>ultralytics</w:t>
      </w:r>
      <w:proofErr w:type="spellEnd"/>
      <w:r w:rsidRPr="00CE669C">
        <w:rPr>
          <w:rFonts w:cs="Times New Roman"/>
          <w:color w:val="000000"/>
          <w:lang w:val="tr-TR"/>
        </w:rPr>
        <w:t xml:space="preserve">, </w:t>
      </w:r>
      <w:proofErr w:type="spellStart"/>
      <w:r w:rsidRPr="00CE669C">
        <w:rPr>
          <w:rFonts w:cs="Times New Roman"/>
          <w:color w:val="000000"/>
          <w:lang w:val="tr-TR"/>
        </w:rPr>
        <w:t>scikit-learn</w:t>
      </w:r>
      <w:proofErr w:type="spellEnd"/>
      <w:r w:rsidRPr="00CE669C">
        <w:rPr>
          <w:rFonts w:cs="Times New Roman"/>
          <w:color w:val="000000"/>
          <w:lang w:val="tr-TR"/>
        </w:rPr>
        <w:t xml:space="preserve">, </w:t>
      </w:r>
      <w:proofErr w:type="spellStart"/>
      <w:r w:rsidRPr="00CE669C">
        <w:rPr>
          <w:rFonts w:cs="Times New Roman"/>
          <w:color w:val="000000"/>
          <w:lang w:val="tr-TR"/>
        </w:rPr>
        <w:t>matplotlib</w:t>
      </w:r>
      <w:proofErr w:type="spellEnd"/>
    </w:p>
    <w:p w14:paraId="1F259FFA" w14:textId="77777777" w:rsidR="00CE669C" w:rsidRPr="00CE669C" w:rsidRDefault="00CE669C">
      <w:pPr>
        <w:numPr>
          <w:ilvl w:val="0"/>
          <w:numId w:val="6"/>
        </w:numPr>
        <w:jc w:val="both"/>
        <w:rPr>
          <w:lang w:val="tr-TR"/>
        </w:rPr>
      </w:pPr>
      <w:r w:rsidRPr="00CE669C">
        <w:rPr>
          <w:rFonts w:cs="Times New Roman"/>
          <w:color w:val="000000"/>
          <w:lang w:val="tr-TR"/>
        </w:rPr>
        <w:t xml:space="preserve">API </w:t>
      </w:r>
      <w:proofErr w:type="spellStart"/>
      <w:r w:rsidRPr="00CE669C">
        <w:rPr>
          <w:rFonts w:cs="Times New Roman"/>
          <w:color w:val="000000"/>
          <w:lang w:val="tr-TR"/>
        </w:rPr>
        <w:t>Serving</w:t>
      </w:r>
      <w:proofErr w:type="spellEnd"/>
      <w:r w:rsidRPr="00CE669C">
        <w:rPr>
          <w:rFonts w:cs="Times New Roman"/>
          <w:color w:val="000000"/>
          <w:lang w:val="tr-TR"/>
        </w:rPr>
        <w:t xml:space="preserve">: </w:t>
      </w:r>
      <w:proofErr w:type="spellStart"/>
      <w:r w:rsidRPr="00CE669C">
        <w:rPr>
          <w:rFonts w:cs="Times New Roman"/>
          <w:color w:val="000000"/>
          <w:lang w:val="tr-TR"/>
        </w:rPr>
        <w:t>FastAPI</w:t>
      </w:r>
      <w:proofErr w:type="spellEnd"/>
      <w:r w:rsidRPr="00CE669C">
        <w:rPr>
          <w:rFonts w:cs="Times New Roman"/>
          <w:color w:val="000000"/>
          <w:lang w:val="tr-TR"/>
        </w:rPr>
        <w:t xml:space="preserve"> + </w:t>
      </w:r>
      <w:proofErr w:type="spellStart"/>
      <w:r w:rsidRPr="00CE669C">
        <w:rPr>
          <w:rFonts w:cs="Times New Roman"/>
          <w:color w:val="000000"/>
          <w:lang w:val="tr-TR"/>
        </w:rPr>
        <w:t>Uvicorn</w:t>
      </w:r>
      <w:proofErr w:type="spellEnd"/>
      <w:r w:rsidRPr="00CE669C">
        <w:rPr>
          <w:rFonts w:cs="Times New Roman"/>
          <w:color w:val="000000"/>
          <w:lang w:val="tr-TR"/>
        </w:rPr>
        <w:t xml:space="preserve"> (</w:t>
      </w:r>
      <w:proofErr w:type="spellStart"/>
      <w:r w:rsidRPr="00CE669C">
        <w:rPr>
          <w:rFonts w:cs="Times New Roman"/>
          <w:color w:val="000000"/>
          <w:lang w:val="tr-TR"/>
        </w:rPr>
        <w:t>local</w:t>
      </w:r>
      <w:proofErr w:type="spellEnd"/>
      <w:r w:rsidRPr="00CE669C">
        <w:rPr>
          <w:rFonts w:cs="Times New Roman"/>
          <w:color w:val="000000"/>
          <w:lang w:val="tr-TR"/>
        </w:rPr>
        <w:t xml:space="preserve"> </w:t>
      </w:r>
      <w:proofErr w:type="spellStart"/>
      <w:r w:rsidRPr="00CE669C">
        <w:rPr>
          <w:rFonts w:cs="Times New Roman"/>
          <w:color w:val="000000"/>
          <w:lang w:val="tr-TR"/>
        </w:rPr>
        <w:t>inference</w:t>
      </w:r>
      <w:proofErr w:type="spellEnd"/>
      <w:r w:rsidRPr="00CE669C">
        <w:rPr>
          <w:rFonts w:cs="Times New Roman"/>
          <w:color w:val="000000"/>
          <w:lang w:val="tr-TR"/>
        </w:rPr>
        <w:t>)</w:t>
      </w:r>
    </w:p>
    <w:p w14:paraId="0176FB16" w14:textId="77777777" w:rsidR="00CE669C" w:rsidRPr="00CE669C" w:rsidRDefault="00CE669C">
      <w:pPr>
        <w:numPr>
          <w:ilvl w:val="0"/>
          <w:numId w:val="6"/>
        </w:numPr>
        <w:jc w:val="both"/>
        <w:rPr>
          <w:lang w:val="tr-TR"/>
        </w:rPr>
      </w:pPr>
      <w:proofErr w:type="gramStart"/>
      <w:r w:rsidRPr="00CE669C">
        <w:rPr>
          <w:rFonts w:cs="Times New Roman"/>
          <w:color w:val="000000"/>
          <w:lang w:val="tr-TR"/>
        </w:rPr>
        <w:t>Data</w:t>
      </w:r>
      <w:proofErr w:type="gramEnd"/>
      <w:r w:rsidRPr="00CE669C">
        <w:rPr>
          <w:rFonts w:cs="Times New Roman"/>
          <w:color w:val="000000"/>
          <w:lang w:val="tr-TR"/>
        </w:rPr>
        <w:t xml:space="preserve"> </w:t>
      </w:r>
      <w:proofErr w:type="spellStart"/>
      <w:r w:rsidRPr="00CE669C">
        <w:rPr>
          <w:rFonts w:cs="Times New Roman"/>
          <w:color w:val="000000"/>
          <w:lang w:val="tr-TR"/>
        </w:rPr>
        <w:t>and</w:t>
      </w:r>
      <w:proofErr w:type="spellEnd"/>
      <w:r w:rsidRPr="00CE669C">
        <w:rPr>
          <w:rFonts w:cs="Times New Roman"/>
          <w:color w:val="000000"/>
          <w:lang w:val="tr-TR"/>
        </w:rPr>
        <w:t xml:space="preserve"> </w:t>
      </w:r>
      <w:proofErr w:type="spellStart"/>
      <w:r w:rsidRPr="00CE669C">
        <w:rPr>
          <w:rFonts w:cs="Times New Roman"/>
          <w:color w:val="000000"/>
          <w:lang w:val="tr-TR"/>
        </w:rPr>
        <w:t>utilities</w:t>
      </w:r>
      <w:proofErr w:type="spellEnd"/>
      <w:r w:rsidRPr="00CE669C">
        <w:rPr>
          <w:rFonts w:cs="Times New Roman"/>
          <w:color w:val="000000"/>
          <w:lang w:val="tr-TR"/>
        </w:rPr>
        <w:t xml:space="preserve">: </w:t>
      </w:r>
      <w:proofErr w:type="spellStart"/>
      <w:r w:rsidRPr="00CE669C">
        <w:rPr>
          <w:rFonts w:cs="Times New Roman"/>
          <w:color w:val="000000"/>
          <w:lang w:val="tr-TR"/>
        </w:rPr>
        <w:t>pandas</w:t>
      </w:r>
      <w:proofErr w:type="spellEnd"/>
      <w:r w:rsidRPr="00CE669C">
        <w:rPr>
          <w:rFonts w:cs="Times New Roman"/>
          <w:color w:val="000000"/>
          <w:lang w:val="tr-TR"/>
        </w:rPr>
        <w:t xml:space="preserve">, </w:t>
      </w:r>
      <w:proofErr w:type="spellStart"/>
      <w:r w:rsidRPr="00CE669C">
        <w:rPr>
          <w:rFonts w:cs="Times New Roman"/>
          <w:color w:val="000000"/>
          <w:lang w:val="tr-TR"/>
        </w:rPr>
        <w:t>Pillow</w:t>
      </w:r>
      <w:proofErr w:type="spellEnd"/>
      <w:r w:rsidRPr="00CE669C">
        <w:rPr>
          <w:rFonts w:cs="Times New Roman"/>
          <w:color w:val="000000"/>
          <w:lang w:val="tr-TR"/>
        </w:rPr>
        <w:t xml:space="preserve">, </w:t>
      </w:r>
      <w:proofErr w:type="spellStart"/>
      <w:r w:rsidRPr="00CE669C">
        <w:rPr>
          <w:rFonts w:cs="Times New Roman"/>
          <w:color w:val="000000"/>
          <w:lang w:val="tr-TR"/>
        </w:rPr>
        <w:t>OpenCV</w:t>
      </w:r>
      <w:proofErr w:type="spellEnd"/>
      <w:r w:rsidRPr="00CE669C">
        <w:rPr>
          <w:rFonts w:cs="Times New Roman"/>
          <w:color w:val="000000"/>
          <w:lang w:val="tr-TR"/>
        </w:rPr>
        <w:t xml:space="preserve">, </w:t>
      </w:r>
      <w:proofErr w:type="spellStart"/>
      <w:r w:rsidRPr="00CE669C">
        <w:rPr>
          <w:rFonts w:cs="Times New Roman"/>
          <w:color w:val="000000"/>
          <w:lang w:val="tr-TR"/>
        </w:rPr>
        <w:t>NumPy</w:t>
      </w:r>
      <w:proofErr w:type="spellEnd"/>
      <w:r w:rsidRPr="00CE669C">
        <w:rPr>
          <w:rFonts w:cs="Times New Roman"/>
          <w:color w:val="000000"/>
          <w:lang w:val="tr-TR"/>
        </w:rPr>
        <w:t>, YAML</w:t>
      </w:r>
    </w:p>
    <w:p w14:paraId="4C8B367C" w14:textId="77777777" w:rsidR="00CE669C" w:rsidRPr="00CE669C" w:rsidRDefault="00CE669C" w:rsidP="00CE669C">
      <w:pPr>
        <w:outlineLvl w:val="2"/>
        <w:rPr>
          <w:lang w:val="tr-TR"/>
        </w:rPr>
      </w:pPr>
      <w:bookmarkStart w:id="48" w:name="_HiveTOC_1044"/>
      <w:r>
        <w:rPr>
          <w:b/>
          <w:color w:val="000000"/>
        </w:rPr>
        <w:t>3.5.3 Edge Runtime Stack</w:t>
      </w:r>
      <w:bookmarkEnd w:id="48"/>
    </w:p>
    <w:p w14:paraId="13B6156F" w14:textId="77777777" w:rsidR="00CE669C" w:rsidRPr="00CE669C" w:rsidRDefault="00CE669C">
      <w:pPr>
        <w:numPr>
          <w:ilvl w:val="0"/>
          <w:numId w:val="7"/>
        </w:numPr>
        <w:jc w:val="both"/>
        <w:rPr>
          <w:lang w:val="tr-TR"/>
        </w:rPr>
      </w:pPr>
      <w:proofErr w:type="spellStart"/>
      <w:r w:rsidRPr="00CE669C">
        <w:rPr>
          <w:rFonts w:cs="Times New Roman"/>
          <w:color w:val="000000"/>
          <w:lang w:val="tr-TR"/>
        </w:rPr>
        <w:t>Inference</w:t>
      </w:r>
      <w:proofErr w:type="spellEnd"/>
      <w:r w:rsidRPr="00CE669C">
        <w:rPr>
          <w:rFonts w:cs="Times New Roman"/>
          <w:color w:val="000000"/>
          <w:lang w:val="tr-TR"/>
        </w:rPr>
        <w:t xml:space="preserve"> engine: ONNX Runtime (</w:t>
      </w:r>
      <w:proofErr w:type="spellStart"/>
      <w:r w:rsidRPr="00CE669C">
        <w:rPr>
          <w:rFonts w:cs="Times New Roman"/>
          <w:color w:val="000000"/>
          <w:lang w:val="tr-TR"/>
        </w:rPr>
        <w:t>CPUExecutionProvider</w:t>
      </w:r>
      <w:proofErr w:type="spellEnd"/>
      <w:r w:rsidRPr="00CE669C">
        <w:rPr>
          <w:rFonts w:cs="Times New Roman"/>
          <w:color w:val="000000"/>
          <w:lang w:val="tr-TR"/>
        </w:rPr>
        <w:t>)</w:t>
      </w:r>
    </w:p>
    <w:p w14:paraId="4B60EEDB" w14:textId="77777777" w:rsidR="00CE669C" w:rsidRPr="00CE669C" w:rsidRDefault="00CE669C">
      <w:pPr>
        <w:numPr>
          <w:ilvl w:val="0"/>
          <w:numId w:val="7"/>
        </w:numPr>
        <w:jc w:val="both"/>
        <w:rPr>
          <w:lang w:val="tr-TR"/>
        </w:rPr>
      </w:pPr>
      <w:r w:rsidRPr="00CE669C">
        <w:rPr>
          <w:rFonts w:cs="Times New Roman"/>
          <w:color w:val="000000"/>
          <w:lang w:val="tr-TR"/>
        </w:rPr>
        <w:t xml:space="preserve">Service </w:t>
      </w:r>
      <w:proofErr w:type="spellStart"/>
      <w:r w:rsidRPr="00CE669C">
        <w:rPr>
          <w:rFonts w:cs="Times New Roman"/>
          <w:color w:val="000000"/>
          <w:lang w:val="tr-TR"/>
        </w:rPr>
        <w:t>layer</w:t>
      </w:r>
      <w:proofErr w:type="spellEnd"/>
      <w:r w:rsidRPr="00CE669C">
        <w:rPr>
          <w:rFonts w:cs="Times New Roman"/>
          <w:color w:val="000000"/>
          <w:lang w:val="tr-TR"/>
        </w:rPr>
        <w:t xml:space="preserve">: </w:t>
      </w:r>
      <w:proofErr w:type="spellStart"/>
      <w:r w:rsidRPr="00CE669C">
        <w:rPr>
          <w:rFonts w:cs="Times New Roman"/>
          <w:color w:val="000000"/>
          <w:lang w:val="tr-TR"/>
        </w:rPr>
        <w:t>Flask</w:t>
      </w:r>
      <w:proofErr w:type="spellEnd"/>
      <w:r w:rsidRPr="00CE669C">
        <w:rPr>
          <w:rFonts w:cs="Times New Roman"/>
          <w:color w:val="000000"/>
          <w:lang w:val="tr-TR"/>
        </w:rPr>
        <w:t xml:space="preserve"> API + CLI </w:t>
      </w:r>
      <w:proofErr w:type="spellStart"/>
      <w:r w:rsidRPr="00CE669C">
        <w:rPr>
          <w:rFonts w:cs="Times New Roman"/>
          <w:color w:val="000000"/>
          <w:lang w:val="tr-TR"/>
        </w:rPr>
        <w:t>inference</w:t>
      </w:r>
      <w:proofErr w:type="spellEnd"/>
      <w:r w:rsidRPr="00CE669C">
        <w:rPr>
          <w:rFonts w:cs="Times New Roman"/>
          <w:color w:val="000000"/>
          <w:lang w:val="tr-TR"/>
        </w:rPr>
        <w:t xml:space="preserve"> </w:t>
      </w:r>
      <w:proofErr w:type="spellStart"/>
      <w:r w:rsidRPr="00CE669C">
        <w:rPr>
          <w:rFonts w:cs="Times New Roman"/>
          <w:color w:val="000000"/>
          <w:lang w:val="tr-TR"/>
        </w:rPr>
        <w:t>entrypoint</w:t>
      </w:r>
      <w:proofErr w:type="spellEnd"/>
    </w:p>
    <w:p w14:paraId="60B835DA" w14:textId="77777777" w:rsidR="00CE669C" w:rsidRPr="00CE669C" w:rsidRDefault="00CE669C">
      <w:pPr>
        <w:numPr>
          <w:ilvl w:val="0"/>
          <w:numId w:val="7"/>
        </w:numPr>
        <w:jc w:val="both"/>
        <w:rPr>
          <w:lang w:val="tr-TR"/>
        </w:rPr>
      </w:pPr>
      <w:proofErr w:type="spellStart"/>
      <w:r w:rsidRPr="00CE669C">
        <w:rPr>
          <w:rFonts w:cs="Times New Roman"/>
          <w:color w:val="000000"/>
          <w:lang w:val="tr-TR"/>
        </w:rPr>
        <w:t>Dependencies</w:t>
      </w:r>
      <w:proofErr w:type="spellEnd"/>
      <w:r w:rsidRPr="00CE669C">
        <w:rPr>
          <w:rFonts w:cs="Times New Roman"/>
          <w:color w:val="000000"/>
          <w:lang w:val="tr-TR"/>
        </w:rPr>
        <w:t xml:space="preserve"> </w:t>
      </w:r>
      <w:proofErr w:type="spellStart"/>
      <w:r w:rsidRPr="00CE669C">
        <w:rPr>
          <w:rFonts w:cs="Times New Roman"/>
          <w:color w:val="000000"/>
          <w:lang w:val="tr-TR"/>
        </w:rPr>
        <w:t>policy</w:t>
      </w:r>
      <w:proofErr w:type="spellEnd"/>
      <w:r w:rsidRPr="00CE669C">
        <w:rPr>
          <w:rFonts w:cs="Times New Roman"/>
          <w:color w:val="000000"/>
          <w:lang w:val="tr-TR"/>
        </w:rPr>
        <w:t xml:space="preserve">: </w:t>
      </w:r>
      <w:proofErr w:type="spellStart"/>
      <w:r w:rsidRPr="00CE669C">
        <w:rPr>
          <w:rFonts w:cs="Times New Roman"/>
          <w:color w:val="000000"/>
          <w:lang w:val="tr-TR"/>
        </w:rPr>
        <w:t>inference-only</w:t>
      </w:r>
      <w:proofErr w:type="spellEnd"/>
      <w:r w:rsidRPr="00CE669C">
        <w:rPr>
          <w:rFonts w:cs="Times New Roman"/>
          <w:color w:val="000000"/>
          <w:lang w:val="tr-TR"/>
        </w:rPr>
        <w:t xml:space="preserve"> </w:t>
      </w:r>
      <w:proofErr w:type="spellStart"/>
      <w:r w:rsidRPr="00CE669C">
        <w:rPr>
          <w:rFonts w:cs="Times New Roman"/>
          <w:color w:val="000000"/>
          <w:lang w:val="tr-TR"/>
        </w:rPr>
        <w:t>runtime</w:t>
      </w:r>
      <w:proofErr w:type="spellEnd"/>
      <w:r w:rsidRPr="00CE669C">
        <w:rPr>
          <w:rFonts w:cs="Times New Roman"/>
          <w:color w:val="000000"/>
          <w:lang w:val="tr-TR"/>
        </w:rPr>
        <w:t xml:space="preserve"> (requirements-pi.txt) </w:t>
      </w:r>
      <w:proofErr w:type="spellStart"/>
      <w:r w:rsidRPr="00CE669C">
        <w:rPr>
          <w:rFonts w:cs="Times New Roman"/>
          <w:color w:val="000000"/>
          <w:lang w:val="tr-TR"/>
        </w:rPr>
        <w:t>with</w:t>
      </w:r>
      <w:proofErr w:type="spellEnd"/>
      <w:r w:rsidRPr="00CE669C">
        <w:rPr>
          <w:rFonts w:cs="Times New Roman"/>
          <w:color w:val="000000"/>
          <w:lang w:val="tr-TR"/>
        </w:rPr>
        <w:t xml:space="preserve"> </w:t>
      </w:r>
      <w:proofErr w:type="spellStart"/>
      <w:r w:rsidRPr="00CE669C">
        <w:rPr>
          <w:rFonts w:cs="Times New Roman"/>
          <w:color w:val="000000"/>
          <w:lang w:val="tr-TR"/>
        </w:rPr>
        <w:t>no</w:t>
      </w:r>
      <w:proofErr w:type="spellEnd"/>
      <w:r w:rsidRPr="00CE669C">
        <w:rPr>
          <w:rFonts w:cs="Times New Roman"/>
          <w:color w:val="000000"/>
          <w:lang w:val="tr-TR"/>
        </w:rPr>
        <w:t xml:space="preserve"> </w:t>
      </w:r>
      <w:proofErr w:type="spellStart"/>
      <w:r w:rsidRPr="00CE669C">
        <w:rPr>
          <w:rFonts w:cs="Times New Roman"/>
          <w:color w:val="000000"/>
          <w:lang w:val="tr-TR"/>
        </w:rPr>
        <w:t>PyTorch</w:t>
      </w:r>
      <w:proofErr w:type="spellEnd"/>
      <w:r w:rsidRPr="00CE669C">
        <w:rPr>
          <w:rFonts w:cs="Times New Roman"/>
          <w:color w:val="000000"/>
          <w:lang w:val="tr-TR"/>
        </w:rPr>
        <w:t xml:space="preserve"> on </w:t>
      </w:r>
      <w:proofErr w:type="spellStart"/>
      <w:r w:rsidRPr="00CE669C">
        <w:rPr>
          <w:rFonts w:cs="Times New Roman"/>
          <w:color w:val="000000"/>
          <w:lang w:val="tr-TR"/>
        </w:rPr>
        <w:t>device</w:t>
      </w:r>
      <w:proofErr w:type="spellEnd"/>
    </w:p>
    <w:p w14:paraId="15F6D46C" w14:textId="77777777" w:rsidR="00CE669C" w:rsidRPr="00CE669C" w:rsidRDefault="00CE669C" w:rsidP="00CE669C">
      <w:pPr>
        <w:jc w:val="both"/>
        <w:rPr>
          <w:lang w:val="tr-TR"/>
        </w:rPr>
      </w:pPr>
      <w:proofErr w:type="spellStart"/>
      <w:r w:rsidRPr="00CE669C">
        <w:rPr>
          <w:rFonts w:cs="Times New Roman"/>
          <w:color w:val="000000"/>
          <w:lang w:val="tr-TR"/>
        </w:rPr>
        <w:t>Operational</w:t>
      </w:r>
      <w:proofErr w:type="spellEnd"/>
      <w:r w:rsidRPr="00CE669C">
        <w:rPr>
          <w:rFonts w:cs="Times New Roman"/>
          <w:color w:val="000000"/>
          <w:lang w:val="tr-TR"/>
        </w:rPr>
        <w:t xml:space="preserve"> </w:t>
      </w:r>
      <w:proofErr w:type="spellStart"/>
      <w:r w:rsidRPr="00CE669C">
        <w:rPr>
          <w:rFonts w:cs="Times New Roman"/>
          <w:color w:val="000000"/>
          <w:lang w:val="tr-TR"/>
        </w:rPr>
        <w:t>controls</w:t>
      </w:r>
      <w:proofErr w:type="spellEnd"/>
      <w:r w:rsidRPr="00CE669C">
        <w:rPr>
          <w:rFonts w:cs="Times New Roman"/>
          <w:color w:val="000000"/>
          <w:lang w:val="tr-TR"/>
        </w:rPr>
        <w:t xml:space="preserve"> </w:t>
      </w:r>
      <w:proofErr w:type="spellStart"/>
      <w:r w:rsidRPr="00CE669C">
        <w:rPr>
          <w:rFonts w:cs="Times New Roman"/>
          <w:color w:val="000000"/>
          <w:lang w:val="tr-TR"/>
        </w:rPr>
        <w:t>apply</w:t>
      </w:r>
      <w:proofErr w:type="spellEnd"/>
      <w:r w:rsidRPr="00CE669C">
        <w:rPr>
          <w:rFonts w:cs="Times New Roman"/>
          <w:color w:val="000000"/>
          <w:lang w:val="tr-TR"/>
        </w:rPr>
        <w:t xml:space="preserve"> rate </w:t>
      </w:r>
      <w:proofErr w:type="spellStart"/>
      <w:r w:rsidRPr="00CE669C">
        <w:rPr>
          <w:rFonts w:cs="Times New Roman"/>
          <w:color w:val="000000"/>
          <w:lang w:val="tr-TR"/>
        </w:rPr>
        <w:t>limits</w:t>
      </w:r>
      <w:proofErr w:type="spellEnd"/>
      <w:r w:rsidRPr="00CE669C">
        <w:rPr>
          <w:rFonts w:cs="Times New Roman"/>
          <w:color w:val="000000"/>
          <w:lang w:val="tr-TR"/>
        </w:rPr>
        <w:t xml:space="preserve"> </w:t>
      </w:r>
      <w:proofErr w:type="spellStart"/>
      <w:r w:rsidRPr="00CE669C">
        <w:rPr>
          <w:rFonts w:cs="Times New Roman"/>
          <w:color w:val="000000"/>
          <w:lang w:val="tr-TR"/>
        </w:rPr>
        <w:t>and</w:t>
      </w:r>
      <w:proofErr w:type="spellEnd"/>
      <w:r w:rsidRPr="00CE669C">
        <w:rPr>
          <w:rFonts w:cs="Times New Roman"/>
          <w:color w:val="000000"/>
          <w:lang w:val="tr-TR"/>
        </w:rPr>
        <w:t xml:space="preserve"> </w:t>
      </w:r>
      <w:proofErr w:type="spellStart"/>
      <w:r w:rsidRPr="00CE669C">
        <w:rPr>
          <w:rFonts w:cs="Times New Roman"/>
          <w:color w:val="000000"/>
          <w:lang w:val="tr-TR"/>
        </w:rPr>
        <w:t>request</w:t>
      </w:r>
      <w:proofErr w:type="spellEnd"/>
      <w:r w:rsidRPr="00CE669C">
        <w:rPr>
          <w:rFonts w:cs="Times New Roman"/>
          <w:color w:val="000000"/>
          <w:lang w:val="tr-TR"/>
        </w:rPr>
        <w:t xml:space="preserve">-size </w:t>
      </w:r>
      <w:proofErr w:type="spellStart"/>
      <w:r w:rsidRPr="00CE669C">
        <w:rPr>
          <w:rFonts w:cs="Times New Roman"/>
          <w:color w:val="000000"/>
          <w:lang w:val="tr-TR"/>
        </w:rPr>
        <w:t>constraints</w:t>
      </w:r>
      <w:proofErr w:type="spellEnd"/>
      <w:r w:rsidRPr="00CE669C">
        <w:rPr>
          <w:rFonts w:cs="Times New Roman"/>
          <w:color w:val="000000"/>
          <w:lang w:val="tr-TR"/>
        </w:rPr>
        <w:t xml:space="preserve">, set </w:t>
      </w:r>
      <w:proofErr w:type="spellStart"/>
      <w:r w:rsidRPr="00CE669C">
        <w:rPr>
          <w:rFonts w:cs="Times New Roman"/>
          <w:color w:val="000000"/>
          <w:lang w:val="tr-TR"/>
        </w:rPr>
        <w:t>local</w:t>
      </w:r>
      <w:proofErr w:type="spellEnd"/>
      <w:r w:rsidRPr="00CE669C">
        <w:rPr>
          <w:rFonts w:cs="Times New Roman"/>
          <w:color w:val="000000"/>
          <w:lang w:val="tr-TR"/>
        </w:rPr>
        <w:t xml:space="preserve"> </w:t>
      </w:r>
      <w:proofErr w:type="spellStart"/>
      <w:r w:rsidRPr="00CE669C">
        <w:rPr>
          <w:rFonts w:cs="Times New Roman"/>
          <w:color w:val="000000"/>
          <w:lang w:val="tr-TR"/>
        </w:rPr>
        <w:t>bind</w:t>
      </w:r>
      <w:proofErr w:type="spellEnd"/>
      <w:r w:rsidRPr="00CE669C">
        <w:rPr>
          <w:rFonts w:cs="Times New Roman"/>
          <w:color w:val="000000"/>
          <w:lang w:val="tr-TR"/>
        </w:rPr>
        <w:t xml:space="preserve"> </w:t>
      </w:r>
      <w:proofErr w:type="spellStart"/>
      <w:r w:rsidRPr="00CE669C">
        <w:rPr>
          <w:rFonts w:cs="Times New Roman"/>
          <w:color w:val="000000"/>
          <w:lang w:val="tr-TR"/>
        </w:rPr>
        <w:t>defaults</w:t>
      </w:r>
      <w:proofErr w:type="spellEnd"/>
      <w:r w:rsidRPr="00CE669C">
        <w:rPr>
          <w:rFonts w:cs="Times New Roman"/>
          <w:color w:val="000000"/>
          <w:lang w:val="tr-TR"/>
        </w:rPr>
        <w:t xml:space="preserve">, </w:t>
      </w:r>
      <w:proofErr w:type="spellStart"/>
      <w:r w:rsidRPr="00CE669C">
        <w:rPr>
          <w:rFonts w:cs="Times New Roman"/>
          <w:color w:val="000000"/>
          <w:lang w:val="tr-TR"/>
        </w:rPr>
        <w:t>and</w:t>
      </w:r>
      <w:proofErr w:type="spellEnd"/>
      <w:r w:rsidRPr="00CE669C">
        <w:rPr>
          <w:rFonts w:cs="Times New Roman"/>
          <w:color w:val="000000"/>
          <w:lang w:val="tr-TR"/>
        </w:rPr>
        <w:t xml:space="preserve"> </w:t>
      </w:r>
      <w:proofErr w:type="spellStart"/>
      <w:r w:rsidRPr="00CE669C">
        <w:rPr>
          <w:rFonts w:cs="Times New Roman"/>
          <w:color w:val="000000"/>
          <w:lang w:val="tr-TR"/>
        </w:rPr>
        <w:t>provide</w:t>
      </w:r>
      <w:proofErr w:type="spellEnd"/>
      <w:r w:rsidRPr="00CE669C">
        <w:rPr>
          <w:rFonts w:cs="Times New Roman"/>
          <w:color w:val="000000"/>
          <w:lang w:val="tr-TR"/>
        </w:rPr>
        <w:t xml:space="preserve"> </w:t>
      </w:r>
      <w:proofErr w:type="spellStart"/>
      <w:r w:rsidRPr="00CE669C">
        <w:rPr>
          <w:rFonts w:cs="Times New Roman"/>
          <w:color w:val="000000"/>
          <w:lang w:val="tr-TR"/>
        </w:rPr>
        <w:t>optional</w:t>
      </w:r>
      <w:proofErr w:type="spellEnd"/>
      <w:r w:rsidRPr="00CE669C">
        <w:rPr>
          <w:rFonts w:cs="Times New Roman"/>
          <w:color w:val="000000"/>
          <w:lang w:val="tr-TR"/>
        </w:rPr>
        <w:t xml:space="preserve"> </w:t>
      </w:r>
      <w:proofErr w:type="spellStart"/>
      <w:r w:rsidRPr="00CE669C">
        <w:rPr>
          <w:rFonts w:cs="Times New Roman"/>
          <w:color w:val="000000"/>
          <w:lang w:val="tr-TR"/>
        </w:rPr>
        <w:t>metrics</w:t>
      </w:r>
      <w:proofErr w:type="spellEnd"/>
      <w:r w:rsidRPr="00CE669C">
        <w:rPr>
          <w:rFonts w:cs="Times New Roman"/>
          <w:color w:val="000000"/>
          <w:lang w:val="tr-TR"/>
        </w:rPr>
        <w:t xml:space="preserve"> </w:t>
      </w:r>
      <w:proofErr w:type="spellStart"/>
      <w:r w:rsidRPr="00CE669C">
        <w:rPr>
          <w:rFonts w:cs="Times New Roman"/>
          <w:color w:val="000000"/>
          <w:lang w:val="tr-TR"/>
        </w:rPr>
        <w:t>and</w:t>
      </w:r>
      <w:proofErr w:type="spellEnd"/>
      <w:r w:rsidRPr="00CE669C">
        <w:rPr>
          <w:rFonts w:cs="Times New Roman"/>
          <w:color w:val="000000"/>
          <w:lang w:val="tr-TR"/>
        </w:rPr>
        <w:t xml:space="preserve"> </w:t>
      </w:r>
      <w:proofErr w:type="spellStart"/>
      <w:r w:rsidRPr="00CE669C">
        <w:rPr>
          <w:rFonts w:cs="Times New Roman"/>
          <w:color w:val="000000"/>
          <w:lang w:val="tr-TR"/>
        </w:rPr>
        <w:t>history</w:t>
      </w:r>
      <w:proofErr w:type="spellEnd"/>
      <w:r w:rsidRPr="00CE669C">
        <w:rPr>
          <w:rFonts w:cs="Times New Roman"/>
          <w:color w:val="000000"/>
          <w:lang w:val="tr-TR"/>
        </w:rPr>
        <w:t xml:space="preserve"> in </w:t>
      </w:r>
      <w:proofErr w:type="spellStart"/>
      <w:r w:rsidRPr="00CE669C">
        <w:rPr>
          <w:rFonts w:cs="Times New Roman"/>
          <w:color w:val="000000"/>
          <w:lang w:val="tr-TR"/>
        </w:rPr>
        <w:t>SQLite</w:t>
      </w:r>
      <w:proofErr w:type="spellEnd"/>
      <w:r w:rsidRPr="00CE669C">
        <w:rPr>
          <w:rFonts w:cs="Times New Roman"/>
          <w:color w:val="000000"/>
          <w:lang w:val="tr-TR"/>
        </w:rPr>
        <w:t xml:space="preserve"> format.</w:t>
      </w:r>
    </w:p>
    <w:p w14:paraId="3940001D" w14:textId="77777777" w:rsidR="009C7739" w:rsidRPr="009C7739" w:rsidRDefault="009C7739" w:rsidP="009C7739">
      <w:pPr>
        <w:outlineLvl w:val="1"/>
        <w:rPr>
          <w:b/>
        </w:rPr>
      </w:pPr>
      <w:bookmarkStart w:id="49" w:name="_HiveTOC_1045"/>
      <w:r w:rsidRPr="009C7739">
        <w:rPr>
          <w:rFonts w:cs="Times New Roman"/>
          <w:b/>
          <w:color w:val="000000"/>
        </w:rPr>
        <w:t>3.6 Data Source / Input Data / Dataset</w:t>
      </w:r>
      <w:bookmarkEnd w:id="49"/>
    </w:p>
    <w:p w14:paraId="675119F2" w14:textId="77777777" w:rsidR="00FB74D2" w:rsidRDefault="00000000">
      <w:r>
        <w:t xml:space="preserve">The desktop-local model uses a canonical six-class YOLO classification dataset referred to in this thesis as yolo_insects_multi. The dataset follows the classification layout of Ultralytics YOLO, with the train, validation, and test folders containing six class subfolders. Ground-truth labels are derived from the subfolder names, which is the contract of folder-based classification that YOLOv8-cls pipelines use. </w:t>
      </w:r>
    </w:p>
    <w:p w14:paraId="2D5D48B5" w14:textId="77777777" w:rsidR="001C65A6" w:rsidRDefault="00000000">
      <w:pPr>
        <w:jc w:val="both"/>
      </w:pPr>
      <w:r>
        <w:t>The six classes are honey_bee, honey_bee_varroa, hornet_asian, hornet_european, other_insect_hive, and wasp_common. The dataset audit captured a total of 99,067 images, with 68,774 images in the training split, 14,376 images in the validation split and 15,917 images in the test split. Project evidence for dataset integrity used non-zero file-size validation and PIL verify spot-checking on up to 60 random images; therefore, the dataset should not be described as a full decode verification of every image. The dataset is adequate for reporting methodology and distribution, while the severe class imbalance, especially the low support of hornet_european, should be considered when interpreting results.</w:t>
      </w:r>
    </w:p>
    <w:p w14:paraId="6EBB21E4" w14:textId="77777777" w:rsidR="001C65A6" w:rsidRDefault="00000000">
      <w:pPr>
        <w:outlineLvl w:val="2"/>
      </w:pPr>
      <w:bookmarkStart w:id="50" w:name="_HiveTOC_1046"/>
      <w:r>
        <w:rPr>
          <w:b/>
        </w:rPr>
        <w:lastRenderedPageBreak/>
        <w:t>3.6.1 Data Acquisition and Local Dataset Assembly</w:t>
      </w:r>
      <w:bookmarkEnd w:id="50"/>
    </w:p>
    <w:p w14:paraId="1C101560" w14:textId="77777777" w:rsidR="001C65A6" w:rsidRDefault="00FB74D2">
      <w:pPr>
        <w:jc w:val="both"/>
      </w:pPr>
      <w:r>
        <w:t>The final training dataset utilized in this thesis is the locally consolidated yolo_insects_multi dataset. This dataset was created specifically for six-class YOLO classification dataset and was organized in the standard YOLO-cls folder structure for datasets and contains the training, validation, and testing portions. The class taxonomy is honey_bee, honey_bee_varroa, hornet_asian, hornet_european, other_insect_hive, and wasp_common. Labels in the consolidated dataset are not treated as independent metadata files in the final training folders; instead, they are derived from parent folder names after local source-specific mapping into the six thesis classes.</w:t>
      </w:r>
    </w:p>
    <w:p w14:paraId="3010CCEE" w14:textId="77777777" w:rsidR="001C65A6" w:rsidRDefault="00000000">
      <w:pPr>
        <w:jc w:val="both"/>
      </w:pPr>
      <w:r>
        <w:t>Data acquisition was carried out through a reproducible local collection workflow rather than through a single pre-existing public archive. Public upstream sources were downloaded or referenced through project scripts, and the raw materials were first staged under the raw-data area of the project. The upstream inputs include Zenodo records for bee, varroa, sticky-board, and insect-classification material; Hugging Face image datasets; iNaturalist class-specific bulk downloads; Wikimedia Commons images; and optional Kaggle datasets that require an API token. The scripts used for acquisition and source staging are summarized in Table 3.</w:t>
      </w:r>
    </w:p>
    <w:p w14:paraId="0F92A420" w14:textId="77777777" w:rsidR="001C65A6" w:rsidRDefault="00000000">
      <w:pPr>
        <w:jc w:val="both"/>
      </w:pPr>
      <w:r>
        <w:t>After download, local merge and preparation scripts harmonized the heterogeneous image sources into a common class taxonomy. This process involved mapping source-specific labels into the six target classes, preparing a folder-based classification layout, and constructing the consolidated yolo_insects_multi directory with train, validation, and test subfolders. The resulting dataset contains 68,774 training images, 14,376 validation images, and 15,917 test images, for a total of 99,067 images. The local build pipeline can be summarized as download, raw-data staging, source merging and preparation, build_yolo_insects_multi.py, dataset validation through validate_dataset.py, and optional training-class balancing through cap_train_class_size.py.</w:t>
      </w:r>
    </w:p>
    <w:p w14:paraId="07AF150D" w14:textId="77777777" w:rsidR="001C65A6" w:rsidRDefault="00FB74D2">
      <w:pPr>
        <w:jc w:val="both"/>
      </w:pPr>
      <w:r>
        <w:t>This local assembly design was utilized to maintain the reproducibility of the training and evaluation contracts while keeping a clear separation of the public upstream datasets and the final consolidated dataset for training. For the final model folders, ground-truth labels are operationally defined by the local mapped folder names, not by the original heterogeneous source labels. This distinction is necessary because the thesis reports the consolidated dataset as a local research artifact, rather than as a direct copy of a single upstream dataset.</w:t>
      </w:r>
    </w:p>
    <w:p w14:paraId="62C75AC1" w14:textId="77777777" w:rsidR="001C65A6" w:rsidRDefault="00000000">
      <w:pPr>
        <w:keepNext/>
      </w:pPr>
      <w:r>
        <w:rPr>
          <w:b/>
        </w:rPr>
        <w:lastRenderedPageBreak/>
        <w:t>Table 3. Public upstream image sources and local acquisition scripts used before yolo_insects_multi assembly.</w:t>
      </w:r>
    </w:p>
    <w:tbl>
      <w:tblPr>
        <w:tblStyle w:val="TabloKlavuzu"/>
        <w:tblW w:w="0" w:type="auto"/>
        <w:jc w:val="center"/>
        <w:tblLayout w:type="fixed"/>
        <w:tblLook w:val="04A0" w:firstRow="1" w:lastRow="0" w:firstColumn="1" w:lastColumn="0" w:noHBand="0" w:noVBand="1"/>
      </w:tblPr>
      <w:tblGrid>
        <w:gridCol w:w="2088"/>
        <w:gridCol w:w="2520"/>
        <w:gridCol w:w="2664"/>
        <w:gridCol w:w="2880"/>
      </w:tblGrid>
      <w:tr w:rsidR="0044301A" w14:paraId="500E89CD" w14:textId="77777777">
        <w:trPr>
          <w:cantSplit/>
          <w:tblHeader/>
          <w:jc w:val="center"/>
        </w:trPr>
        <w:tc>
          <w:tcPr>
            <w:tcW w:w="2088" w:type="dxa"/>
            <w:shd w:val="clear" w:color="auto" w:fill="D9D9D9"/>
            <w:vAlign w:val="center"/>
          </w:tcPr>
          <w:p w14:paraId="14F17F73" w14:textId="77777777" w:rsidR="0044301A" w:rsidRDefault="00000000">
            <w:pPr>
              <w:spacing w:line="240" w:lineRule="auto"/>
            </w:pPr>
            <w:r>
              <w:rPr>
                <w:b/>
                <w:sz w:val="20"/>
                <w:szCs w:val="20"/>
              </w:rPr>
              <w:t>Source / status</w:t>
            </w:r>
          </w:p>
        </w:tc>
        <w:tc>
          <w:tcPr>
            <w:tcW w:w="2520" w:type="dxa"/>
            <w:shd w:val="clear" w:color="auto" w:fill="D9D9D9"/>
            <w:vAlign w:val="center"/>
          </w:tcPr>
          <w:p w14:paraId="0FB31062" w14:textId="77777777" w:rsidR="0044301A" w:rsidRDefault="00000000">
            <w:pPr>
              <w:spacing w:line="240" w:lineRule="auto"/>
            </w:pPr>
            <w:r>
              <w:rPr>
                <w:b/>
                <w:sz w:val="20"/>
                <w:szCs w:val="20"/>
              </w:rPr>
              <w:t>Public source</w:t>
            </w:r>
          </w:p>
        </w:tc>
        <w:tc>
          <w:tcPr>
            <w:tcW w:w="2664" w:type="dxa"/>
            <w:shd w:val="clear" w:color="auto" w:fill="D9D9D9"/>
            <w:vAlign w:val="center"/>
          </w:tcPr>
          <w:p w14:paraId="63883C84" w14:textId="77777777" w:rsidR="0044301A" w:rsidRDefault="00000000">
            <w:pPr>
              <w:spacing w:line="240" w:lineRule="auto"/>
            </w:pPr>
            <w:r>
              <w:rPr>
                <w:b/>
                <w:sz w:val="20"/>
                <w:szCs w:val="20"/>
              </w:rPr>
              <w:t>Local acquisition script(s)</w:t>
            </w:r>
          </w:p>
        </w:tc>
        <w:tc>
          <w:tcPr>
            <w:tcW w:w="2880" w:type="dxa"/>
            <w:shd w:val="clear" w:color="auto" w:fill="D9D9D9"/>
            <w:vAlign w:val="center"/>
          </w:tcPr>
          <w:p w14:paraId="7C8687A4" w14:textId="77777777" w:rsidR="0044301A" w:rsidRDefault="00000000">
            <w:pPr>
              <w:spacing w:line="240" w:lineRule="auto"/>
            </w:pPr>
            <w:r>
              <w:rPr>
                <w:b/>
                <w:sz w:val="20"/>
                <w:szCs w:val="20"/>
              </w:rPr>
              <w:t>Role in local dataset assembly</w:t>
            </w:r>
          </w:p>
        </w:tc>
      </w:tr>
      <w:tr w:rsidR="0044301A" w14:paraId="42377DBA" w14:textId="77777777">
        <w:trPr>
          <w:cantSplit/>
          <w:jc w:val="center"/>
        </w:trPr>
        <w:tc>
          <w:tcPr>
            <w:tcW w:w="2088" w:type="dxa"/>
            <w:vAlign w:val="center"/>
          </w:tcPr>
          <w:p w14:paraId="58C9549D" w14:textId="77777777" w:rsidR="0044301A" w:rsidRDefault="00000000">
            <w:pPr>
              <w:spacing w:line="240" w:lineRule="auto"/>
            </w:pPr>
            <w:r>
              <w:rPr>
                <w:sz w:val="20"/>
                <w:szCs w:val="20"/>
              </w:rPr>
              <w:t>Zenodo 4085044 - Varroa/bee (required)</w:t>
            </w:r>
          </w:p>
        </w:tc>
        <w:tc>
          <w:tcPr>
            <w:tcW w:w="2520" w:type="dxa"/>
            <w:vAlign w:val="center"/>
          </w:tcPr>
          <w:p w14:paraId="3EBFEE64" w14:textId="77777777" w:rsidR="0044301A" w:rsidRDefault="00000000">
            <w:pPr>
              <w:spacing w:line="240" w:lineRule="auto"/>
            </w:pPr>
            <w:r>
              <w:rPr>
                <w:sz w:val="20"/>
                <w:szCs w:val="20"/>
              </w:rPr>
              <w:t>zenodo.org/records/4085044</w:t>
            </w:r>
          </w:p>
        </w:tc>
        <w:tc>
          <w:tcPr>
            <w:tcW w:w="2664" w:type="dxa"/>
            <w:vAlign w:val="center"/>
          </w:tcPr>
          <w:p w14:paraId="6429469F" w14:textId="77777777" w:rsidR="0044301A" w:rsidRDefault="00000000">
            <w:pPr>
              <w:spacing w:line="240" w:lineRule="auto"/>
            </w:pPr>
            <w:r>
              <w:rPr>
                <w:sz w:val="20"/>
                <w:szCs w:val="20"/>
              </w:rPr>
              <w:t>download_datasets.py; scripts/download_all_training_sources.py</w:t>
            </w:r>
          </w:p>
        </w:tc>
        <w:tc>
          <w:tcPr>
            <w:tcW w:w="2880" w:type="dxa"/>
            <w:vAlign w:val="center"/>
          </w:tcPr>
          <w:p w14:paraId="1E8728DE" w14:textId="77777777" w:rsidR="0044301A" w:rsidRDefault="00000000">
            <w:pPr>
              <w:spacing w:line="240" w:lineRule="auto"/>
            </w:pPr>
            <w:r>
              <w:rPr>
                <w:sz w:val="20"/>
                <w:szCs w:val="20"/>
              </w:rPr>
              <w:t>Bee/Varroa source material with train/val/test/gt.csv structure.</w:t>
            </w:r>
          </w:p>
        </w:tc>
      </w:tr>
      <w:tr w:rsidR="0044301A" w14:paraId="15CCB5A0" w14:textId="77777777">
        <w:trPr>
          <w:cantSplit/>
          <w:jc w:val="center"/>
        </w:trPr>
        <w:tc>
          <w:tcPr>
            <w:tcW w:w="2088" w:type="dxa"/>
            <w:vAlign w:val="center"/>
          </w:tcPr>
          <w:p w14:paraId="65DF216F" w14:textId="77777777" w:rsidR="0044301A" w:rsidRDefault="00000000">
            <w:pPr>
              <w:spacing w:line="240" w:lineRule="auto"/>
            </w:pPr>
            <w:r>
              <w:rPr>
                <w:sz w:val="20"/>
                <w:szCs w:val="20"/>
              </w:rPr>
              <w:t>Zenodo 8325384 - Insect Detect classification v2 (required)</w:t>
            </w:r>
          </w:p>
        </w:tc>
        <w:tc>
          <w:tcPr>
            <w:tcW w:w="2520" w:type="dxa"/>
            <w:vAlign w:val="center"/>
          </w:tcPr>
          <w:p w14:paraId="3C128980" w14:textId="77777777" w:rsidR="0044301A" w:rsidRDefault="00000000">
            <w:pPr>
              <w:spacing w:line="240" w:lineRule="auto"/>
            </w:pPr>
            <w:r>
              <w:rPr>
                <w:sz w:val="20"/>
                <w:szCs w:val="20"/>
              </w:rPr>
              <w:t>zenodo.org/records/8325384</w:t>
            </w:r>
          </w:p>
        </w:tc>
        <w:tc>
          <w:tcPr>
            <w:tcW w:w="2664" w:type="dxa"/>
            <w:vAlign w:val="center"/>
          </w:tcPr>
          <w:p w14:paraId="2E31B5BD" w14:textId="77777777" w:rsidR="0044301A" w:rsidRDefault="00000000">
            <w:pPr>
              <w:spacing w:line="240" w:lineRule="auto"/>
            </w:pPr>
            <w:r>
              <w:rPr>
                <w:sz w:val="20"/>
                <w:szCs w:val="20"/>
              </w:rPr>
              <w:t>download_datasets.py; scripts/download_all_training_sources.py</w:t>
            </w:r>
          </w:p>
        </w:tc>
        <w:tc>
          <w:tcPr>
            <w:tcW w:w="2880" w:type="dxa"/>
            <w:vAlign w:val="center"/>
          </w:tcPr>
          <w:p w14:paraId="4415DD04" w14:textId="77777777" w:rsidR="0044301A" w:rsidRDefault="00000000">
            <w:pPr>
              <w:spacing w:line="240" w:lineRule="auto"/>
            </w:pPr>
            <w:r>
              <w:rPr>
                <w:sz w:val="20"/>
                <w:szCs w:val="20"/>
              </w:rPr>
              <w:t>General insect-classification material used during local source aggregation.</w:t>
            </w:r>
          </w:p>
        </w:tc>
      </w:tr>
      <w:tr w:rsidR="0044301A" w14:paraId="409A17C4" w14:textId="77777777">
        <w:trPr>
          <w:cantSplit/>
          <w:jc w:val="center"/>
        </w:trPr>
        <w:tc>
          <w:tcPr>
            <w:tcW w:w="2088" w:type="dxa"/>
            <w:vAlign w:val="center"/>
          </w:tcPr>
          <w:p w14:paraId="6960866D" w14:textId="77777777" w:rsidR="0044301A" w:rsidRDefault="00000000">
            <w:pPr>
              <w:spacing w:line="240" w:lineRule="auto"/>
            </w:pPr>
            <w:r>
              <w:rPr>
                <w:sz w:val="20"/>
                <w:szCs w:val="20"/>
              </w:rPr>
              <w:t>Zenodo 10231845 - Sticky-board Varroa supplement (required)</w:t>
            </w:r>
          </w:p>
        </w:tc>
        <w:tc>
          <w:tcPr>
            <w:tcW w:w="2520" w:type="dxa"/>
            <w:vAlign w:val="center"/>
          </w:tcPr>
          <w:p w14:paraId="3711F27E" w14:textId="77777777" w:rsidR="0044301A" w:rsidRDefault="00000000">
            <w:pPr>
              <w:spacing w:line="240" w:lineRule="auto"/>
            </w:pPr>
            <w:r>
              <w:rPr>
                <w:sz w:val="20"/>
                <w:szCs w:val="20"/>
              </w:rPr>
              <w:t>zenodo.org/records/10231845</w:t>
            </w:r>
          </w:p>
        </w:tc>
        <w:tc>
          <w:tcPr>
            <w:tcW w:w="2664" w:type="dxa"/>
            <w:vAlign w:val="center"/>
          </w:tcPr>
          <w:p w14:paraId="46909F05" w14:textId="77777777" w:rsidR="0044301A" w:rsidRDefault="00000000">
            <w:pPr>
              <w:spacing w:line="240" w:lineRule="auto"/>
            </w:pPr>
            <w:r>
              <w:rPr>
                <w:sz w:val="20"/>
                <w:szCs w:val="20"/>
              </w:rPr>
              <w:t>scripts/download_all_training_sources.py</w:t>
            </w:r>
          </w:p>
        </w:tc>
        <w:tc>
          <w:tcPr>
            <w:tcW w:w="2880" w:type="dxa"/>
            <w:vAlign w:val="center"/>
          </w:tcPr>
          <w:p w14:paraId="35315517" w14:textId="77777777" w:rsidR="0044301A" w:rsidRDefault="00000000">
            <w:pPr>
              <w:spacing w:line="240" w:lineRule="auto"/>
            </w:pPr>
            <w:r>
              <w:rPr>
                <w:sz w:val="20"/>
                <w:szCs w:val="20"/>
              </w:rPr>
              <w:t>Supplementary Varroa-related sticky-board material.</w:t>
            </w:r>
          </w:p>
        </w:tc>
      </w:tr>
      <w:tr w:rsidR="0044301A" w14:paraId="5B4C2F17" w14:textId="77777777">
        <w:trPr>
          <w:cantSplit/>
          <w:jc w:val="center"/>
        </w:trPr>
        <w:tc>
          <w:tcPr>
            <w:tcW w:w="2088" w:type="dxa"/>
            <w:vAlign w:val="center"/>
          </w:tcPr>
          <w:p w14:paraId="728E8DD2" w14:textId="77777777" w:rsidR="0044301A" w:rsidRDefault="00000000">
            <w:pPr>
              <w:spacing w:line="240" w:lineRule="auto"/>
            </w:pPr>
            <w:r>
              <w:rPr>
                <w:sz w:val="20"/>
                <w:szCs w:val="20"/>
              </w:rPr>
              <w:t>Hugging Face ggsmith/Hymenoptera (required)</w:t>
            </w:r>
          </w:p>
        </w:tc>
        <w:tc>
          <w:tcPr>
            <w:tcW w:w="2520" w:type="dxa"/>
            <w:vAlign w:val="center"/>
          </w:tcPr>
          <w:p w14:paraId="61E3A666" w14:textId="77777777" w:rsidR="0044301A" w:rsidRDefault="00000000">
            <w:pPr>
              <w:spacing w:line="240" w:lineRule="auto"/>
            </w:pPr>
            <w:r>
              <w:rPr>
                <w:sz w:val="20"/>
                <w:szCs w:val="20"/>
              </w:rPr>
              <w:t>huggingface.co/datasets/ggsmith/Hymenoptera</w:t>
            </w:r>
          </w:p>
        </w:tc>
        <w:tc>
          <w:tcPr>
            <w:tcW w:w="2664" w:type="dxa"/>
            <w:vAlign w:val="center"/>
          </w:tcPr>
          <w:p w14:paraId="757393A8" w14:textId="77777777" w:rsidR="0044301A" w:rsidRDefault="00000000">
            <w:pPr>
              <w:spacing w:line="240" w:lineRule="auto"/>
            </w:pPr>
            <w:r>
              <w:rPr>
                <w:sz w:val="20"/>
                <w:szCs w:val="20"/>
              </w:rPr>
              <w:t>scripts/download_hf_hymenoptera.py</w:t>
            </w:r>
          </w:p>
        </w:tc>
        <w:tc>
          <w:tcPr>
            <w:tcW w:w="2880" w:type="dxa"/>
            <w:vAlign w:val="center"/>
          </w:tcPr>
          <w:p w14:paraId="6DF496DB" w14:textId="77777777" w:rsidR="0044301A" w:rsidRDefault="00000000">
            <w:pPr>
              <w:spacing w:line="240" w:lineRule="auto"/>
            </w:pPr>
            <w:r>
              <w:rPr>
                <w:sz w:val="20"/>
                <w:szCs w:val="20"/>
              </w:rPr>
              <w:t>Hymenoptera imagery supporting bee, wasp, and hornet coverage.</w:t>
            </w:r>
          </w:p>
        </w:tc>
      </w:tr>
      <w:tr w:rsidR="0044301A" w14:paraId="5F95E4B1" w14:textId="77777777">
        <w:trPr>
          <w:cantSplit/>
          <w:jc w:val="center"/>
        </w:trPr>
        <w:tc>
          <w:tcPr>
            <w:tcW w:w="2088" w:type="dxa"/>
            <w:vAlign w:val="center"/>
          </w:tcPr>
          <w:p w14:paraId="14B775FA" w14:textId="77777777" w:rsidR="0044301A" w:rsidRDefault="00000000">
            <w:pPr>
              <w:spacing w:line="240" w:lineRule="auto"/>
            </w:pPr>
            <w:r>
              <w:rPr>
                <w:sz w:val="20"/>
                <w:szCs w:val="20"/>
              </w:rPr>
              <w:t>Hugging Face MikeTrizna/bees (required)</w:t>
            </w:r>
          </w:p>
        </w:tc>
        <w:tc>
          <w:tcPr>
            <w:tcW w:w="2520" w:type="dxa"/>
            <w:vAlign w:val="center"/>
          </w:tcPr>
          <w:p w14:paraId="5D35AB85" w14:textId="77777777" w:rsidR="0044301A" w:rsidRDefault="00000000">
            <w:pPr>
              <w:spacing w:line="240" w:lineRule="auto"/>
            </w:pPr>
            <w:r>
              <w:rPr>
                <w:sz w:val="20"/>
                <w:szCs w:val="20"/>
              </w:rPr>
              <w:t>huggingface.co/datasets/MikeTrizna/bees</w:t>
            </w:r>
          </w:p>
        </w:tc>
        <w:tc>
          <w:tcPr>
            <w:tcW w:w="2664" w:type="dxa"/>
            <w:vAlign w:val="center"/>
          </w:tcPr>
          <w:p w14:paraId="6F01F3E4" w14:textId="77777777" w:rsidR="0044301A" w:rsidRDefault="00000000">
            <w:pPr>
              <w:spacing w:line="240" w:lineRule="auto"/>
            </w:pPr>
            <w:r>
              <w:rPr>
                <w:sz w:val="20"/>
                <w:szCs w:val="20"/>
              </w:rPr>
              <w:t>scripts/download_all_training_sources.py</w:t>
            </w:r>
          </w:p>
        </w:tc>
        <w:tc>
          <w:tcPr>
            <w:tcW w:w="2880" w:type="dxa"/>
            <w:vAlign w:val="center"/>
          </w:tcPr>
          <w:p w14:paraId="38F66538" w14:textId="77777777" w:rsidR="0044301A" w:rsidRDefault="00000000">
            <w:pPr>
              <w:spacing w:line="240" w:lineRule="auto"/>
            </w:pPr>
            <w:r>
              <w:rPr>
                <w:sz w:val="20"/>
                <w:szCs w:val="20"/>
              </w:rPr>
              <w:t>Bee imagery contributing to bee-class diversity.</w:t>
            </w:r>
          </w:p>
        </w:tc>
      </w:tr>
      <w:tr w:rsidR="0044301A" w14:paraId="5FD6509D" w14:textId="77777777">
        <w:trPr>
          <w:cantSplit/>
          <w:jc w:val="center"/>
        </w:trPr>
        <w:tc>
          <w:tcPr>
            <w:tcW w:w="2088" w:type="dxa"/>
            <w:vAlign w:val="center"/>
          </w:tcPr>
          <w:p w14:paraId="147341DB" w14:textId="77777777" w:rsidR="0044301A" w:rsidRDefault="00000000">
            <w:pPr>
              <w:spacing w:line="240" w:lineRule="auto"/>
            </w:pPr>
            <w:r>
              <w:rPr>
                <w:sz w:val="20"/>
                <w:szCs w:val="20"/>
              </w:rPr>
              <w:t>iNaturalist (required)</w:t>
            </w:r>
          </w:p>
        </w:tc>
        <w:tc>
          <w:tcPr>
            <w:tcW w:w="2520" w:type="dxa"/>
            <w:vAlign w:val="center"/>
          </w:tcPr>
          <w:p w14:paraId="24B22316" w14:textId="77777777" w:rsidR="0044301A" w:rsidRDefault="00000000">
            <w:pPr>
              <w:spacing w:line="240" w:lineRule="auto"/>
            </w:pPr>
            <w:r>
              <w:rPr>
                <w:sz w:val="20"/>
                <w:szCs w:val="20"/>
              </w:rPr>
              <w:t>inaturalist.org</w:t>
            </w:r>
          </w:p>
        </w:tc>
        <w:tc>
          <w:tcPr>
            <w:tcW w:w="2664" w:type="dxa"/>
            <w:vAlign w:val="center"/>
          </w:tcPr>
          <w:p w14:paraId="60F8C321" w14:textId="77777777" w:rsidR="0044301A" w:rsidRDefault="00000000">
            <w:pPr>
              <w:spacing w:line="240" w:lineRule="auto"/>
            </w:pPr>
            <w:r>
              <w:rPr>
                <w:sz w:val="20"/>
                <w:szCs w:val="20"/>
              </w:rPr>
              <w:t>scripts/download_inat_training_bulk.py -&gt; data/raw/inat_train/</w:t>
            </w:r>
          </w:p>
        </w:tc>
        <w:tc>
          <w:tcPr>
            <w:tcW w:w="2880" w:type="dxa"/>
            <w:vAlign w:val="center"/>
          </w:tcPr>
          <w:p w14:paraId="4262B569" w14:textId="77777777" w:rsidR="0044301A" w:rsidRDefault="00000000">
            <w:pPr>
              <w:spacing w:line="240" w:lineRule="auto"/>
            </w:pPr>
            <w:r>
              <w:rPr>
                <w:sz w:val="20"/>
                <w:szCs w:val="20"/>
              </w:rPr>
              <w:t>API-based per-class bulk download for class-specific image acquisition.</w:t>
            </w:r>
          </w:p>
        </w:tc>
      </w:tr>
      <w:tr w:rsidR="0044301A" w14:paraId="0FFF5542" w14:textId="77777777">
        <w:trPr>
          <w:cantSplit/>
          <w:jc w:val="center"/>
        </w:trPr>
        <w:tc>
          <w:tcPr>
            <w:tcW w:w="2088" w:type="dxa"/>
            <w:vAlign w:val="center"/>
          </w:tcPr>
          <w:p w14:paraId="3BDF7E36" w14:textId="77777777" w:rsidR="0044301A" w:rsidRDefault="00000000">
            <w:pPr>
              <w:spacing w:line="240" w:lineRule="auto"/>
            </w:pPr>
            <w:r>
              <w:rPr>
                <w:sz w:val="20"/>
                <w:szCs w:val="20"/>
              </w:rPr>
              <w:t>Wikimedia Commons (required)</w:t>
            </w:r>
          </w:p>
        </w:tc>
        <w:tc>
          <w:tcPr>
            <w:tcW w:w="2520" w:type="dxa"/>
            <w:vAlign w:val="center"/>
          </w:tcPr>
          <w:p w14:paraId="07F9BC08" w14:textId="77777777" w:rsidR="0044301A" w:rsidRDefault="00000000">
            <w:pPr>
              <w:spacing w:line="240" w:lineRule="auto"/>
            </w:pPr>
            <w:r>
              <w:rPr>
                <w:sz w:val="20"/>
                <w:szCs w:val="20"/>
              </w:rPr>
              <w:t>commons.wikimedia.org</w:t>
            </w:r>
          </w:p>
        </w:tc>
        <w:tc>
          <w:tcPr>
            <w:tcW w:w="2664" w:type="dxa"/>
            <w:vAlign w:val="center"/>
          </w:tcPr>
          <w:p w14:paraId="12AF2D4A" w14:textId="77777777" w:rsidR="0044301A" w:rsidRDefault="00000000">
            <w:pPr>
              <w:spacing w:line="240" w:lineRule="auto"/>
            </w:pPr>
            <w:r>
              <w:rPr>
                <w:sz w:val="20"/>
                <w:szCs w:val="20"/>
              </w:rPr>
              <w:t>scripts/download_commons_insects.py</w:t>
            </w:r>
          </w:p>
        </w:tc>
        <w:tc>
          <w:tcPr>
            <w:tcW w:w="2880" w:type="dxa"/>
            <w:vAlign w:val="center"/>
          </w:tcPr>
          <w:p w14:paraId="65693411" w14:textId="77777777" w:rsidR="0044301A" w:rsidRDefault="00000000">
            <w:pPr>
              <w:spacing w:line="240" w:lineRule="auto"/>
            </w:pPr>
            <w:r>
              <w:rPr>
                <w:sz w:val="20"/>
                <w:szCs w:val="20"/>
              </w:rPr>
              <w:t>Hornet, wasp, and other insect imagery for source enrichment.</w:t>
            </w:r>
          </w:p>
        </w:tc>
      </w:tr>
      <w:tr w:rsidR="0044301A" w14:paraId="65B19EAC" w14:textId="77777777">
        <w:trPr>
          <w:cantSplit/>
          <w:jc w:val="center"/>
        </w:trPr>
        <w:tc>
          <w:tcPr>
            <w:tcW w:w="2088" w:type="dxa"/>
            <w:vAlign w:val="center"/>
          </w:tcPr>
          <w:p w14:paraId="517679BA" w14:textId="77777777" w:rsidR="0044301A" w:rsidRDefault="00000000">
            <w:pPr>
              <w:spacing w:line="240" w:lineRule="auto"/>
            </w:pPr>
            <w:r>
              <w:rPr>
                <w:sz w:val="20"/>
                <w:szCs w:val="20"/>
              </w:rPr>
              <w:t>Kaggle honey bee annotated images (optional; API access required)</w:t>
            </w:r>
          </w:p>
        </w:tc>
        <w:tc>
          <w:tcPr>
            <w:tcW w:w="2520" w:type="dxa"/>
            <w:vAlign w:val="center"/>
          </w:tcPr>
          <w:p w14:paraId="4928A99D" w14:textId="77777777" w:rsidR="0044301A" w:rsidRDefault="00000000">
            <w:pPr>
              <w:spacing w:line="240" w:lineRule="auto"/>
            </w:pPr>
            <w:r>
              <w:rPr>
                <w:sz w:val="20"/>
                <w:szCs w:val="20"/>
              </w:rPr>
              <w:t>kaggle.com/datasets/jenny18/honey-bee-annotated-images</w:t>
            </w:r>
          </w:p>
        </w:tc>
        <w:tc>
          <w:tcPr>
            <w:tcW w:w="2664" w:type="dxa"/>
            <w:vAlign w:val="center"/>
          </w:tcPr>
          <w:p w14:paraId="37FFCC18" w14:textId="77777777" w:rsidR="0044301A" w:rsidRDefault="00000000">
            <w:pPr>
              <w:spacing w:line="240" w:lineRule="auto"/>
            </w:pPr>
            <w:r>
              <w:rPr>
                <w:sz w:val="20"/>
                <w:szCs w:val="20"/>
              </w:rPr>
              <w:t>scripts/download_all_training_sources.py</w:t>
            </w:r>
          </w:p>
        </w:tc>
        <w:tc>
          <w:tcPr>
            <w:tcW w:w="2880" w:type="dxa"/>
            <w:vAlign w:val="center"/>
          </w:tcPr>
          <w:p w14:paraId="6B45894F" w14:textId="77777777" w:rsidR="0044301A" w:rsidRDefault="00000000">
            <w:pPr>
              <w:spacing w:line="240" w:lineRule="auto"/>
            </w:pPr>
            <w:r>
              <w:rPr>
                <w:sz w:val="20"/>
                <w:szCs w:val="20"/>
              </w:rPr>
              <w:t>Optional honey-bee source subject to Kaggle API access.</w:t>
            </w:r>
          </w:p>
        </w:tc>
      </w:tr>
      <w:tr w:rsidR="0044301A" w14:paraId="06109967" w14:textId="77777777">
        <w:trPr>
          <w:cantSplit/>
          <w:jc w:val="center"/>
        </w:trPr>
        <w:tc>
          <w:tcPr>
            <w:tcW w:w="2088" w:type="dxa"/>
            <w:vAlign w:val="center"/>
          </w:tcPr>
          <w:p w14:paraId="6A2119CD" w14:textId="77777777" w:rsidR="0044301A" w:rsidRDefault="00000000">
            <w:pPr>
              <w:spacing w:line="240" w:lineRule="auto"/>
            </w:pPr>
            <w:r>
              <w:rPr>
                <w:sz w:val="20"/>
                <w:szCs w:val="20"/>
              </w:rPr>
              <w:t>Kaggle synthetic honeybee Varroa images (optional; API access required)</w:t>
            </w:r>
          </w:p>
        </w:tc>
        <w:tc>
          <w:tcPr>
            <w:tcW w:w="2520" w:type="dxa"/>
            <w:vAlign w:val="center"/>
          </w:tcPr>
          <w:p w14:paraId="12E7CE34" w14:textId="77777777" w:rsidR="0044301A" w:rsidRDefault="00000000">
            <w:pPr>
              <w:spacing w:line="240" w:lineRule="auto"/>
            </w:pPr>
            <w:r>
              <w:rPr>
                <w:sz w:val="20"/>
                <w:szCs w:val="20"/>
              </w:rPr>
              <w:t>kaggle.com/datasets/sammynorman/synthetic-images-of-honeybees-infested-with-varroa</w:t>
            </w:r>
          </w:p>
        </w:tc>
        <w:tc>
          <w:tcPr>
            <w:tcW w:w="2664" w:type="dxa"/>
            <w:vAlign w:val="center"/>
          </w:tcPr>
          <w:p w14:paraId="61DE569D" w14:textId="77777777" w:rsidR="0044301A" w:rsidRDefault="00000000">
            <w:pPr>
              <w:spacing w:line="240" w:lineRule="auto"/>
            </w:pPr>
            <w:r>
              <w:rPr>
                <w:sz w:val="20"/>
                <w:szCs w:val="20"/>
              </w:rPr>
              <w:t>scripts/download_all_training_sources.py</w:t>
            </w:r>
          </w:p>
        </w:tc>
        <w:tc>
          <w:tcPr>
            <w:tcW w:w="2880" w:type="dxa"/>
            <w:vAlign w:val="center"/>
          </w:tcPr>
          <w:p w14:paraId="29ADA7F1" w14:textId="77777777" w:rsidR="0044301A" w:rsidRDefault="00000000">
            <w:pPr>
              <w:spacing w:line="240" w:lineRule="auto"/>
            </w:pPr>
            <w:r>
              <w:rPr>
                <w:sz w:val="20"/>
                <w:szCs w:val="20"/>
              </w:rPr>
              <w:t>Optional Varroa-related source subject to Kaggle API access.</w:t>
            </w:r>
          </w:p>
        </w:tc>
      </w:tr>
      <w:tr w:rsidR="0044301A" w14:paraId="060C5EE3" w14:textId="77777777">
        <w:trPr>
          <w:cantSplit/>
          <w:jc w:val="center"/>
        </w:trPr>
        <w:tc>
          <w:tcPr>
            <w:tcW w:w="2088" w:type="dxa"/>
            <w:vAlign w:val="center"/>
          </w:tcPr>
          <w:p w14:paraId="45D9B785" w14:textId="77777777" w:rsidR="0044301A" w:rsidRDefault="00000000">
            <w:pPr>
              <w:spacing w:line="240" w:lineRule="auto"/>
            </w:pPr>
            <w:r>
              <w:rPr>
                <w:sz w:val="20"/>
                <w:szCs w:val="20"/>
              </w:rPr>
              <w:t>Kaggle bees vs wasps (optional; API access required)</w:t>
            </w:r>
          </w:p>
        </w:tc>
        <w:tc>
          <w:tcPr>
            <w:tcW w:w="2520" w:type="dxa"/>
            <w:vAlign w:val="center"/>
          </w:tcPr>
          <w:p w14:paraId="4C623E82" w14:textId="77777777" w:rsidR="0044301A" w:rsidRDefault="00000000">
            <w:pPr>
              <w:spacing w:line="240" w:lineRule="auto"/>
            </w:pPr>
            <w:r>
              <w:rPr>
                <w:sz w:val="20"/>
                <w:szCs w:val="20"/>
              </w:rPr>
              <w:t>kaggle.com/datasets/datasnaek/bees-vs-wasps</w:t>
            </w:r>
          </w:p>
        </w:tc>
        <w:tc>
          <w:tcPr>
            <w:tcW w:w="2664" w:type="dxa"/>
            <w:vAlign w:val="center"/>
          </w:tcPr>
          <w:p w14:paraId="7004EF38" w14:textId="77777777" w:rsidR="0044301A" w:rsidRDefault="00000000">
            <w:pPr>
              <w:spacing w:line="240" w:lineRule="auto"/>
            </w:pPr>
            <w:r>
              <w:rPr>
                <w:sz w:val="20"/>
                <w:szCs w:val="20"/>
              </w:rPr>
              <w:t>scripts/download_all_training_sources.py</w:t>
            </w:r>
          </w:p>
        </w:tc>
        <w:tc>
          <w:tcPr>
            <w:tcW w:w="2880" w:type="dxa"/>
            <w:vAlign w:val="center"/>
          </w:tcPr>
          <w:p w14:paraId="085A2A10" w14:textId="77777777" w:rsidR="0044301A" w:rsidRDefault="00000000">
            <w:pPr>
              <w:spacing w:line="240" w:lineRule="auto"/>
            </w:pPr>
            <w:r>
              <w:rPr>
                <w:sz w:val="20"/>
                <w:szCs w:val="20"/>
              </w:rPr>
              <w:t>Optional bee/wasp source subject to Kaggle API access.</w:t>
            </w:r>
          </w:p>
        </w:tc>
      </w:tr>
    </w:tbl>
    <w:p w14:paraId="23A0F159" w14:textId="77777777" w:rsidR="001C65A6" w:rsidRDefault="00FB74D2" w:rsidP="00FB74D2">
      <w:pPr>
        <w:jc w:val="both"/>
      </w:pPr>
      <w:r w:rsidRPr="00FB74D2">
        <w:t xml:space="preserve">As of this thesis revision, the consolidated yolo_insects_multi dataset has not yet been publicly deposited, and no public URL, DOI, or downloadable archive is available. Only the upstream sources listed in Table 3 are public; the merged dataset itself was built locally from the mapped source materials and thus, this thesis does not provide a public citation or download link for the consolidated dataset. An audited split and class distribution are provided in Table 4, and the same distribution is depicted in Figure 2. Figure 2 shows a large dominance of the other_insect_hive class and a small representation of the hornet_european class in both the validation and testing data. Due to this, the thesis examines the results for the </w:t>
      </w:r>
      <w:proofErr w:type="spellStart"/>
      <w:r w:rsidRPr="00FB74D2">
        <w:t>hornet_european</w:t>
      </w:r>
      <w:proofErr w:type="spellEnd"/>
      <w:r w:rsidRPr="00FB74D2">
        <w:t xml:space="preserve"> class with caution.</w:t>
      </w:r>
    </w:p>
    <w:p w14:paraId="7057B6B9" w14:textId="77777777" w:rsidR="001C65A6" w:rsidRDefault="00000000">
      <w:pPr>
        <w:keepNext/>
        <w:pageBreakBefore/>
        <w:jc w:val="center"/>
      </w:pPr>
      <w:r>
        <w:rPr>
          <w:b/>
        </w:rPr>
        <w:lastRenderedPageBreak/>
        <w:t>Table 4. Audited dataset split and class distribution for the desktop-local YOLOv8 classification dataset.</w:t>
      </w:r>
    </w:p>
    <w:tbl>
      <w:tblPr>
        <w:tblStyle w:val="TabloKlavuzu"/>
        <w:tblW w:w="0" w:type="auto"/>
        <w:jc w:val="center"/>
        <w:tblLayout w:type="fixed"/>
        <w:tblLook w:val="04A0" w:firstRow="1" w:lastRow="0" w:firstColumn="1" w:lastColumn="0" w:noHBand="0" w:noVBand="1"/>
      </w:tblPr>
      <w:tblGrid>
        <w:gridCol w:w="2304"/>
        <w:gridCol w:w="1584"/>
        <w:gridCol w:w="1800"/>
        <w:gridCol w:w="1584"/>
        <w:gridCol w:w="1800"/>
      </w:tblGrid>
      <w:tr w:rsidR="001C65A6" w14:paraId="704DC433" w14:textId="77777777">
        <w:trPr>
          <w:cantSplit/>
          <w:tblHeader/>
          <w:jc w:val="center"/>
        </w:trPr>
        <w:tc>
          <w:tcPr>
            <w:tcW w:w="230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009DDC7" w14:textId="77777777" w:rsidR="001C65A6" w:rsidRDefault="00000000">
            <w:pPr>
              <w:spacing w:line="240" w:lineRule="auto"/>
            </w:pPr>
            <w:r>
              <w:rPr>
                <w:b/>
                <w:sz w:val="20"/>
                <w:szCs w:val="20"/>
              </w:rPr>
              <w:t>Class</w:t>
            </w:r>
          </w:p>
        </w:tc>
        <w:tc>
          <w:tcPr>
            <w:tcW w:w="158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58DFDD3" w14:textId="77777777" w:rsidR="001C65A6" w:rsidRDefault="00000000">
            <w:pPr>
              <w:spacing w:line="240" w:lineRule="auto"/>
            </w:pPr>
            <w:r>
              <w:rPr>
                <w:b/>
                <w:sz w:val="20"/>
                <w:szCs w:val="20"/>
              </w:rPr>
              <w:t>Train</w:t>
            </w:r>
          </w:p>
        </w:tc>
        <w:tc>
          <w:tcPr>
            <w:tcW w:w="180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34F5C18" w14:textId="77777777" w:rsidR="001C65A6" w:rsidRDefault="00000000">
            <w:pPr>
              <w:spacing w:line="240" w:lineRule="auto"/>
            </w:pPr>
            <w:r>
              <w:rPr>
                <w:b/>
                <w:sz w:val="20"/>
                <w:szCs w:val="20"/>
              </w:rPr>
              <w:t>Validation</w:t>
            </w:r>
          </w:p>
        </w:tc>
        <w:tc>
          <w:tcPr>
            <w:tcW w:w="158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68CF9C2" w14:textId="77777777" w:rsidR="001C65A6" w:rsidRDefault="00000000">
            <w:pPr>
              <w:spacing w:line="240" w:lineRule="auto"/>
            </w:pPr>
            <w:r>
              <w:rPr>
                <w:b/>
                <w:sz w:val="20"/>
                <w:szCs w:val="20"/>
              </w:rPr>
              <w:t>Test</w:t>
            </w:r>
          </w:p>
        </w:tc>
        <w:tc>
          <w:tcPr>
            <w:tcW w:w="180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95656D4" w14:textId="77777777" w:rsidR="001C65A6" w:rsidRDefault="00000000">
            <w:pPr>
              <w:spacing w:line="240" w:lineRule="auto"/>
            </w:pPr>
            <w:r>
              <w:rPr>
                <w:b/>
                <w:sz w:val="20"/>
                <w:szCs w:val="20"/>
              </w:rPr>
              <w:t>Total</w:t>
            </w:r>
          </w:p>
        </w:tc>
      </w:tr>
      <w:tr w:rsidR="001C65A6" w14:paraId="04E8BE64" w14:textId="77777777">
        <w:trPr>
          <w:cantSplit/>
          <w:jc w:val="center"/>
        </w:trPr>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26CD9C7" w14:textId="77777777" w:rsidR="001C65A6" w:rsidRDefault="00000000">
            <w:pPr>
              <w:spacing w:line="240" w:lineRule="auto"/>
            </w:pPr>
            <w:r>
              <w:rPr>
                <w:sz w:val="20"/>
                <w:szCs w:val="20"/>
              </w:rPr>
              <w:t>honey_bee</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4EB8DDE" w14:textId="77777777" w:rsidR="001C65A6" w:rsidRDefault="00000000">
            <w:pPr>
              <w:spacing w:line="240" w:lineRule="auto"/>
            </w:pPr>
            <w:r>
              <w:rPr>
                <w:sz w:val="20"/>
                <w:szCs w:val="20"/>
              </w:rPr>
              <w:t>8,271</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BAE711C" w14:textId="77777777" w:rsidR="001C65A6" w:rsidRDefault="00000000">
            <w:pPr>
              <w:spacing w:line="240" w:lineRule="auto"/>
            </w:pPr>
            <w:r>
              <w:rPr>
                <w:sz w:val="20"/>
                <w:szCs w:val="20"/>
              </w:rPr>
              <w:t>1,628</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E363BDB" w14:textId="77777777" w:rsidR="001C65A6" w:rsidRDefault="00000000">
            <w:pPr>
              <w:spacing w:line="240" w:lineRule="auto"/>
            </w:pPr>
            <w:r>
              <w:rPr>
                <w:sz w:val="20"/>
                <w:szCs w:val="20"/>
              </w:rPr>
              <w:t>2,671</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1A2FDA1" w14:textId="77777777" w:rsidR="001C65A6" w:rsidRDefault="00000000">
            <w:pPr>
              <w:spacing w:line="240" w:lineRule="auto"/>
            </w:pPr>
            <w:r>
              <w:rPr>
                <w:sz w:val="20"/>
                <w:szCs w:val="20"/>
              </w:rPr>
              <w:t>12,570</w:t>
            </w:r>
          </w:p>
        </w:tc>
      </w:tr>
      <w:tr w:rsidR="001C65A6" w14:paraId="6665E799" w14:textId="77777777">
        <w:trPr>
          <w:cantSplit/>
          <w:jc w:val="center"/>
        </w:trPr>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FDCBEF1" w14:textId="77777777" w:rsidR="001C65A6" w:rsidRDefault="00000000">
            <w:pPr>
              <w:spacing w:line="240" w:lineRule="auto"/>
            </w:pPr>
            <w:r>
              <w:rPr>
                <w:sz w:val="20"/>
                <w:szCs w:val="20"/>
              </w:rPr>
              <w:t>honey_bee_varroa</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29621BC" w14:textId="77777777" w:rsidR="001C65A6" w:rsidRDefault="00000000">
            <w:pPr>
              <w:spacing w:line="240" w:lineRule="auto"/>
            </w:pPr>
            <w:r>
              <w:rPr>
                <w:sz w:val="20"/>
                <w:szCs w:val="20"/>
              </w:rPr>
              <w:t>3,107</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498D847" w14:textId="77777777" w:rsidR="001C65A6" w:rsidRDefault="00000000">
            <w:pPr>
              <w:spacing w:line="240" w:lineRule="auto"/>
            </w:pPr>
            <w:r>
              <w:rPr>
                <w:sz w:val="20"/>
                <w:szCs w:val="20"/>
              </w:rPr>
              <w:t>451</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6ADF15E" w14:textId="77777777" w:rsidR="001C65A6" w:rsidRDefault="00000000">
            <w:pPr>
              <w:spacing w:line="240" w:lineRule="auto"/>
            </w:pPr>
            <w:r>
              <w:rPr>
                <w:sz w:val="20"/>
                <w:szCs w:val="20"/>
              </w:rPr>
              <w:t>942</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A1157E6" w14:textId="77777777" w:rsidR="001C65A6" w:rsidRDefault="00000000">
            <w:pPr>
              <w:spacing w:line="240" w:lineRule="auto"/>
            </w:pPr>
            <w:r>
              <w:rPr>
                <w:sz w:val="20"/>
                <w:szCs w:val="20"/>
              </w:rPr>
              <w:t>4,500</w:t>
            </w:r>
          </w:p>
        </w:tc>
      </w:tr>
      <w:tr w:rsidR="001C65A6" w14:paraId="066E746E" w14:textId="77777777">
        <w:trPr>
          <w:cantSplit/>
          <w:jc w:val="center"/>
        </w:trPr>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E72B8A3" w14:textId="77777777" w:rsidR="001C65A6" w:rsidRDefault="00000000">
            <w:pPr>
              <w:spacing w:line="240" w:lineRule="auto"/>
            </w:pPr>
            <w:r>
              <w:rPr>
                <w:sz w:val="20"/>
                <w:szCs w:val="20"/>
              </w:rPr>
              <w:t>hornet_asian</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222402C" w14:textId="77777777" w:rsidR="001C65A6" w:rsidRDefault="00000000">
            <w:pPr>
              <w:spacing w:line="240" w:lineRule="auto"/>
            </w:pPr>
            <w:r>
              <w:rPr>
                <w:sz w:val="20"/>
                <w:szCs w:val="20"/>
              </w:rPr>
              <w:t>697</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704B4AC" w14:textId="77777777" w:rsidR="001C65A6" w:rsidRDefault="00000000">
            <w:pPr>
              <w:spacing w:line="240" w:lineRule="auto"/>
            </w:pPr>
            <w:r>
              <w:rPr>
                <w:sz w:val="20"/>
                <w:szCs w:val="20"/>
              </w:rPr>
              <w:t>148</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A93F869" w14:textId="77777777" w:rsidR="001C65A6" w:rsidRDefault="00000000">
            <w:pPr>
              <w:spacing w:line="240" w:lineRule="auto"/>
            </w:pPr>
            <w:r>
              <w:rPr>
                <w:sz w:val="20"/>
                <w:szCs w:val="20"/>
              </w:rPr>
              <w:t>151</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9ADAA64" w14:textId="77777777" w:rsidR="001C65A6" w:rsidRDefault="00000000">
            <w:pPr>
              <w:spacing w:line="240" w:lineRule="auto"/>
            </w:pPr>
            <w:r>
              <w:rPr>
                <w:sz w:val="20"/>
                <w:szCs w:val="20"/>
              </w:rPr>
              <w:t>996</w:t>
            </w:r>
          </w:p>
        </w:tc>
      </w:tr>
      <w:tr w:rsidR="001C65A6" w14:paraId="133634AA" w14:textId="77777777">
        <w:trPr>
          <w:cantSplit/>
          <w:jc w:val="center"/>
        </w:trPr>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67558FB" w14:textId="77777777" w:rsidR="001C65A6" w:rsidRDefault="00000000">
            <w:pPr>
              <w:spacing w:line="240" w:lineRule="auto"/>
            </w:pPr>
            <w:r>
              <w:rPr>
                <w:sz w:val="20"/>
                <w:szCs w:val="20"/>
              </w:rPr>
              <w:t>hornet_european</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EE377C9" w14:textId="77777777" w:rsidR="001C65A6" w:rsidRDefault="00000000">
            <w:pPr>
              <w:spacing w:line="240" w:lineRule="auto"/>
            </w:pPr>
            <w:r>
              <w:rPr>
                <w:sz w:val="20"/>
                <w:szCs w:val="20"/>
              </w:rPr>
              <w:t>20</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7775BB9" w14:textId="77777777" w:rsidR="001C65A6" w:rsidRDefault="00000000">
            <w:pPr>
              <w:spacing w:line="240" w:lineRule="auto"/>
            </w:pPr>
            <w:r>
              <w:rPr>
                <w:sz w:val="20"/>
                <w:szCs w:val="20"/>
              </w:rPr>
              <w:t>4</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9068BDE" w14:textId="77777777" w:rsidR="001C65A6" w:rsidRDefault="00000000">
            <w:pPr>
              <w:spacing w:line="240" w:lineRule="auto"/>
            </w:pPr>
            <w:r>
              <w:rPr>
                <w:sz w:val="20"/>
                <w:szCs w:val="20"/>
              </w:rPr>
              <w:t>5</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B309E4F" w14:textId="77777777" w:rsidR="001C65A6" w:rsidRDefault="00000000">
            <w:pPr>
              <w:spacing w:line="240" w:lineRule="auto"/>
            </w:pPr>
            <w:r>
              <w:rPr>
                <w:sz w:val="20"/>
                <w:szCs w:val="20"/>
              </w:rPr>
              <w:t>29</w:t>
            </w:r>
          </w:p>
        </w:tc>
      </w:tr>
      <w:tr w:rsidR="001C65A6" w14:paraId="3B195CB9" w14:textId="77777777">
        <w:trPr>
          <w:cantSplit/>
          <w:jc w:val="center"/>
        </w:trPr>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18F09E5" w14:textId="77777777" w:rsidR="001C65A6" w:rsidRDefault="00000000">
            <w:pPr>
              <w:spacing w:line="240" w:lineRule="auto"/>
            </w:pPr>
            <w:r>
              <w:rPr>
                <w:sz w:val="20"/>
                <w:szCs w:val="20"/>
              </w:rPr>
              <w:t>other_insect_hive</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77B4925" w14:textId="77777777" w:rsidR="001C65A6" w:rsidRDefault="00000000">
            <w:pPr>
              <w:spacing w:line="240" w:lineRule="auto"/>
            </w:pPr>
            <w:r>
              <w:rPr>
                <w:sz w:val="20"/>
                <w:szCs w:val="20"/>
              </w:rPr>
              <w:t>56,297</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FB1D7B3" w14:textId="77777777" w:rsidR="001C65A6" w:rsidRDefault="00000000">
            <w:pPr>
              <w:spacing w:line="240" w:lineRule="auto"/>
            </w:pPr>
            <w:r>
              <w:rPr>
                <w:sz w:val="20"/>
                <w:szCs w:val="20"/>
              </w:rPr>
              <w:t>12,063</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4ACBDE8" w14:textId="77777777" w:rsidR="001C65A6" w:rsidRDefault="00000000">
            <w:pPr>
              <w:spacing w:line="240" w:lineRule="auto"/>
            </w:pPr>
            <w:r>
              <w:rPr>
                <w:sz w:val="20"/>
                <w:szCs w:val="20"/>
              </w:rPr>
              <w:t>12,065</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1FE1285" w14:textId="77777777" w:rsidR="001C65A6" w:rsidRDefault="00000000">
            <w:pPr>
              <w:spacing w:line="240" w:lineRule="auto"/>
            </w:pPr>
            <w:r>
              <w:rPr>
                <w:sz w:val="20"/>
                <w:szCs w:val="20"/>
              </w:rPr>
              <w:t>80,425</w:t>
            </w:r>
          </w:p>
        </w:tc>
      </w:tr>
      <w:tr w:rsidR="001C65A6" w14:paraId="5D4263EE" w14:textId="77777777">
        <w:trPr>
          <w:cantSplit/>
          <w:jc w:val="center"/>
        </w:trPr>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706E7F8" w14:textId="77777777" w:rsidR="001C65A6" w:rsidRDefault="00000000">
            <w:pPr>
              <w:spacing w:line="240" w:lineRule="auto"/>
            </w:pPr>
            <w:r>
              <w:rPr>
                <w:sz w:val="20"/>
                <w:szCs w:val="20"/>
              </w:rPr>
              <w:t>wasp_common</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EFDE8DD" w14:textId="77777777" w:rsidR="001C65A6" w:rsidRDefault="00000000">
            <w:pPr>
              <w:spacing w:line="240" w:lineRule="auto"/>
            </w:pPr>
            <w:r>
              <w:rPr>
                <w:sz w:val="20"/>
                <w:szCs w:val="20"/>
              </w:rPr>
              <w:t>382</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DDB42F9" w14:textId="77777777" w:rsidR="001C65A6" w:rsidRDefault="00000000">
            <w:pPr>
              <w:spacing w:line="240" w:lineRule="auto"/>
            </w:pPr>
            <w:r>
              <w:rPr>
                <w:sz w:val="20"/>
                <w:szCs w:val="20"/>
              </w:rPr>
              <w:t>82</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FA51862" w14:textId="77777777" w:rsidR="001C65A6" w:rsidRDefault="00000000">
            <w:pPr>
              <w:spacing w:line="240" w:lineRule="auto"/>
            </w:pPr>
            <w:r>
              <w:rPr>
                <w:sz w:val="20"/>
                <w:szCs w:val="20"/>
              </w:rPr>
              <w:t>83</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BA53DD9" w14:textId="77777777" w:rsidR="001C65A6" w:rsidRDefault="00000000">
            <w:pPr>
              <w:spacing w:line="240" w:lineRule="auto"/>
            </w:pPr>
            <w:r>
              <w:rPr>
                <w:sz w:val="20"/>
                <w:szCs w:val="20"/>
              </w:rPr>
              <w:t>547</w:t>
            </w:r>
          </w:p>
        </w:tc>
      </w:tr>
      <w:tr w:rsidR="001C65A6" w14:paraId="0C3FFE5F" w14:textId="77777777">
        <w:trPr>
          <w:cantSplit/>
          <w:jc w:val="center"/>
        </w:trPr>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70080D8" w14:textId="77777777" w:rsidR="001C65A6" w:rsidRDefault="00000000">
            <w:pPr>
              <w:spacing w:line="240" w:lineRule="auto"/>
            </w:pPr>
            <w:r>
              <w:rPr>
                <w:sz w:val="20"/>
                <w:szCs w:val="20"/>
              </w:rPr>
              <w:t>Total</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95BC113" w14:textId="77777777" w:rsidR="001C65A6" w:rsidRDefault="00000000">
            <w:pPr>
              <w:spacing w:line="240" w:lineRule="auto"/>
            </w:pPr>
            <w:r>
              <w:rPr>
                <w:sz w:val="20"/>
                <w:szCs w:val="20"/>
              </w:rPr>
              <w:t>68,774</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00AD13D" w14:textId="77777777" w:rsidR="001C65A6" w:rsidRDefault="00000000">
            <w:pPr>
              <w:spacing w:line="240" w:lineRule="auto"/>
            </w:pPr>
            <w:r>
              <w:rPr>
                <w:sz w:val="20"/>
                <w:szCs w:val="20"/>
              </w:rPr>
              <w:t>14,376</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A09FB1D" w14:textId="77777777" w:rsidR="001C65A6" w:rsidRDefault="00000000">
            <w:pPr>
              <w:spacing w:line="240" w:lineRule="auto"/>
            </w:pPr>
            <w:r>
              <w:rPr>
                <w:sz w:val="20"/>
                <w:szCs w:val="20"/>
              </w:rPr>
              <w:t>15,917</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BF334DF" w14:textId="77777777" w:rsidR="001C65A6" w:rsidRDefault="00000000">
            <w:pPr>
              <w:spacing w:line="240" w:lineRule="auto"/>
            </w:pPr>
            <w:r>
              <w:rPr>
                <w:sz w:val="20"/>
                <w:szCs w:val="20"/>
              </w:rPr>
              <w:t>99,067</w:t>
            </w:r>
          </w:p>
        </w:tc>
      </w:tr>
    </w:tbl>
    <w:p w14:paraId="0E0E2E33" w14:textId="77777777" w:rsidR="001C65A6" w:rsidRDefault="001C65A6"/>
    <w:p w14:paraId="510F0A08" w14:textId="77777777" w:rsidR="001C65A6" w:rsidRDefault="00000000">
      <w:pPr>
        <w:jc w:val="center"/>
      </w:pPr>
      <w:r>
        <w:rPr>
          <w:noProof/>
        </w:rPr>
        <w:drawing>
          <wp:inline distT="0" distB="0" distL="0" distR="0" wp14:anchorId="1F0AFCCE" wp14:editId="03913859">
            <wp:extent cx="4572000" cy="2244328"/>
            <wp:effectExtent l="0" t="0" r="0" b="0"/>
            <wp:docPr id="1572683332" name="Picture 157268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49d50b-f8b1-4f91-8da3-a7feae2cbf2b.png"/>
                    <pic:cNvPicPr/>
                  </pic:nvPicPr>
                  <pic:blipFill>
                    <a:blip r:embed="rId16"/>
                    <a:stretch>
                      <a:fillRect/>
                    </a:stretch>
                  </pic:blipFill>
                  <pic:spPr>
                    <a:xfrm>
                      <a:off x="0" y="0"/>
                      <a:ext cx="4572000" cy="2244328"/>
                    </a:xfrm>
                    <a:prstGeom prst="rect">
                      <a:avLst/>
                    </a:prstGeom>
                  </pic:spPr>
                </pic:pic>
              </a:graphicData>
            </a:graphic>
          </wp:inline>
        </w:drawing>
      </w:r>
    </w:p>
    <w:p w14:paraId="4900B4E4" w14:textId="77777777" w:rsidR="001C65A6" w:rsidRDefault="00000000">
      <w:pPr>
        <w:jc w:val="center"/>
      </w:pPr>
      <w:r>
        <w:rPr>
          <w:b/>
        </w:rPr>
        <w:t>Figure 2. yolo_insects_multi class distribution by split for the desktop-local dataset.</w:t>
      </w:r>
    </w:p>
    <w:p w14:paraId="3B285C74" w14:textId="77777777" w:rsidR="009C7739" w:rsidRPr="009C7739" w:rsidRDefault="009C7739" w:rsidP="009C7739">
      <w:pPr>
        <w:outlineLvl w:val="1"/>
        <w:rPr>
          <w:b/>
        </w:rPr>
      </w:pPr>
      <w:bookmarkStart w:id="51" w:name="_HiveTOC_1047"/>
      <w:r w:rsidRPr="009C7739">
        <w:rPr>
          <w:rFonts w:cs="Times New Roman"/>
          <w:b/>
          <w:color w:val="000000"/>
        </w:rPr>
        <w:t>3.7 Data Preparation and Processing Procedures</w:t>
      </w:r>
      <w:bookmarkEnd w:id="51"/>
    </w:p>
    <w:p w14:paraId="166FAEE0" w14:textId="77777777" w:rsidR="001C65A6" w:rsidRDefault="002A6105">
      <w:r w:rsidRPr="002A6105">
        <w:t xml:space="preserve">Data preparation followed the project dataset contract and configuration files, as opposed to ad-hoc manual labeling. The dataset configuration determines the train, validation, and test split folders, six class names, and </w:t>
      </w:r>
      <w:proofErr w:type="spellStart"/>
      <w:r w:rsidRPr="002A6105">
        <w:t>nc</w:t>
      </w:r>
      <w:proofErr w:type="spellEnd"/>
      <w:r w:rsidRPr="002A6105">
        <w:t xml:space="preserve"> = 6.</w:t>
      </w:r>
      <w:r>
        <w:t xml:space="preserve"> This makes the dataset structure explicit and repeatable across training, evaluation, and inference scripts without relying on machine-specific local paths.</w:t>
      </w:r>
    </w:p>
    <w:p w14:paraId="55948DF5" w14:textId="77777777" w:rsidR="001C65A6" w:rsidRDefault="00000000">
      <w:r>
        <w:t>The preparation procedure includes source aggregation, construction of the multi-class folder layout, dataset validation, split verification, and class-order checking. The class order used for training and export is honey_bee, honey_bee_varroa, hornet_asian, hornet_european, other_insect_hive, and wasp_common. The same order is also used by the edge-runtime classes.json contract, preventing mismatches between the PyTorch/YOLO and ONNX inference paths.</w:t>
      </w:r>
    </w:p>
    <w:p w14:paraId="3F16CDE4" w14:textId="77777777" w:rsidR="001C65A6" w:rsidRDefault="00000000">
      <w:r>
        <w:lastRenderedPageBreak/>
        <w:t>For inference, input images are decoded, converted to RGB, resized according to the configured image size, and passed through the preprocessing assumptions of the selected runtime. The desktop-local example evaluation uses the promoted production weights with imgsz 224. The edge runtime uses an Ultralytics-compatible preprocessing mode, no additional normalization in the runtime configuration, temperature calibration, and abstain thresholds to reduce overconfident outputs under uncertain predictions.</w:t>
      </w:r>
    </w:p>
    <w:p w14:paraId="68E56E28" w14:textId="77777777" w:rsidR="001C65A6" w:rsidRDefault="00000000">
      <w:r>
        <w:t>The dataset and preprocessing design therefore support reproducibility at three levels: folder-based ground truth, explicit class-index ordering, and matching model/runtime contracts between desktop-local and low-resource edge inference.</w:t>
      </w:r>
    </w:p>
    <w:p w14:paraId="44BFD590" w14:textId="77777777" w:rsidR="00CE669C" w:rsidRPr="00CE669C" w:rsidRDefault="00CE669C" w:rsidP="00CE669C">
      <w:pPr>
        <w:outlineLvl w:val="1"/>
        <w:rPr>
          <w:lang w:val="tr-TR"/>
        </w:rPr>
      </w:pPr>
      <w:bookmarkStart w:id="52" w:name="_HiveTOC_1048"/>
      <w:r w:rsidRPr="00CE669C">
        <w:rPr>
          <w:rFonts w:cs="Times New Roman"/>
          <w:b/>
          <w:color w:val="000000"/>
          <w:lang w:val="tr-TR"/>
        </w:rPr>
        <w:t xml:space="preserve">3.8 </w:t>
      </w:r>
      <w:proofErr w:type="spellStart"/>
      <w:r w:rsidRPr="00CE669C">
        <w:rPr>
          <w:rFonts w:cs="Times New Roman"/>
          <w:b/>
          <w:color w:val="000000"/>
          <w:lang w:val="tr-TR"/>
        </w:rPr>
        <w:t>Implementation</w:t>
      </w:r>
      <w:proofErr w:type="spellEnd"/>
      <w:r w:rsidRPr="00CE669C">
        <w:rPr>
          <w:rFonts w:cs="Times New Roman"/>
          <w:b/>
          <w:color w:val="000000"/>
          <w:lang w:val="tr-TR"/>
        </w:rPr>
        <w:t xml:space="preserve"> </w:t>
      </w:r>
      <w:proofErr w:type="spellStart"/>
      <w:r w:rsidRPr="00CE669C">
        <w:rPr>
          <w:rFonts w:cs="Times New Roman"/>
          <w:b/>
          <w:color w:val="000000"/>
          <w:lang w:val="tr-TR"/>
        </w:rPr>
        <w:t>Details</w:t>
      </w:r>
      <w:bookmarkEnd w:id="52"/>
      <w:proofErr w:type="spellEnd"/>
    </w:p>
    <w:p w14:paraId="0E70D7C6" w14:textId="77777777" w:rsidR="00CE669C" w:rsidRPr="00CE669C" w:rsidRDefault="00CE669C" w:rsidP="00CE669C">
      <w:pPr>
        <w:outlineLvl w:val="2"/>
        <w:rPr>
          <w:lang w:val="tr-TR"/>
        </w:rPr>
      </w:pPr>
      <w:bookmarkStart w:id="53" w:name="_HiveTOC_1049"/>
      <w:r w:rsidRPr="00CE669C">
        <w:rPr>
          <w:rFonts w:cs="Times New Roman"/>
          <w:b/>
          <w:color w:val="000000"/>
          <w:lang w:val="tr-TR"/>
        </w:rPr>
        <w:t xml:space="preserve">3.8.1 </w:t>
      </w:r>
      <w:proofErr w:type="spellStart"/>
      <w:r w:rsidRPr="00CE669C">
        <w:rPr>
          <w:rFonts w:cs="Times New Roman"/>
          <w:b/>
          <w:color w:val="000000"/>
          <w:lang w:val="tr-TR"/>
        </w:rPr>
        <w:t>Website</w:t>
      </w:r>
      <w:proofErr w:type="spellEnd"/>
      <w:r w:rsidRPr="00CE669C">
        <w:rPr>
          <w:rFonts w:cs="Times New Roman"/>
          <w:b/>
          <w:color w:val="000000"/>
          <w:lang w:val="tr-TR"/>
        </w:rPr>
        <w:t xml:space="preserve"> </w:t>
      </w:r>
      <w:proofErr w:type="spellStart"/>
      <w:r w:rsidRPr="00CE669C">
        <w:rPr>
          <w:rFonts w:cs="Times New Roman"/>
          <w:b/>
          <w:color w:val="000000"/>
          <w:lang w:val="tr-TR"/>
        </w:rPr>
        <w:t>Implementation</w:t>
      </w:r>
      <w:bookmarkEnd w:id="53"/>
      <w:proofErr w:type="spellEnd"/>
    </w:p>
    <w:p w14:paraId="1A126DF8" w14:textId="77777777" w:rsidR="0044301A" w:rsidRDefault="00000000">
      <w:pPr>
        <w:spacing w:after="60"/>
        <w:jc w:val="both"/>
      </w:pPr>
      <w:r>
        <w:t>The website implementation followed an API-first, role-aware architecture implemented with Next.js App Router, Prisma ORM, and MySQL. Beyond build-time and route-level validation (subsection 3.11.1), the web platform implements a workflow-oriented monitoring application that connects multi-provider vision analysis, personal analytics, collaboration features, and administrative curation in a single deployment.</w:t>
      </w:r>
    </w:p>
    <w:p w14:paraId="50118EEC" w14:textId="77777777" w:rsidR="0044301A" w:rsidRDefault="00000000">
      <w:pPr>
        <w:spacing w:after="60"/>
        <w:jc w:val="both"/>
      </w:pPr>
      <w:r>
        <w:t xml:space="preserve">Core analysis workflow. The primary user workflow is exposed at /analyze, locale-prefixed /en and /tr entry points, and POST /api/analyze. A public GET /api/models endpoint exposes the configured vision providers and variants to the UI. Authenticated users upload or capture an image (drag-and-drop, file selection, or webcam; JPEG/PNG/WebP/GIF up to 5 MB), select a vision provider and model variant among Mistral, Google Gemini, and Groq configurations, and receive a structured response containing species identification, risk level, confidence, possible hive damage, and ranked protection methods. The server parses an extended JSON enrichment payload (taxonomic context, differential diagnosis, seasonal risk, IPM guidance, image-quality assessment, and uncertainty interpretation) and merges model output with the curated insect knowledge base when a catalog match exists. The knowledge base is aligned with the same six-class pest taxonomy used in the desktop YOLO pipeline (honey_bee, honey_bee_varroa, hornet_asian, hornet_european, other_insect_hive, wasp_common). Successful analyses are persisted in AnalysisHistory only for authenticated sessions; the API applies per-IP rate limits for anonymous calls and per-user limits when a session is present. Client-side and server-side export paths, </w:t>
      </w:r>
      <w:r>
        <w:lastRenderedPageBreak/>
        <w:t>including immediate post-analysis export and GET /api/export/analysis/[id], support HTML, CSV, and JSON formats.</w:t>
      </w:r>
    </w:p>
    <w:p w14:paraId="4CA4C6AE" w14:textId="77777777" w:rsidR="0044301A" w:rsidRDefault="00000000">
      <w:pPr>
        <w:spacing w:after="60"/>
        <w:jc w:val="both"/>
      </w:pPr>
      <w:r>
        <w:t>Model comparison workflow. A dedicated comparison interface at /compare orchestrates parallel POST /api/analyze requests for the same image across selected providers. The client aggregates per-model latency, confidence, risk assignment, and key-feature overlap (mean pairwise Jaccard similarity) and supports reproducible export of the comparison payload in HTML, CSV, and JSON formats. Comparison results are exported client-side; although Prisma defines ModelComparison tables, the current /compare UI does not persist comparison runs to the database. The standalone POST /api/compare route is a rate-limited stub; comparison is intentionally client-orchestrated to reuse the canonical analysis contract. The separate /[locale]/compare page displays reference benchmark charts only and must not be confused with the live /compare workflow.</w:t>
      </w:r>
    </w:p>
    <w:p w14:paraId="6866DDF8" w14:textId="77777777" w:rsidR="0044301A" w:rsidRDefault="00000000">
      <w:pPr>
        <w:spacing w:after="60"/>
        <w:jc w:val="both"/>
      </w:pPr>
      <w:r>
        <w:t>Personal analytics and history. The /dashboard route provides authenticated aggregate metrics (totals, high-risk counts, recent detections, chart summaries) backed by GET /api/me/dashboard. The /history route provides searchable and filterable access to prior analyses; GET /api/me/analysis/[id] returns a single owned record. User profiles support beekeeper-oriented fields (location, experience level, hive count) alongside avatar upload. Per-analysis export is available through GET /api/export/analysis/[id] with localized HTML, CSV, and JSON formats.</w:t>
      </w:r>
    </w:p>
    <w:p w14:paraId="4D5E6E5A" w14:textId="77777777" w:rsidR="0044301A" w:rsidRDefault="00000000">
      <w:pPr>
        <w:spacing w:after="60"/>
        <w:jc w:val="both"/>
      </w:pPr>
      <w:r>
        <w:t>Collaboration and community layers. The platform implements a social collaboration layer comprising username-based friend requests (/friends), direct messaging (/chat with HTTP polling, not WebSockets), in-app notifications, and analysis sharing in both chat and forum contexts. Shared activities can be viewed and exported consistently from chat and forum export endpoints. The community forum (/forum) exposes seeded thematic categories (general, beekeeping, threat identification, protection, and help) with message posting, activity-share message types, and user/message reporting flows moderated through the admin console.</w:t>
      </w:r>
    </w:p>
    <w:p w14:paraId="3ABC44D1" w14:textId="77777777" w:rsidR="0044301A" w:rsidRDefault="00000000">
      <w:pPr>
        <w:spacing w:after="60"/>
        <w:jc w:val="both"/>
      </w:pPr>
      <w:r>
        <w:t xml:space="preserve">Guidance and localization. A public guidance chatbot (POST /api/chat) combines Mistral text generation with a static apiculture knowledge string and database-backed Q&amp;A fallbacks; GET /api/chat/suggestions supplies quick prompts. This website chatbot is distinct from the optional offline Ollama/Moondream assistant in the desktop-local inference stack. Learning content is served at /learn by merging static </w:t>
      </w:r>
      <w:r>
        <w:lastRenderedPageBreak/>
        <w:t>articles with database-managed Article records. The interface supports English and Turkish localization through next-intl, including localized export labels.</w:t>
      </w:r>
    </w:p>
    <w:p w14:paraId="63A8E2C3" w14:textId="77777777" w:rsidR="0044301A" w:rsidRDefault="00000000">
      <w:pPr>
        <w:spacing w:after="60"/>
        <w:jc w:val="both"/>
      </w:pPr>
      <w:r>
        <w:t>Administrative operations. The /admin console provides role-protected analytics (GET /api/admin/analytics with 7/30/90-day ranges), user lifecycle management, global analysis inspection (including /admin/analyses/[id] detail and POST /api/admin/analyses/export bulk export), insect knowledge-base CRUD with image upload and import of uncatalogued detections into the catalog, chatbot Q&amp;A CMS with bulk import/export, dual content-management paths (versioned Content with publish/unpublish and separate Article records for the learn hub), moderation report handling, and contact-message review. Admin authorization re-validates role and active status from the database on each protected API call; SUPER_ADMIN is required for role elevation and cannot be deactivated through the status API.</w:t>
      </w:r>
    </w:p>
    <w:p w14:paraId="61102EB3" w14:textId="77777777" w:rsidR="0044301A" w:rsidRDefault="00000000">
      <w:pPr>
        <w:spacing w:after="60"/>
        <w:jc w:val="both"/>
      </w:pPr>
      <w:r>
        <w:t>Table 5 summarizes the main website modules and routes that operationalize the application-layer workflow described above.</w:t>
      </w:r>
    </w:p>
    <w:p w14:paraId="44DC7D64" w14:textId="77777777" w:rsidR="0044301A" w:rsidRDefault="00000000">
      <w:pPr>
        <w:spacing w:after="60"/>
      </w:pPr>
      <w:r>
        <w:rPr>
          <w:b/>
        </w:rPr>
        <w:t>Table 5. Website application modules and primary routes (HiveSentinel AI web platform).</w:t>
      </w:r>
    </w:p>
    <w:tbl>
      <w:tblPr>
        <w:tblStyle w:val="TabloKlavuzu"/>
        <w:tblW w:w="0" w:type="auto"/>
        <w:tblLook w:val="04A0" w:firstRow="1" w:lastRow="0" w:firstColumn="1" w:lastColumn="0" w:noHBand="0" w:noVBand="1"/>
      </w:tblPr>
      <w:tblGrid>
        <w:gridCol w:w="2052"/>
        <w:gridCol w:w="2052"/>
        <w:gridCol w:w="2054"/>
        <w:gridCol w:w="2053"/>
      </w:tblGrid>
      <w:tr w:rsidR="0044301A" w14:paraId="244B0969" w14:textId="77777777">
        <w:tc>
          <w:tcPr>
            <w:tcW w:w="2055" w:type="dxa"/>
            <w:shd w:val="clear" w:color="auto" w:fill="D9D9D9"/>
            <w:tcMar>
              <w:top w:w="60" w:type="dxa"/>
              <w:left w:w="60" w:type="dxa"/>
              <w:bottom w:w="60" w:type="dxa"/>
              <w:right w:w="60" w:type="dxa"/>
            </w:tcMar>
          </w:tcPr>
          <w:p w14:paraId="59C3428A" w14:textId="77777777" w:rsidR="0044301A" w:rsidRDefault="00000000">
            <w:pPr>
              <w:spacing w:line="240" w:lineRule="auto"/>
            </w:pPr>
            <w:r>
              <w:rPr>
                <w:b/>
                <w:sz w:val="20"/>
                <w:szCs w:val="20"/>
              </w:rPr>
              <w:t>Module</w:t>
            </w:r>
          </w:p>
        </w:tc>
        <w:tc>
          <w:tcPr>
            <w:tcW w:w="2055" w:type="dxa"/>
            <w:shd w:val="clear" w:color="auto" w:fill="D9D9D9"/>
            <w:tcMar>
              <w:top w:w="60" w:type="dxa"/>
              <w:left w:w="60" w:type="dxa"/>
              <w:bottom w:w="60" w:type="dxa"/>
              <w:right w:w="60" w:type="dxa"/>
            </w:tcMar>
          </w:tcPr>
          <w:p w14:paraId="32DC8079" w14:textId="77777777" w:rsidR="0044301A" w:rsidRDefault="00000000">
            <w:pPr>
              <w:spacing w:line="240" w:lineRule="auto"/>
            </w:pPr>
            <w:r>
              <w:rPr>
                <w:b/>
                <w:sz w:val="20"/>
                <w:szCs w:val="20"/>
              </w:rPr>
              <w:t>User role</w:t>
            </w:r>
          </w:p>
        </w:tc>
        <w:tc>
          <w:tcPr>
            <w:tcW w:w="2055" w:type="dxa"/>
            <w:shd w:val="clear" w:color="auto" w:fill="D9D9D9"/>
            <w:tcMar>
              <w:top w:w="60" w:type="dxa"/>
              <w:left w:w="60" w:type="dxa"/>
              <w:bottom w:w="60" w:type="dxa"/>
              <w:right w:w="60" w:type="dxa"/>
            </w:tcMar>
          </w:tcPr>
          <w:p w14:paraId="503981B7" w14:textId="77777777" w:rsidR="0044301A" w:rsidRDefault="00000000">
            <w:pPr>
              <w:spacing w:line="240" w:lineRule="auto"/>
            </w:pPr>
            <w:r>
              <w:rPr>
                <w:b/>
                <w:sz w:val="20"/>
                <w:szCs w:val="20"/>
              </w:rPr>
              <w:t>Primary routes</w:t>
            </w:r>
          </w:p>
        </w:tc>
        <w:tc>
          <w:tcPr>
            <w:tcW w:w="2055" w:type="dxa"/>
            <w:shd w:val="clear" w:color="auto" w:fill="D9D9D9"/>
            <w:tcMar>
              <w:top w:w="60" w:type="dxa"/>
              <w:left w:w="60" w:type="dxa"/>
              <w:bottom w:w="60" w:type="dxa"/>
              <w:right w:w="60" w:type="dxa"/>
            </w:tcMar>
          </w:tcPr>
          <w:p w14:paraId="49322890" w14:textId="77777777" w:rsidR="0044301A" w:rsidRDefault="00000000">
            <w:pPr>
              <w:spacing w:line="240" w:lineRule="auto"/>
            </w:pPr>
            <w:r>
              <w:rPr>
                <w:b/>
                <w:sz w:val="20"/>
                <w:szCs w:val="20"/>
              </w:rPr>
              <w:t>Principal capabilities</w:t>
            </w:r>
          </w:p>
        </w:tc>
      </w:tr>
      <w:tr w:rsidR="0044301A" w14:paraId="443E79D9" w14:textId="77777777">
        <w:tc>
          <w:tcPr>
            <w:tcW w:w="2055" w:type="dxa"/>
            <w:tcMar>
              <w:top w:w="60" w:type="dxa"/>
              <w:left w:w="60" w:type="dxa"/>
              <w:bottom w:w="60" w:type="dxa"/>
              <w:right w:w="60" w:type="dxa"/>
            </w:tcMar>
          </w:tcPr>
          <w:p w14:paraId="6DB4C69A" w14:textId="77777777" w:rsidR="0044301A" w:rsidRDefault="00000000">
            <w:pPr>
              <w:spacing w:line="240" w:lineRule="auto"/>
            </w:pPr>
            <w:r>
              <w:rPr>
                <w:sz w:val="20"/>
                <w:szCs w:val="20"/>
              </w:rPr>
              <w:t>Landing and auth</w:t>
            </w:r>
          </w:p>
        </w:tc>
        <w:tc>
          <w:tcPr>
            <w:tcW w:w="2055" w:type="dxa"/>
            <w:tcMar>
              <w:top w:w="60" w:type="dxa"/>
              <w:left w:w="60" w:type="dxa"/>
              <w:bottom w:w="60" w:type="dxa"/>
              <w:right w:w="60" w:type="dxa"/>
            </w:tcMar>
          </w:tcPr>
          <w:p w14:paraId="4B33EA65" w14:textId="77777777" w:rsidR="0044301A" w:rsidRDefault="00000000">
            <w:pPr>
              <w:spacing w:line="240" w:lineRule="auto"/>
            </w:pPr>
            <w:r>
              <w:rPr>
                <w:sz w:val="20"/>
                <w:szCs w:val="20"/>
              </w:rPr>
              <w:t>Public</w:t>
            </w:r>
          </w:p>
        </w:tc>
        <w:tc>
          <w:tcPr>
            <w:tcW w:w="2055" w:type="dxa"/>
            <w:tcMar>
              <w:top w:w="60" w:type="dxa"/>
              <w:left w:w="60" w:type="dxa"/>
              <w:bottom w:w="60" w:type="dxa"/>
              <w:right w:w="60" w:type="dxa"/>
            </w:tcMar>
          </w:tcPr>
          <w:p w14:paraId="21B406A0" w14:textId="77777777" w:rsidR="0044301A" w:rsidRDefault="00000000">
            <w:pPr>
              <w:spacing w:line="240" w:lineRule="auto"/>
            </w:pPr>
            <w:r>
              <w:rPr>
                <w:sz w:val="20"/>
                <w:szCs w:val="20"/>
              </w:rPr>
              <w:t>/, /auth/signin, /auth/signup</w:t>
            </w:r>
          </w:p>
        </w:tc>
        <w:tc>
          <w:tcPr>
            <w:tcW w:w="2055" w:type="dxa"/>
            <w:tcMar>
              <w:top w:w="60" w:type="dxa"/>
              <w:left w:w="60" w:type="dxa"/>
              <w:bottom w:w="60" w:type="dxa"/>
              <w:right w:w="60" w:type="dxa"/>
            </w:tcMar>
          </w:tcPr>
          <w:p w14:paraId="126EEB1D" w14:textId="77777777" w:rsidR="0044301A" w:rsidRDefault="00000000">
            <w:pPr>
              <w:spacing w:line="240" w:lineRule="auto"/>
            </w:pPr>
            <w:r>
              <w:rPr>
                <w:sz w:val="20"/>
                <w:szCs w:val="20"/>
              </w:rPr>
              <w:t>Marketing entry, OAuth (Google/GitHub), credential signup/login</w:t>
            </w:r>
          </w:p>
        </w:tc>
      </w:tr>
      <w:tr w:rsidR="0044301A" w14:paraId="5FDCFA41" w14:textId="77777777">
        <w:tc>
          <w:tcPr>
            <w:tcW w:w="2055" w:type="dxa"/>
            <w:tcMar>
              <w:top w:w="60" w:type="dxa"/>
              <w:left w:w="60" w:type="dxa"/>
              <w:bottom w:w="60" w:type="dxa"/>
              <w:right w:w="60" w:type="dxa"/>
            </w:tcMar>
          </w:tcPr>
          <w:p w14:paraId="2BD54A28" w14:textId="77777777" w:rsidR="0044301A" w:rsidRDefault="00000000">
            <w:pPr>
              <w:spacing w:line="240" w:lineRule="auto"/>
            </w:pPr>
            <w:r>
              <w:rPr>
                <w:sz w:val="20"/>
                <w:szCs w:val="20"/>
              </w:rPr>
              <w:t>Image analysis</w:t>
            </w:r>
          </w:p>
        </w:tc>
        <w:tc>
          <w:tcPr>
            <w:tcW w:w="2055" w:type="dxa"/>
            <w:tcMar>
              <w:top w:w="60" w:type="dxa"/>
              <w:left w:w="60" w:type="dxa"/>
              <w:bottom w:w="60" w:type="dxa"/>
              <w:right w:w="60" w:type="dxa"/>
            </w:tcMar>
          </w:tcPr>
          <w:p w14:paraId="308AAF95" w14:textId="77777777" w:rsidR="0044301A" w:rsidRDefault="00000000">
            <w:pPr>
              <w:spacing w:line="240" w:lineRule="auto"/>
            </w:pPr>
            <w:r>
              <w:rPr>
                <w:sz w:val="20"/>
                <w:szCs w:val="20"/>
              </w:rPr>
              <w:t>Authenticated</w:t>
            </w:r>
          </w:p>
        </w:tc>
        <w:tc>
          <w:tcPr>
            <w:tcW w:w="2055" w:type="dxa"/>
            <w:tcMar>
              <w:top w:w="60" w:type="dxa"/>
              <w:left w:w="60" w:type="dxa"/>
              <w:bottom w:w="60" w:type="dxa"/>
              <w:right w:w="60" w:type="dxa"/>
            </w:tcMar>
          </w:tcPr>
          <w:p w14:paraId="537EB2CE" w14:textId="77777777" w:rsidR="0044301A" w:rsidRDefault="00000000">
            <w:pPr>
              <w:spacing w:line="240" w:lineRule="auto"/>
            </w:pPr>
            <w:r>
              <w:rPr>
                <w:sz w:val="20"/>
                <w:szCs w:val="20"/>
              </w:rPr>
              <w:t>/analyze, POST /api/analyze</w:t>
            </w:r>
          </w:p>
        </w:tc>
        <w:tc>
          <w:tcPr>
            <w:tcW w:w="2055" w:type="dxa"/>
            <w:tcMar>
              <w:top w:w="60" w:type="dxa"/>
              <w:left w:w="60" w:type="dxa"/>
              <w:bottom w:w="60" w:type="dxa"/>
              <w:right w:w="60" w:type="dxa"/>
            </w:tcMar>
          </w:tcPr>
          <w:p w14:paraId="3E9E7435" w14:textId="77777777" w:rsidR="0044301A" w:rsidRDefault="00000000">
            <w:pPr>
              <w:spacing w:line="240" w:lineRule="auto"/>
            </w:pPr>
            <w:r>
              <w:rPr>
                <w:sz w:val="20"/>
                <w:szCs w:val="20"/>
              </w:rPr>
              <w:t>Multi-provider vision inference, enrichment, knowledge-base merge, history persist</w:t>
            </w:r>
          </w:p>
        </w:tc>
      </w:tr>
      <w:tr w:rsidR="0044301A" w14:paraId="1A4FDF49" w14:textId="77777777">
        <w:tc>
          <w:tcPr>
            <w:tcW w:w="2055" w:type="dxa"/>
            <w:tcMar>
              <w:top w:w="60" w:type="dxa"/>
              <w:left w:w="60" w:type="dxa"/>
              <w:bottom w:w="60" w:type="dxa"/>
              <w:right w:w="60" w:type="dxa"/>
            </w:tcMar>
          </w:tcPr>
          <w:p w14:paraId="3B798A1F" w14:textId="77777777" w:rsidR="0044301A" w:rsidRDefault="00000000">
            <w:pPr>
              <w:spacing w:line="240" w:lineRule="auto"/>
            </w:pPr>
            <w:r>
              <w:rPr>
                <w:sz w:val="20"/>
                <w:szCs w:val="20"/>
              </w:rPr>
              <w:t>Model comparison</w:t>
            </w:r>
          </w:p>
        </w:tc>
        <w:tc>
          <w:tcPr>
            <w:tcW w:w="2055" w:type="dxa"/>
            <w:tcMar>
              <w:top w:w="60" w:type="dxa"/>
              <w:left w:w="60" w:type="dxa"/>
              <w:bottom w:w="60" w:type="dxa"/>
              <w:right w:w="60" w:type="dxa"/>
            </w:tcMar>
          </w:tcPr>
          <w:p w14:paraId="40B4A06D" w14:textId="77777777" w:rsidR="0044301A" w:rsidRDefault="00000000">
            <w:pPr>
              <w:spacing w:line="240" w:lineRule="auto"/>
            </w:pPr>
            <w:r>
              <w:rPr>
                <w:sz w:val="20"/>
                <w:szCs w:val="20"/>
              </w:rPr>
              <w:t>Authenticated</w:t>
            </w:r>
          </w:p>
        </w:tc>
        <w:tc>
          <w:tcPr>
            <w:tcW w:w="2055" w:type="dxa"/>
            <w:tcMar>
              <w:top w:w="60" w:type="dxa"/>
              <w:left w:w="60" w:type="dxa"/>
              <w:bottom w:w="60" w:type="dxa"/>
              <w:right w:w="60" w:type="dxa"/>
            </w:tcMar>
          </w:tcPr>
          <w:p w14:paraId="6C7B5547" w14:textId="77777777" w:rsidR="0044301A" w:rsidRDefault="00000000">
            <w:pPr>
              <w:spacing w:line="240" w:lineRule="auto"/>
            </w:pPr>
            <w:r>
              <w:rPr>
                <w:sz w:val="20"/>
                <w:szCs w:val="20"/>
              </w:rPr>
              <w:t>/compare</w:t>
            </w:r>
          </w:p>
        </w:tc>
        <w:tc>
          <w:tcPr>
            <w:tcW w:w="2055" w:type="dxa"/>
            <w:tcMar>
              <w:top w:w="60" w:type="dxa"/>
              <w:left w:w="60" w:type="dxa"/>
              <w:bottom w:w="60" w:type="dxa"/>
              <w:right w:w="60" w:type="dxa"/>
            </w:tcMar>
          </w:tcPr>
          <w:p w14:paraId="52838345" w14:textId="77777777" w:rsidR="0044301A" w:rsidRDefault="00000000">
            <w:pPr>
              <w:spacing w:line="240" w:lineRule="auto"/>
            </w:pPr>
            <w:r>
              <w:rPr>
                <w:sz w:val="20"/>
                <w:szCs w:val="20"/>
              </w:rPr>
              <w:t>Parallel /api/analyze calls, latency/confidence/risk comparison, Jaccard feature agreement, export</w:t>
            </w:r>
          </w:p>
        </w:tc>
      </w:tr>
      <w:tr w:rsidR="0044301A" w14:paraId="5457F198" w14:textId="77777777">
        <w:tc>
          <w:tcPr>
            <w:tcW w:w="2055" w:type="dxa"/>
            <w:tcMar>
              <w:top w:w="60" w:type="dxa"/>
              <w:left w:w="60" w:type="dxa"/>
              <w:bottom w:w="60" w:type="dxa"/>
              <w:right w:w="60" w:type="dxa"/>
            </w:tcMar>
          </w:tcPr>
          <w:p w14:paraId="0535B89B" w14:textId="77777777" w:rsidR="0044301A" w:rsidRDefault="00000000">
            <w:pPr>
              <w:spacing w:line="240" w:lineRule="auto"/>
            </w:pPr>
            <w:r>
              <w:rPr>
                <w:sz w:val="20"/>
                <w:szCs w:val="20"/>
              </w:rPr>
              <w:t>Personal dashboard</w:t>
            </w:r>
          </w:p>
        </w:tc>
        <w:tc>
          <w:tcPr>
            <w:tcW w:w="2055" w:type="dxa"/>
            <w:tcMar>
              <w:top w:w="60" w:type="dxa"/>
              <w:left w:w="60" w:type="dxa"/>
              <w:bottom w:w="60" w:type="dxa"/>
              <w:right w:w="60" w:type="dxa"/>
            </w:tcMar>
          </w:tcPr>
          <w:p w14:paraId="78F7D7EA" w14:textId="77777777" w:rsidR="0044301A" w:rsidRDefault="00000000">
            <w:pPr>
              <w:spacing w:line="240" w:lineRule="auto"/>
            </w:pPr>
            <w:r>
              <w:rPr>
                <w:sz w:val="20"/>
                <w:szCs w:val="20"/>
              </w:rPr>
              <w:t>Authenticated</w:t>
            </w:r>
          </w:p>
        </w:tc>
        <w:tc>
          <w:tcPr>
            <w:tcW w:w="2055" w:type="dxa"/>
            <w:tcMar>
              <w:top w:w="60" w:type="dxa"/>
              <w:left w:w="60" w:type="dxa"/>
              <w:bottom w:w="60" w:type="dxa"/>
              <w:right w:w="60" w:type="dxa"/>
            </w:tcMar>
          </w:tcPr>
          <w:p w14:paraId="57232265" w14:textId="77777777" w:rsidR="0044301A" w:rsidRDefault="00000000">
            <w:pPr>
              <w:spacing w:line="240" w:lineRule="auto"/>
            </w:pPr>
            <w:r>
              <w:rPr>
                <w:sz w:val="20"/>
                <w:szCs w:val="20"/>
              </w:rPr>
              <w:t>/dashboard, GET /api/me/dashboard</w:t>
            </w:r>
          </w:p>
        </w:tc>
        <w:tc>
          <w:tcPr>
            <w:tcW w:w="2055" w:type="dxa"/>
            <w:tcMar>
              <w:top w:w="60" w:type="dxa"/>
              <w:left w:w="60" w:type="dxa"/>
              <w:bottom w:w="60" w:type="dxa"/>
              <w:right w:w="60" w:type="dxa"/>
            </w:tcMar>
          </w:tcPr>
          <w:p w14:paraId="79EB563A" w14:textId="77777777" w:rsidR="0044301A" w:rsidRDefault="00000000">
            <w:pPr>
              <w:spacing w:line="240" w:lineRule="auto"/>
            </w:pPr>
            <w:r>
              <w:rPr>
                <w:sz w:val="20"/>
                <w:szCs w:val="20"/>
              </w:rPr>
              <w:t>KPIs, Recharts trends, reorderable sections, HTML export</w:t>
            </w:r>
          </w:p>
        </w:tc>
      </w:tr>
      <w:tr w:rsidR="0044301A" w14:paraId="3FB3A9A6" w14:textId="77777777">
        <w:tc>
          <w:tcPr>
            <w:tcW w:w="2055" w:type="dxa"/>
            <w:tcMar>
              <w:top w:w="60" w:type="dxa"/>
              <w:left w:w="60" w:type="dxa"/>
              <w:bottom w:w="60" w:type="dxa"/>
              <w:right w:w="60" w:type="dxa"/>
            </w:tcMar>
          </w:tcPr>
          <w:p w14:paraId="4CDC3E3E" w14:textId="77777777" w:rsidR="0044301A" w:rsidRDefault="00000000">
            <w:pPr>
              <w:spacing w:line="240" w:lineRule="auto"/>
            </w:pPr>
            <w:r>
              <w:rPr>
                <w:sz w:val="20"/>
                <w:szCs w:val="20"/>
              </w:rPr>
              <w:t>Analysis history</w:t>
            </w:r>
          </w:p>
        </w:tc>
        <w:tc>
          <w:tcPr>
            <w:tcW w:w="2055" w:type="dxa"/>
            <w:tcMar>
              <w:top w:w="60" w:type="dxa"/>
              <w:left w:w="60" w:type="dxa"/>
              <w:bottom w:w="60" w:type="dxa"/>
              <w:right w:w="60" w:type="dxa"/>
            </w:tcMar>
          </w:tcPr>
          <w:p w14:paraId="384CAB30" w14:textId="77777777" w:rsidR="0044301A" w:rsidRDefault="00000000">
            <w:pPr>
              <w:spacing w:line="240" w:lineRule="auto"/>
            </w:pPr>
            <w:r>
              <w:rPr>
                <w:sz w:val="20"/>
                <w:szCs w:val="20"/>
              </w:rPr>
              <w:t>Authenticated</w:t>
            </w:r>
          </w:p>
        </w:tc>
        <w:tc>
          <w:tcPr>
            <w:tcW w:w="2055" w:type="dxa"/>
            <w:tcMar>
              <w:top w:w="60" w:type="dxa"/>
              <w:left w:w="60" w:type="dxa"/>
              <w:bottom w:w="60" w:type="dxa"/>
              <w:right w:w="60" w:type="dxa"/>
            </w:tcMar>
          </w:tcPr>
          <w:p w14:paraId="70502208" w14:textId="77777777" w:rsidR="0044301A" w:rsidRDefault="00000000">
            <w:pPr>
              <w:spacing w:line="240" w:lineRule="auto"/>
            </w:pPr>
            <w:r>
              <w:rPr>
                <w:sz w:val="20"/>
                <w:szCs w:val="20"/>
              </w:rPr>
              <w:t>/history, GET /api/me/history</w:t>
            </w:r>
          </w:p>
        </w:tc>
        <w:tc>
          <w:tcPr>
            <w:tcW w:w="2055" w:type="dxa"/>
            <w:tcMar>
              <w:top w:w="60" w:type="dxa"/>
              <w:left w:w="60" w:type="dxa"/>
              <w:bottom w:w="60" w:type="dxa"/>
              <w:right w:w="60" w:type="dxa"/>
            </w:tcMar>
          </w:tcPr>
          <w:p w14:paraId="4D3685B1" w14:textId="77777777" w:rsidR="0044301A" w:rsidRDefault="00000000">
            <w:pPr>
              <w:spacing w:line="240" w:lineRule="auto"/>
            </w:pPr>
            <w:r>
              <w:rPr>
                <w:sz w:val="20"/>
                <w:szCs w:val="20"/>
              </w:rPr>
              <w:t>Search/filter, per-record export (HTML/CSV/JSON)</w:t>
            </w:r>
          </w:p>
        </w:tc>
      </w:tr>
      <w:tr w:rsidR="0044301A" w14:paraId="0F5340B1" w14:textId="77777777">
        <w:tc>
          <w:tcPr>
            <w:tcW w:w="2055" w:type="dxa"/>
            <w:tcMar>
              <w:top w:w="60" w:type="dxa"/>
              <w:left w:w="60" w:type="dxa"/>
              <w:bottom w:w="60" w:type="dxa"/>
              <w:right w:w="60" w:type="dxa"/>
            </w:tcMar>
          </w:tcPr>
          <w:p w14:paraId="6A8010AE" w14:textId="77777777" w:rsidR="0044301A" w:rsidRDefault="00000000">
            <w:pPr>
              <w:spacing w:line="240" w:lineRule="auto"/>
            </w:pPr>
            <w:r>
              <w:rPr>
                <w:sz w:val="20"/>
                <w:szCs w:val="20"/>
              </w:rPr>
              <w:t>Profile and settings</w:t>
            </w:r>
          </w:p>
        </w:tc>
        <w:tc>
          <w:tcPr>
            <w:tcW w:w="2055" w:type="dxa"/>
            <w:tcMar>
              <w:top w:w="60" w:type="dxa"/>
              <w:left w:w="60" w:type="dxa"/>
              <w:bottom w:w="60" w:type="dxa"/>
              <w:right w:w="60" w:type="dxa"/>
            </w:tcMar>
          </w:tcPr>
          <w:p w14:paraId="4E0CD913" w14:textId="77777777" w:rsidR="0044301A" w:rsidRDefault="00000000">
            <w:pPr>
              <w:spacing w:line="240" w:lineRule="auto"/>
            </w:pPr>
            <w:r>
              <w:rPr>
                <w:sz w:val="20"/>
                <w:szCs w:val="20"/>
              </w:rPr>
              <w:t>Authenticated</w:t>
            </w:r>
          </w:p>
        </w:tc>
        <w:tc>
          <w:tcPr>
            <w:tcW w:w="2055" w:type="dxa"/>
            <w:tcMar>
              <w:top w:w="60" w:type="dxa"/>
              <w:left w:w="60" w:type="dxa"/>
              <w:bottom w:w="60" w:type="dxa"/>
              <w:right w:w="60" w:type="dxa"/>
            </w:tcMar>
          </w:tcPr>
          <w:p w14:paraId="5DF07D06" w14:textId="77777777" w:rsidR="0044301A" w:rsidRDefault="00000000">
            <w:pPr>
              <w:spacing w:line="240" w:lineRule="auto"/>
            </w:pPr>
            <w:r>
              <w:rPr>
                <w:sz w:val="20"/>
                <w:szCs w:val="20"/>
              </w:rPr>
              <w:t>/profile, /settings, PATCH /api/me, POST /api/me/avatar</w:t>
            </w:r>
          </w:p>
        </w:tc>
        <w:tc>
          <w:tcPr>
            <w:tcW w:w="2055" w:type="dxa"/>
            <w:tcMar>
              <w:top w:w="60" w:type="dxa"/>
              <w:left w:w="60" w:type="dxa"/>
              <w:bottom w:w="60" w:type="dxa"/>
              <w:right w:w="60" w:type="dxa"/>
            </w:tcMar>
          </w:tcPr>
          <w:p w14:paraId="6DF94830" w14:textId="77777777" w:rsidR="0044301A" w:rsidRDefault="00000000">
            <w:pPr>
              <w:spacing w:line="240" w:lineRule="auto"/>
            </w:pPr>
            <w:r>
              <w:rPr>
                <w:sz w:val="20"/>
                <w:szCs w:val="20"/>
              </w:rPr>
              <w:t>Profile fields, avatar via Vercel Blob, theme preferences</w:t>
            </w:r>
          </w:p>
        </w:tc>
      </w:tr>
      <w:tr w:rsidR="0044301A" w14:paraId="350F08BA" w14:textId="77777777">
        <w:tc>
          <w:tcPr>
            <w:tcW w:w="2055" w:type="dxa"/>
            <w:tcMar>
              <w:top w:w="60" w:type="dxa"/>
              <w:left w:w="60" w:type="dxa"/>
              <w:bottom w:w="60" w:type="dxa"/>
              <w:right w:w="60" w:type="dxa"/>
            </w:tcMar>
          </w:tcPr>
          <w:p w14:paraId="07E58578" w14:textId="77777777" w:rsidR="0044301A" w:rsidRDefault="00000000">
            <w:pPr>
              <w:spacing w:line="240" w:lineRule="auto"/>
            </w:pPr>
            <w:r>
              <w:rPr>
                <w:sz w:val="20"/>
                <w:szCs w:val="20"/>
              </w:rPr>
              <w:t>Social graph</w:t>
            </w:r>
          </w:p>
        </w:tc>
        <w:tc>
          <w:tcPr>
            <w:tcW w:w="2055" w:type="dxa"/>
            <w:tcMar>
              <w:top w:w="60" w:type="dxa"/>
              <w:left w:w="60" w:type="dxa"/>
              <w:bottom w:w="60" w:type="dxa"/>
              <w:right w:w="60" w:type="dxa"/>
            </w:tcMar>
          </w:tcPr>
          <w:p w14:paraId="0B3E04CB" w14:textId="77777777" w:rsidR="0044301A" w:rsidRDefault="00000000">
            <w:pPr>
              <w:spacing w:line="240" w:lineRule="auto"/>
            </w:pPr>
            <w:r>
              <w:rPr>
                <w:sz w:val="20"/>
                <w:szCs w:val="20"/>
              </w:rPr>
              <w:t>Authenticated</w:t>
            </w:r>
          </w:p>
        </w:tc>
        <w:tc>
          <w:tcPr>
            <w:tcW w:w="2055" w:type="dxa"/>
            <w:tcMar>
              <w:top w:w="60" w:type="dxa"/>
              <w:left w:w="60" w:type="dxa"/>
              <w:bottom w:w="60" w:type="dxa"/>
              <w:right w:w="60" w:type="dxa"/>
            </w:tcMar>
          </w:tcPr>
          <w:p w14:paraId="654A9C10" w14:textId="77777777" w:rsidR="0044301A" w:rsidRDefault="00000000">
            <w:pPr>
              <w:spacing w:line="240" w:lineRule="auto"/>
            </w:pPr>
            <w:r>
              <w:rPr>
                <w:sz w:val="20"/>
                <w:szCs w:val="20"/>
              </w:rPr>
              <w:t>/friends, /api/friends/*</w:t>
            </w:r>
          </w:p>
        </w:tc>
        <w:tc>
          <w:tcPr>
            <w:tcW w:w="2055" w:type="dxa"/>
            <w:tcMar>
              <w:top w:w="60" w:type="dxa"/>
              <w:left w:w="60" w:type="dxa"/>
              <w:bottom w:w="60" w:type="dxa"/>
              <w:right w:w="60" w:type="dxa"/>
            </w:tcMar>
          </w:tcPr>
          <w:p w14:paraId="7A51F41D" w14:textId="77777777" w:rsidR="0044301A" w:rsidRDefault="00000000">
            <w:pPr>
              <w:spacing w:line="240" w:lineRule="auto"/>
            </w:pPr>
            <w:r>
              <w:rPr>
                <w:sz w:val="20"/>
                <w:szCs w:val="20"/>
              </w:rPr>
              <w:t>Requests, accept/reject, friends-only messaging eligibility</w:t>
            </w:r>
          </w:p>
        </w:tc>
      </w:tr>
      <w:tr w:rsidR="0044301A" w14:paraId="09D76461" w14:textId="77777777">
        <w:tc>
          <w:tcPr>
            <w:tcW w:w="2055" w:type="dxa"/>
            <w:tcMar>
              <w:top w:w="60" w:type="dxa"/>
              <w:left w:w="60" w:type="dxa"/>
              <w:bottom w:w="60" w:type="dxa"/>
              <w:right w:w="60" w:type="dxa"/>
            </w:tcMar>
          </w:tcPr>
          <w:p w14:paraId="1CCE9BB8" w14:textId="77777777" w:rsidR="0044301A" w:rsidRDefault="00000000">
            <w:pPr>
              <w:spacing w:line="240" w:lineRule="auto"/>
            </w:pPr>
            <w:r>
              <w:rPr>
                <w:sz w:val="20"/>
                <w:szCs w:val="20"/>
              </w:rPr>
              <w:t>Direct messaging</w:t>
            </w:r>
          </w:p>
        </w:tc>
        <w:tc>
          <w:tcPr>
            <w:tcW w:w="2055" w:type="dxa"/>
            <w:tcMar>
              <w:top w:w="60" w:type="dxa"/>
              <w:left w:w="60" w:type="dxa"/>
              <w:bottom w:w="60" w:type="dxa"/>
              <w:right w:w="60" w:type="dxa"/>
            </w:tcMar>
          </w:tcPr>
          <w:p w14:paraId="3D3894A5" w14:textId="77777777" w:rsidR="0044301A" w:rsidRDefault="00000000">
            <w:pPr>
              <w:spacing w:line="240" w:lineRule="auto"/>
            </w:pPr>
            <w:r>
              <w:rPr>
                <w:sz w:val="20"/>
                <w:szCs w:val="20"/>
              </w:rPr>
              <w:t>Authenticated</w:t>
            </w:r>
          </w:p>
        </w:tc>
        <w:tc>
          <w:tcPr>
            <w:tcW w:w="2055" w:type="dxa"/>
            <w:tcMar>
              <w:top w:w="60" w:type="dxa"/>
              <w:left w:w="60" w:type="dxa"/>
              <w:bottom w:w="60" w:type="dxa"/>
              <w:right w:w="60" w:type="dxa"/>
            </w:tcMar>
          </w:tcPr>
          <w:p w14:paraId="3EAB5DA0" w14:textId="77777777" w:rsidR="0044301A" w:rsidRDefault="00000000">
            <w:pPr>
              <w:spacing w:line="240" w:lineRule="auto"/>
            </w:pPr>
            <w:r>
              <w:rPr>
                <w:sz w:val="20"/>
                <w:szCs w:val="20"/>
              </w:rPr>
              <w:t>/chat, /api/chat/messages</w:t>
            </w:r>
          </w:p>
        </w:tc>
        <w:tc>
          <w:tcPr>
            <w:tcW w:w="2055" w:type="dxa"/>
            <w:tcMar>
              <w:top w:w="60" w:type="dxa"/>
              <w:left w:w="60" w:type="dxa"/>
              <w:bottom w:w="60" w:type="dxa"/>
              <w:right w:w="60" w:type="dxa"/>
            </w:tcMar>
          </w:tcPr>
          <w:p w14:paraId="4F339B3D" w14:textId="77777777" w:rsidR="0044301A" w:rsidRDefault="00000000">
            <w:pPr>
              <w:spacing w:line="240" w:lineRule="auto"/>
            </w:pPr>
            <w:r>
              <w:rPr>
                <w:sz w:val="20"/>
                <w:szCs w:val="20"/>
              </w:rPr>
              <w:t>One-to-one chat, polling, read receipts, share analysis cards</w:t>
            </w:r>
          </w:p>
        </w:tc>
      </w:tr>
      <w:tr w:rsidR="0044301A" w14:paraId="28DBC8D1" w14:textId="77777777">
        <w:tc>
          <w:tcPr>
            <w:tcW w:w="2055" w:type="dxa"/>
            <w:tcMar>
              <w:top w:w="60" w:type="dxa"/>
              <w:left w:w="60" w:type="dxa"/>
              <w:bottom w:w="60" w:type="dxa"/>
              <w:right w:w="60" w:type="dxa"/>
            </w:tcMar>
          </w:tcPr>
          <w:p w14:paraId="2732A253" w14:textId="77777777" w:rsidR="0044301A" w:rsidRDefault="00000000">
            <w:pPr>
              <w:spacing w:line="240" w:lineRule="auto"/>
            </w:pPr>
            <w:r>
              <w:rPr>
                <w:sz w:val="20"/>
                <w:szCs w:val="20"/>
              </w:rPr>
              <w:t>Notifications</w:t>
            </w:r>
          </w:p>
        </w:tc>
        <w:tc>
          <w:tcPr>
            <w:tcW w:w="2055" w:type="dxa"/>
            <w:tcMar>
              <w:top w:w="60" w:type="dxa"/>
              <w:left w:w="60" w:type="dxa"/>
              <w:bottom w:w="60" w:type="dxa"/>
              <w:right w:w="60" w:type="dxa"/>
            </w:tcMar>
          </w:tcPr>
          <w:p w14:paraId="5C8A0FC2" w14:textId="77777777" w:rsidR="0044301A" w:rsidRDefault="00000000">
            <w:pPr>
              <w:spacing w:line="240" w:lineRule="auto"/>
            </w:pPr>
            <w:r>
              <w:rPr>
                <w:sz w:val="20"/>
                <w:szCs w:val="20"/>
              </w:rPr>
              <w:t>Authenticated</w:t>
            </w:r>
          </w:p>
        </w:tc>
        <w:tc>
          <w:tcPr>
            <w:tcW w:w="2055" w:type="dxa"/>
            <w:tcMar>
              <w:top w:w="60" w:type="dxa"/>
              <w:left w:w="60" w:type="dxa"/>
              <w:bottom w:w="60" w:type="dxa"/>
              <w:right w:w="60" w:type="dxa"/>
            </w:tcMar>
          </w:tcPr>
          <w:p w14:paraId="378B7BDD" w14:textId="77777777" w:rsidR="0044301A" w:rsidRDefault="00000000">
            <w:pPr>
              <w:spacing w:line="240" w:lineRule="auto"/>
            </w:pPr>
            <w:r>
              <w:rPr>
                <w:sz w:val="20"/>
                <w:szCs w:val="20"/>
              </w:rPr>
              <w:t>/api/notifications</w:t>
            </w:r>
          </w:p>
        </w:tc>
        <w:tc>
          <w:tcPr>
            <w:tcW w:w="2055" w:type="dxa"/>
            <w:tcMar>
              <w:top w:w="60" w:type="dxa"/>
              <w:left w:w="60" w:type="dxa"/>
              <w:bottom w:w="60" w:type="dxa"/>
              <w:right w:w="60" w:type="dxa"/>
            </w:tcMar>
          </w:tcPr>
          <w:p w14:paraId="7D1BA6D2" w14:textId="77777777" w:rsidR="0044301A" w:rsidRDefault="00000000">
            <w:pPr>
              <w:spacing w:line="240" w:lineRule="auto"/>
            </w:pPr>
            <w:r>
              <w:rPr>
                <w:sz w:val="20"/>
                <w:szCs w:val="20"/>
              </w:rPr>
              <w:t>Friend/chat/share events, mark read</w:t>
            </w:r>
          </w:p>
        </w:tc>
      </w:tr>
      <w:tr w:rsidR="0044301A" w14:paraId="4FDF087D" w14:textId="77777777">
        <w:tc>
          <w:tcPr>
            <w:tcW w:w="2055" w:type="dxa"/>
            <w:tcMar>
              <w:top w:w="60" w:type="dxa"/>
              <w:left w:w="60" w:type="dxa"/>
              <w:bottom w:w="60" w:type="dxa"/>
              <w:right w:w="60" w:type="dxa"/>
            </w:tcMar>
          </w:tcPr>
          <w:p w14:paraId="12B3BD97" w14:textId="77777777" w:rsidR="0044301A" w:rsidRDefault="00000000">
            <w:pPr>
              <w:spacing w:line="240" w:lineRule="auto"/>
            </w:pPr>
            <w:r>
              <w:rPr>
                <w:sz w:val="20"/>
                <w:szCs w:val="20"/>
              </w:rPr>
              <w:t>Community forum</w:t>
            </w:r>
          </w:p>
        </w:tc>
        <w:tc>
          <w:tcPr>
            <w:tcW w:w="2055" w:type="dxa"/>
            <w:tcMar>
              <w:top w:w="60" w:type="dxa"/>
              <w:left w:w="60" w:type="dxa"/>
              <w:bottom w:w="60" w:type="dxa"/>
              <w:right w:w="60" w:type="dxa"/>
            </w:tcMar>
          </w:tcPr>
          <w:p w14:paraId="147CFE29" w14:textId="77777777" w:rsidR="0044301A" w:rsidRDefault="00000000">
            <w:pPr>
              <w:spacing w:line="240" w:lineRule="auto"/>
            </w:pPr>
            <w:r>
              <w:rPr>
                <w:sz w:val="20"/>
                <w:szCs w:val="20"/>
              </w:rPr>
              <w:t>Public browse / authenticated post</w:t>
            </w:r>
          </w:p>
        </w:tc>
        <w:tc>
          <w:tcPr>
            <w:tcW w:w="2055" w:type="dxa"/>
            <w:tcMar>
              <w:top w:w="60" w:type="dxa"/>
              <w:left w:w="60" w:type="dxa"/>
              <w:bottom w:w="60" w:type="dxa"/>
              <w:right w:w="60" w:type="dxa"/>
            </w:tcMar>
          </w:tcPr>
          <w:p w14:paraId="1A2F1621" w14:textId="77777777" w:rsidR="0044301A" w:rsidRDefault="00000000">
            <w:pPr>
              <w:spacing w:line="240" w:lineRule="auto"/>
            </w:pPr>
            <w:r>
              <w:rPr>
                <w:sz w:val="20"/>
                <w:szCs w:val="20"/>
              </w:rPr>
              <w:t>/forum, /api/forum/*</w:t>
            </w:r>
          </w:p>
        </w:tc>
        <w:tc>
          <w:tcPr>
            <w:tcW w:w="2055" w:type="dxa"/>
            <w:tcMar>
              <w:top w:w="60" w:type="dxa"/>
              <w:left w:w="60" w:type="dxa"/>
              <w:bottom w:w="60" w:type="dxa"/>
              <w:right w:w="60" w:type="dxa"/>
            </w:tcMar>
          </w:tcPr>
          <w:p w14:paraId="1B70C269" w14:textId="77777777" w:rsidR="0044301A" w:rsidRDefault="00000000">
            <w:pPr>
              <w:spacing w:line="240" w:lineRule="auto"/>
            </w:pPr>
            <w:r>
              <w:rPr>
                <w:sz w:val="20"/>
                <w:szCs w:val="20"/>
              </w:rPr>
              <w:t>Categories, threaded messages, activity share, user/message reports</w:t>
            </w:r>
          </w:p>
        </w:tc>
      </w:tr>
      <w:tr w:rsidR="0044301A" w14:paraId="2FF0BD0C" w14:textId="77777777">
        <w:tc>
          <w:tcPr>
            <w:tcW w:w="2055" w:type="dxa"/>
            <w:tcMar>
              <w:top w:w="60" w:type="dxa"/>
              <w:left w:w="60" w:type="dxa"/>
              <w:bottom w:w="60" w:type="dxa"/>
              <w:right w:w="60" w:type="dxa"/>
            </w:tcMar>
          </w:tcPr>
          <w:p w14:paraId="3A559527" w14:textId="77777777" w:rsidR="0044301A" w:rsidRDefault="00000000">
            <w:pPr>
              <w:spacing w:line="240" w:lineRule="auto"/>
            </w:pPr>
            <w:r>
              <w:rPr>
                <w:sz w:val="20"/>
                <w:szCs w:val="20"/>
              </w:rPr>
              <w:t>Guidance chatbot</w:t>
            </w:r>
          </w:p>
        </w:tc>
        <w:tc>
          <w:tcPr>
            <w:tcW w:w="2055" w:type="dxa"/>
            <w:tcMar>
              <w:top w:w="60" w:type="dxa"/>
              <w:left w:w="60" w:type="dxa"/>
              <w:bottom w:w="60" w:type="dxa"/>
              <w:right w:w="60" w:type="dxa"/>
            </w:tcMar>
          </w:tcPr>
          <w:p w14:paraId="0047C8AC" w14:textId="77777777" w:rsidR="0044301A" w:rsidRDefault="00000000">
            <w:pPr>
              <w:spacing w:line="240" w:lineRule="auto"/>
            </w:pPr>
            <w:r>
              <w:rPr>
                <w:sz w:val="20"/>
                <w:szCs w:val="20"/>
              </w:rPr>
              <w:t>Public</w:t>
            </w:r>
          </w:p>
        </w:tc>
        <w:tc>
          <w:tcPr>
            <w:tcW w:w="2055" w:type="dxa"/>
            <w:tcMar>
              <w:top w:w="60" w:type="dxa"/>
              <w:left w:w="60" w:type="dxa"/>
              <w:bottom w:w="60" w:type="dxa"/>
              <w:right w:w="60" w:type="dxa"/>
            </w:tcMar>
          </w:tcPr>
          <w:p w14:paraId="5CEA173E" w14:textId="77777777" w:rsidR="0044301A" w:rsidRDefault="00000000">
            <w:pPr>
              <w:spacing w:line="240" w:lineRule="auto"/>
            </w:pPr>
            <w:r>
              <w:rPr>
                <w:sz w:val="20"/>
                <w:szCs w:val="20"/>
              </w:rPr>
              <w:t>POST /api/chat</w:t>
            </w:r>
          </w:p>
        </w:tc>
        <w:tc>
          <w:tcPr>
            <w:tcW w:w="2055" w:type="dxa"/>
            <w:tcMar>
              <w:top w:w="60" w:type="dxa"/>
              <w:left w:w="60" w:type="dxa"/>
              <w:bottom w:w="60" w:type="dxa"/>
              <w:right w:w="60" w:type="dxa"/>
            </w:tcMar>
          </w:tcPr>
          <w:p w14:paraId="1B8A9E89" w14:textId="77777777" w:rsidR="0044301A" w:rsidRDefault="00000000">
            <w:pPr>
              <w:spacing w:line="240" w:lineRule="auto"/>
            </w:pPr>
            <w:r>
              <w:rPr>
                <w:sz w:val="20"/>
                <w:szCs w:val="20"/>
              </w:rPr>
              <w:t>Mistral plus knowledge-base fallback Q&amp;A widget</w:t>
            </w:r>
          </w:p>
        </w:tc>
      </w:tr>
      <w:tr w:rsidR="0044301A" w14:paraId="7993567C" w14:textId="77777777">
        <w:tc>
          <w:tcPr>
            <w:tcW w:w="2055" w:type="dxa"/>
            <w:tcMar>
              <w:top w:w="60" w:type="dxa"/>
              <w:left w:w="60" w:type="dxa"/>
              <w:bottom w:w="60" w:type="dxa"/>
              <w:right w:w="60" w:type="dxa"/>
            </w:tcMar>
          </w:tcPr>
          <w:p w14:paraId="41912F94" w14:textId="77777777" w:rsidR="0044301A" w:rsidRDefault="00000000">
            <w:pPr>
              <w:spacing w:line="240" w:lineRule="auto"/>
            </w:pPr>
            <w:r>
              <w:rPr>
                <w:sz w:val="20"/>
                <w:szCs w:val="20"/>
              </w:rPr>
              <w:t>Learning hub</w:t>
            </w:r>
          </w:p>
        </w:tc>
        <w:tc>
          <w:tcPr>
            <w:tcW w:w="2055" w:type="dxa"/>
            <w:tcMar>
              <w:top w:w="60" w:type="dxa"/>
              <w:left w:w="60" w:type="dxa"/>
              <w:bottom w:w="60" w:type="dxa"/>
              <w:right w:w="60" w:type="dxa"/>
            </w:tcMar>
          </w:tcPr>
          <w:p w14:paraId="79DB1FC6" w14:textId="77777777" w:rsidR="0044301A" w:rsidRDefault="00000000">
            <w:pPr>
              <w:spacing w:line="240" w:lineRule="auto"/>
            </w:pPr>
            <w:r>
              <w:rPr>
                <w:sz w:val="20"/>
                <w:szCs w:val="20"/>
              </w:rPr>
              <w:t>Authenticated</w:t>
            </w:r>
          </w:p>
        </w:tc>
        <w:tc>
          <w:tcPr>
            <w:tcW w:w="2055" w:type="dxa"/>
            <w:tcMar>
              <w:top w:w="60" w:type="dxa"/>
              <w:left w:w="60" w:type="dxa"/>
              <w:bottom w:w="60" w:type="dxa"/>
              <w:right w:w="60" w:type="dxa"/>
            </w:tcMar>
          </w:tcPr>
          <w:p w14:paraId="665ED50E" w14:textId="77777777" w:rsidR="0044301A" w:rsidRDefault="00000000">
            <w:pPr>
              <w:spacing w:line="240" w:lineRule="auto"/>
            </w:pPr>
            <w:r>
              <w:rPr>
                <w:sz w:val="20"/>
                <w:szCs w:val="20"/>
              </w:rPr>
              <w:t>/learn, /learn/[slug]</w:t>
            </w:r>
          </w:p>
        </w:tc>
        <w:tc>
          <w:tcPr>
            <w:tcW w:w="2055" w:type="dxa"/>
            <w:tcMar>
              <w:top w:w="60" w:type="dxa"/>
              <w:left w:w="60" w:type="dxa"/>
              <w:bottom w:w="60" w:type="dxa"/>
              <w:right w:w="60" w:type="dxa"/>
            </w:tcMar>
          </w:tcPr>
          <w:p w14:paraId="5F206A1A" w14:textId="77777777" w:rsidR="0044301A" w:rsidRDefault="00000000">
            <w:pPr>
              <w:spacing w:line="240" w:lineRule="auto"/>
            </w:pPr>
            <w:r>
              <w:rPr>
                <w:sz w:val="20"/>
                <w:szCs w:val="20"/>
              </w:rPr>
              <w:t>Static plus database-merged articles</w:t>
            </w:r>
          </w:p>
        </w:tc>
      </w:tr>
      <w:tr w:rsidR="0044301A" w14:paraId="03974851" w14:textId="77777777">
        <w:tc>
          <w:tcPr>
            <w:tcW w:w="2055" w:type="dxa"/>
            <w:tcMar>
              <w:top w:w="60" w:type="dxa"/>
              <w:left w:w="60" w:type="dxa"/>
              <w:bottom w:w="60" w:type="dxa"/>
              <w:right w:w="60" w:type="dxa"/>
            </w:tcMar>
          </w:tcPr>
          <w:p w14:paraId="2469DA98" w14:textId="77777777" w:rsidR="0044301A" w:rsidRDefault="00000000">
            <w:pPr>
              <w:spacing w:line="240" w:lineRule="auto"/>
            </w:pPr>
            <w:r>
              <w:rPr>
                <w:sz w:val="20"/>
                <w:szCs w:val="20"/>
              </w:rPr>
              <w:lastRenderedPageBreak/>
              <w:t>Localized guide</w:t>
            </w:r>
          </w:p>
        </w:tc>
        <w:tc>
          <w:tcPr>
            <w:tcW w:w="2055" w:type="dxa"/>
            <w:tcMar>
              <w:top w:w="60" w:type="dxa"/>
              <w:left w:w="60" w:type="dxa"/>
              <w:bottom w:w="60" w:type="dxa"/>
              <w:right w:w="60" w:type="dxa"/>
            </w:tcMar>
          </w:tcPr>
          <w:p w14:paraId="0BF3C354" w14:textId="77777777" w:rsidR="0044301A" w:rsidRDefault="00000000">
            <w:pPr>
              <w:spacing w:line="240" w:lineRule="auto"/>
            </w:pPr>
            <w:r>
              <w:rPr>
                <w:sz w:val="20"/>
                <w:szCs w:val="20"/>
              </w:rPr>
              <w:t>Public</w:t>
            </w:r>
          </w:p>
        </w:tc>
        <w:tc>
          <w:tcPr>
            <w:tcW w:w="2055" w:type="dxa"/>
            <w:tcMar>
              <w:top w:w="60" w:type="dxa"/>
              <w:left w:w="60" w:type="dxa"/>
              <w:bottom w:w="60" w:type="dxa"/>
              <w:right w:w="60" w:type="dxa"/>
            </w:tcMar>
          </w:tcPr>
          <w:p w14:paraId="21991348" w14:textId="77777777" w:rsidR="0044301A" w:rsidRDefault="00000000">
            <w:pPr>
              <w:spacing w:line="240" w:lineRule="auto"/>
            </w:pPr>
            <w:r>
              <w:rPr>
                <w:sz w:val="20"/>
                <w:szCs w:val="20"/>
              </w:rPr>
              <w:t>/[locale]/guide</w:t>
            </w:r>
          </w:p>
        </w:tc>
        <w:tc>
          <w:tcPr>
            <w:tcW w:w="2055" w:type="dxa"/>
            <w:tcMar>
              <w:top w:w="60" w:type="dxa"/>
              <w:left w:w="60" w:type="dxa"/>
              <w:bottom w:w="60" w:type="dxa"/>
              <w:right w:w="60" w:type="dxa"/>
            </w:tcMar>
          </w:tcPr>
          <w:p w14:paraId="0885799E" w14:textId="77777777" w:rsidR="0044301A" w:rsidRDefault="00000000">
            <w:pPr>
              <w:spacing w:line="240" w:lineRule="auto"/>
            </w:pPr>
            <w:r>
              <w:rPr>
                <w:sz w:val="20"/>
                <w:szCs w:val="20"/>
              </w:rPr>
              <w:t>System onboarding diagrams</w:t>
            </w:r>
          </w:p>
        </w:tc>
      </w:tr>
      <w:tr w:rsidR="0044301A" w14:paraId="6179A750" w14:textId="77777777">
        <w:tc>
          <w:tcPr>
            <w:tcW w:w="2055" w:type="dxa"/>
            <w:tcMar>
              <w:top w:w="60" w:type="dxa"/>
              <w:left w:w="60" w:type="dxa"/>
              <w:bottom w:w="60" w:type="dxa"/>
              <w:right w:w="60" w:type="dxa"/>
            </w:tcMar>
          </w:tcPr>
          <w:p w14:paraId="5DBDFB74" w14:textId="77777777" w:rsidR="0044301A" w:rsidRDefault="00000000">
            <w:pPr>
              <w:spacing w:line="240" w:lineRule="auto"/>
            </w:pPr>
            <w:r>
              <w:rPr>
                <w:sz w:val="20"/>
                <w:szCs w:val="20"/>
              </w:rPr>
              <w:t>Contact</w:t>
            </w:r>
          </w:p>
        </w:tc>
        <w:tc>
          <w:tcPr>
            <w:tcW w:w="2055" w:type="dxa"/>
            <w:tcMar>
              <w:top w:w="60" w:type="dxa"/>
              <w:left w:w="60" w:type="dxa"/>
              <w:bottom w:w="60" w:type="dxa"/>
              <w:right w:w="60" w:type="dxa"/>
            </w:tcMar>
          </w:tcPr>
          <w:p w14:paraId="5C647B8A" w14:textId="77777777" w:rsidR="0044301A" w:rsidRDefault="00000000">
            <w:pPr>
              <w:spacing w:line="240" w:lineRule="auto"/>
            </w:pPr>
            <w:r>
              <w:rPr>
                <w:sz w:val="20"/>
                <w:szCs w:val="20"/>
              </w:rPr>
              <w:t>Public</w:t>
            </w:r>
          </w:p>
        </w:tc>
        <w:tc>
          <w:tcPr>
            <w:tcW w:w="2055" w:type="dxa"/>
            <w:tcMar>
              <w:top w:w="60" w:type="dxa"/>
              <w:left w:w="60" w:type="dxa"/>
              <w:bottom w:w="60" w:type="dxa"/>
              <w:right w:w="60" w:type="dxa"/>
            </w:tcMar>
          </w:tcPr>
          <w:p w14:paraId="15E43447" w14:textId="77777777" w:rsidR="0044301A" w:rsidRDefault="00000000">
            <w:pPr>
              <w:spacing w:line="240" w:lineRule="auto"/>
            </w:pPr>
            <w:r>
              <w:rPr>
                <w:sz w:val="20"/>
                <w:szCs w:val="20"/>
              </w:rPr>
              <w:t>/contact, POST /api/contact</w:t>
            </w:r>
          </w:p>
        </w:tc>
        <w:tc>
          <w:tcPr>
            <w:tcW w:w="2055" w:type="dxa"/>
            <w:tcMar>
              <w:top w:w="60" w:type="dxa"/>
              <w:left w:w="60" w:type="dxa"/>
              <w:bottom w:w="60" w:type="dxa"/>
              <w:right w:w="60" w:type="dxa"/>
            </w:tcMar>
          </w:tcPr>
          <w:p w14:paraId="6EB644C8" w14:textId="77777777" w:rsidR="0044301A" w:rsidRDefault="00000000">
            <w:pPr>
              <w:spacing w:line="240" w:lineRule="auto"/>
            </w:pPr>
            <w:r>
              <w:rPr>
                <w:sz w:val="20"/>
                <w:szCs w:val="20"/>
              </w:rPr>
              <w:t>Support message intake</w:t>
            </w:r>
          </w:p>
        </w:tc>
      </w:tr>
      <w:tr w:rsidR="0044301A" w14:paraId="688C0CF7" w14:textId="77777777">
        <w:tc>
          <w:tcPr>
            <w:tcW w:w="2055" w:type="dxa"/>
            <w:tcMar>
              <w:top w:w="60" w:type="dxa"/>
              <w:left w:w="60" w:type="dxa"/>
              <w:bottom w:w="60" w:type="dxa"/>
              <w:right w:w="60" w:type="dxa"/>
            </w:tcMar>
          </w:tcPr>
          <w:p w14:paraId="13148F3E" w14:textId="77777777" w:rsidR="0044301A" w:rsidRDefault="00000000">
            <w:pPr>
              <w:spacing w:line="240" w:lineRule="auto"/>
            </w:pPr>
            <w:r>
              <w:rPr>
                <w:sz w:val="20"/>
                <w:szCs w:val="20"/>
              </w:rPr>
              <w:t>Public model catalog</w:t>
            </w:r>
          </w:p>
        </w:tc>
        <w:tc>
          <w:tcPr>
            <w:tcW w:w="2055" w:type="dxa"/>
            <w:tcMar>
              <w:top w:w="60" w:type="dxa"/>
              <w:left w:w="60" w:type="dxa"/>
              <w:bottom w:w="60" w:type="dxa"/>
              <w:right w:w="60" w:type="dxa"/>
            </w:tcMar>
          </w:tcPr>
          <w:p w14:paraId="16C7F593" w14:textId="77777777" w:rsidR="0044301A" w:rsidRDefault="00000000">
            <w:pPr>
              <w:spacing w:line="240" w:lineRule="auto"/>
            </w:pPr>
            <w:r>
              <w:rPr>
                <w:sz w:val="20"/>
                <w:szCs w:val="20"/>
              </w:rPr>
              <w:t>Public</w:t>
            </w:r>
          </w:p>
        </w:tc>
        <w:tc>
          <w:tcPr>
            <w:tcW w:w="2055" w:type="dxa"/>
            <w:tcMar>
              <w:top w:w="60" w:type="dxa"/>
              <w:left w:w="60" w:type="dxa"/>
              <w:bottom w:w="60" w:type="dxa"/>
              <w:right w:w="60" w:type="dxa"/>
            </w:tcMar>
          </w:tcPr>
          <w:p w14:paraId="1024B6C9" w14:textId="77777777" w:rsidR="0044301A" w:rsidRDefault="00000000">
            <w:pPr>
              <w:spacing w:line="240" w:lineRule="auto"/>
            </w:pPr>
            <w:r>
              <w:rPr>
                <w:sz w:val="20"/>
                <w:szCs w:val="20"/>
              </w:rPr>
              <w:t>GET /api/models</w:t>
            </w:r>
          </w:p>
        </w:tc>
        <w:tc>
          <w:tcPr>
            <w:tcW w:w="2055" w:type="dxa"/>
            <w:tcMar>
              <w:top w:w="60" w:type="dxa"/>
              <w:left w:w="60" w:type="dxa"/>
              <w:bottom w:w="60" w:type="dxa"/>
              <w:right w:w="60" w:type="dxa"/>
            </w:tcMar>
          </w:tcPr>
          <w:p w14:paraId="6B850134" w14:textId="77777777" w:rsidR="0044301A" w:rsidRDefault="00000000">
            <w:pPr>
              <w:spacing w:line="240" w:lineRule="auto"/>
            </w:pPr>
            <w:r>
              <w:rPr>
                <w:sz w:val="20"/>
                <w:szCs w:val="20"/>
              </w:rPr>
              <w:t>Lists configured vision providers and variants for Analyze/Compare UI</w:t>
            </w:r>
          </w:p>
        </w:tc>
      </w:tr>
      <w:tr w:rsidR="0044301A" w14:paraId="12E4EE77" w14:textId="77777777">
        <w:tc>
          <w:tcPr>
            <w:tcW w:w="2055" w:type="dxa"/>
            <w:tcMar>
              <w:top w:w="60" w:type="dxa"/>
              <w:left w:w="60" w:type="dxa"/>
              <w:bottom w:w="60" w:type="dxa"/>
              <w:right w:w="60" w:type="dxa"/>
            </w:tcMar>
          </w:tcPr>
          <w:p w14:paraId="5FDA6148" w14:textId="77777777" w:rsidR="0044301A" w:rsidRDefault="00000000">
            <w:pPr>
              <w:spacing w:line="240" w:lineRule="auto"/>
            </w:pPr>
            <w:r>
              <w:rPr>
                <w:sz w:val="20"/>
                <w:szCs w:val="20"/>
              </w:rPr>
              <w:t>Localized analyze</w:t>
            </w:r>
          </w:p>
        </w:tc>
        <w:tc>
          <w:tcPr>
            <w:tcW w:w="2055" w:type="dxa"/>
            <w:tcMar>
              <w:top w:w="60" w:type="dxa"/>
              <w:left w:w="60" w:type="dxa"/>
              <w:bottom w:w="60" w:type="dxa"/>
              <w:right w:w="60" w:type="dxa"/>
            </w:tcMar>
          </w:tcPr>
          <w:p w14:paraId="57D2E32B" w14:textId="77777777" w:rsidR="0044301A" w:rsidRDefault="00000000">
            <w:pPr>
              <w:spacing w:line="240" w:lineRule="auto"/>
            </w:pPr>
            <w:r>
              <w:rPr>
                <w:sz w:val="20"/>
                <w:szCs w:val="20"/>
              </w:rPr>
              <w:t>Authenticated</w:t>
            </w:r>
          </w:p>
        </w:tc>
        <w:tc>
          <w:tcPr>
            <w:tcW w:w="2055" w:type="dxa"/>
            <w:tcMar>
              <w:top w:w="60" w:type="dxa"/>
              <w:left w:w="60" w:type="dxa"/>
              <w:bottom w:w="60" w:type="dxa"/>
              <w:right w:w="60" w:type="dxa"/>
            </w:tcMar>
          </w:tcPr>
          <w:p w14:paraId="5061C48F" w14:textId="77777777" w:rsidR="0044301A" w:rsidRDefault="00000000">
            <w:pPr>
              <w:spacing w:line="240" w:lineRule="auto"/>
            </w:pPr>
            <w:r>
              <w:rPr>
                <w:sz w:val="20"/>
                <w:szCs w:val="20"/>
              </w:rPr>
              <w:t>/en, /tr</w:t>
            </w:r>
          </w:p>
        </w:tc>
        <w:tc>
          <w:tcPr>
            <w:tcW w:w="2055" w:type="dxa"/>
            <w:tcMar>
              <w:top w:w="60" w:type="dxa"/>
              <w:left w:w="60" w:type="dxa"/>
              <w:bottom w:w="60" w:type="dxa"/>
              <w:right w:w="60" w:type="dxa"/>
            </w:tcMar>
          </w:tcPr>
          <w:p w14:paraId="51BE76EB" w14:textId="77777777" w:rsidR="0044301A" w:rsidRDefault="00000000">
            <w:pPr>
              <w:spacing w:line="240" w:lineRule="auto"/>
            </w:pPr>
            <w:r>
              <w:rPr>
                <w:sz w:val="20"/>
                <w:szCs w:val="20"/>
              </w:rPr>
              <w:t>Locale-prefixed analyze workflow equivalent to /analyze</w:t>
            </w:r>
          </w:p>
        </w:tc>
      </w:tr>
      <w:tr w:rsidR="0044301A" w14:paraId="61F4DED2" w14:textId="77777777">
        <w:tc>
          <w:tcPr>
            <w:tcW w:w="2055" w:type="dxa"/>
            <w:tcMar>
              <w:top w:w="60" w:type="dxa"/>
              <w:left w:w="60" w:type="dxa"/>
              <w:bottom w:w="60" w:type="dxa"/>
              <w:right w:w="60" w:type="dxa"/>
            </w:tcMar>
          </w:tcPr>
          <w:p w14:paraId="739CFD94" w14:textId="77777777" w:rsidR="0044301A" w:rsidRDefault="00000000">
            <w:pPr>
              <w:spacing w:line="240" w:lineRule="auto"/>
            </w:pPr>
            <w:r>
              <w:rPr>
                <w:sz w:val="20"/>
                <w:szCs w:val="20"/>
              </w:rPr>
              <w:t>Admin analysis export</w:t>
            </w:r>
          </w:p>
        </w:tc>
        <w:tc>
          <w:tcPr>
            <w:tcW w:w="2055" w:type="dxa"/>
            <w:tcMar>
              <w:top w:w="60" w:type="dxa"/>
              <w:left w:w="60" w:type="dxa"/>
              <w:bottom w:w="60" w:type="dxa"/>
              <w:right w:w="60" w:type="dxa"/>
            </w:tcMar>
          </w:tcPr>
          <w:p w14:paraId="68B9195D" w14:textId="77777777" w:rsidR="0044301A" w:rsidRDefault="00000000">
            <w:pPr>
              <w:spacing w:line="240" w:lineRule="auto"/>
            </w:pPr>
            <w:r>
              <w:rPr>
                <w:sz w:val="20"/>
                <w:szCs w:val="20"/>
              </w:rPr>
              <w:t>ADMIN</w:t>
            </w:r>
          </w:p>
        </w:tc>
        <w:tc>
          <w:tcPr>
            <w:tcW w:w="2055" w:type="dxa"/>
            <w:tcMar>
              <w:top w:w="60" w:type="dxa"/>
              <w:left w:w="60" w:type="dxa"/>
              <w:bottom w:w="60" w:type="dxa"/>
              <w:right w:w="60" w:type="dxa"/>
            </w:tcMar>
          </w:tcPr>
          <w:p w14:paraId="200EF5B4" w14:textId="77777777" w:rsidR="0044301A" w:rsidRDefault="00000000">
            <w:pPr>
              <w:spacing w:line="240" w:lineRule="auto"/>
            </w:pPr>
            <w:r>
              <w:rPr>
                <w:sz w:val="20"/>
                <w:szCs w:val="20"/>
              </w:rPr>
              <w:t>POST /api/admin/analyses/export</w:t>
            </w:r>
          </w:p>
        </w:tc>
        <w:tc>
          <w:tcPr>
            <w:tcW w:w="2055" w:type="dxa"/>
            <w:tcMar>
              <w:top w:w="60" w:type="dxa"/>
              <w:left w:w="60" w:type="dxa"/>
              <w:bottom w:w="60" w:type="dxa"/>
              <w:right w:w="60" w:type="dxa"/>
            </w:tcMar>
          </w:tcPr>
          <w:p w14:paraId="78F4C9F6" w14:textId="77777777" w:rsidR="0044301A" w:rsidRDefault="00000000">
            <w:pPr>
              <w:spacing w:line="240" w:lineRule="auto"/>
            </w:pPr>
            <w:r>
              <w:rPr>
                <w:sz w:val="20"/>
                <w:szCs w:val="20"/>
              </w:rPr>
              <w:t>Bulk export of analysis records</w:t>
            </w:r>
          </w:p>
        </w:tc>
      </w:tr>
      <w:tr w:rsidR="0044301A" w14:paraId="5758B45D" w14:textId="77777777">
        <w:tc>
          <w:tcPr>
            <w:tcW w:w="2055" w:type="dxa"/>
            <w:tcMar>
              <w:top w:w="60" w:type="dxa"/>
              <w:left w:w="60" w:type="dxa"/>
              <w:bottom w:w="60" w:type="dxa"/>
              <w:right w:w="60" w:type="dxa"/>
            </w:tcMar>
          </w:tcPr>
          <w:p w14:paraId="0A151341" w14:textId="77777777" w:rsidR="0044301A" w:rsidRDefault="00000000">
            <w:pPr>
              <w:spacing w:line="240" w:lineRule="auto"/>
            </w:pPr>
            <w:r>
              <w:rPr>
                <w:sz w:val="20"/>
                <w:szCs w:val="20"/>
              </w:rPr>
              <w:t>Admin article CMS</w:t>
            </w:r>
          </w:p>
        </w:tc>
        <w:tc>
          <w:tcPr>
            <w:tcW w:w="2055" w:type="dxa"/>
            <w:tcMar>
              <w:top w:w="60" w:type="dxa"/>
              <w:left w:w="60" w:type="dxa"/>
              <w:bottom w:w="60" w:type="dxa"/>
              <w:right w:w="60" w:type="dxa"/>
            </w:tcMar>
          </w:tcPr>
          <w:p w14:paraId="65906CD8" w14:textId="77777777" w:rsidR="0044301A" w:rsidRDefault="00000000">
            <w:pPr>
              <w:spacing w:line="240" w:lineRule="auto"/>
            </w:pPr>
            <w:r>
              <w:rPr>
                <w:sz w:val="20"/>
                <w:szCs w:val="20"/>
              </w:rPr>
              <w:t>ADMIN</w:t>
            </w:r>
          </w:p>
        </w:tc>
        <w:tc>
          <w:tcPr>
            <w:tcW w:w="2055" w:type="dxa"/>
            <w:tcMar>
              <w:top w:w="60" w:type="dxa"/>
              <w:left w:w="60" w:type="dxa"/>
              <w:bottom w:w="60" w:type="dxa"/>
              <w:right w:w="60" w:type="dxa"/>
            </w:tcMar>
          </w:tcPr>
          <w:p w14:paraId="70AC7834" w14:textId="77777777" w:rsidR="0044301A" w:rsidRDefault="00000000">
            <w:pPr>
              <w:spacing w:line="240" w:lineRule="auto"/>
            </w:pPr>
            <w:r>
              <w:rPr>
                <w:sz w:val="20"/>
                <w:szCs w:val="20"/>
              </w:rPr>
              <w:t>/api/admin/articles</w:t>
            </w:r>
          </w:p>
        </w:tc>
        <w:tc>
          <w:tcPr>
            <w:tcW w:w="2055" w:type="dxa"/>
            <w:tcMar>
              <w:top w:w="60" w:type="dxa"/>
              <w:left w:w="60" w:type="dxa"/>
              <w:bottom w:w="60" w:type="dxa"/>
              <w:right w:w="60" w:type="dxa"/>
            </w:tcMar>
          </w:tcPr>
          <w:p w14:paraId="238C45A6" w14:textId="77777777" w:rsidR="0044301A" w:rsidRDefault="00000000">
            <w:pPr>
              <w:spacing w:line="240" w:lineRule="auto"/>
            </w:pPr>
            <w:r>
              <w:rPr>
                <w:sz w:val="20"/>
                <w:szCs w:val="20"/>
              </w:rPr>
              <w:t>CRUD for learn-hub articles (separate from versioned Content CMS)</w:t>
            </w:r>
          </w:p>
        </w:tc>
      </w:tr>
      <w:tr w:rsidR="0044301A" w14:paraId="702D8AE9" w14:textId="77777777">
        <w:tc>
          <w:tcPr>
            <w:tcW w:w="2055" w:type="dxa"/>
            <w:tcMar>
              <w:top w:w="60" w:type="dxa"/>
              <w:left w:w="60" w:type="dxa"/>
              <w:bottom w:w="60" w:type="dxa"/>
              <w:right w:w="60" w:type="dxa"/>
            </w:tcMar>
          </w:tcPr>
          <w:p w14:paraId="010C436F" w14:textId="77777777" w:rsidR="0044301A" w:rsidRDefault="00000000">
            <w:pPr>
              <w:spacing w:line="240" w:lineRule="auto"/>
            </w:pPr>
            <w:r>
              <w:rPr>
                <w:sz w:val="20"/>
                <w:szCs w:val="20"/>
              </w:rPr>
              <w:t>Admin console</w:t>
            </w:r>
          </w:p>
        </w:tc>
        <w:tc>
          <w:tcPr>
            <w:tcW w:w="2055" w:type="dxa"/>
            <w:tcMar>
              <w:top w:w="60" w:type="dxa"/>
              <w:left w:w="60" w:type="dxa"/>
              <w:bottom w:w="60" w:type="dxa"/>
              <w:right w:w="60" w:type="dxa"/>
            </w:tcMar>
          </w:tcPr>
          <w:p w14:paraId="4E839F2A" w14:textId="77777777" w:rsidR="0044301A" w:rsidRDefault="00000000">
            <w:pPr>
              <w:spacing w:line="240" w:lineRule="auto"/>
            </w:pPr>
            <w:r>
              <w:rPr>
                <w:sz w:val="20"/>
                <w:szCs w:val="20"/>
              </w:rPr>
              <w:t>ADMIN / SUPER_ADMIN</w:t>
            </w:r>
          </w:p>
        </w:tc>
        <w:tc>
          <w:tcPr>
            <w:tcW w:w="2055" w:type="dxa"/>
            <w:tcMar>
              <w:top w:w="60" w:type="dxa"/>
              <w:left w:w="60" w:type="dxa"/>
              <w:bottom w:w="60" w:type="dxa"/>
              <w:right w:w="60" w:type="dxa"/>
            </w:tcMar>
          </w:tcPr>
          <w:p w14:paraId="2A7DDDAF" w14:textId="77777777" w:rsidR="0044301A" w:rsidRDefault="00000000">
            <w:pPr>
              <w:spacing w:line="240" w:lineRule="auto"/>
            </w:pPr>
            <w:r>
              <w:rPr>
                <w:sz w:val="20"/>
                <w:szCs w:val="20"/>
              </w:rPr>
              <w:t>/admin/*, /api/admin/*</w:t>
            </w:r>
          </w:p>
        </w:tc>
        <w:tc>
          <w:tcPr>
            <w:tcW w:w="2055" w:type="dxa"/>
            <w:tcMar>
              <w:top w:w="60" w:type="dxa"/>
              <w:left w:w="60" w:type="dxa"/>
              <w:bottom w:w="60" w:type="dxa"/>
              <w:right w:w="60" w:type="dxa"/>
            </w:tcMar>
          </w:tcPr>
          <w:p w14:paraId="39AE5632" w14:textId="77777777" w:rsidR="0044301A" w:rsidRDefault="00000000">
            <w:pPr>
              <w:spacing w:line="240" w:lineRule="auto"/>
            </w:pPr>
            <w:r>
              <w:rPr>
                <w:sz w:val="20"/>
                <w:szCs w:val="20"/>
              </w:rPr>
              <w:t>Analytics, users, insects KB, analyses, CMS, chatbot Q&amp;A, moderation, contact inbox</w:t>
            </w:r>
          </w:p>
        </w:tc>
      </w:tr>
    </w:tbl>
    <w:p w14:paraId="1E37092E" w14:textId="77777777" w:rsidR="0044301A" w:rsidRDefault="00000000">
      <w:pPr>
        <w:spacing w:after="60"/>
        <w:jc w:val="both"/>
      </w:pPr>
      <w:r>
        <w:t>Database bootstrap and deployment. npm run db:init seeds default administrator credentials, four RiskLevel rows, and sample insect/species knowledge-base records when empty. Docker Compose packages a web service and MySQL 8.4 database for reproducible local deployment, consistent with the Docker versions recorded in Table 8.</w:t>
      </w:r>
    </w:p>
    <w:p w14:paraId="4067D8FE" w14:textId="77777777" w:rsidR="0044301A" w:rsidRDefault="00000000">
      <w:pPr>
        <w:spacing w:after="60"/>
        <w:jc w:val="both"/>
      </w:pPr>
      <w:r>
        <w:t>Operational controls. Middleware protects core authenticated pages (/analyze, /dashboard, /history, /profile, /settings, /compare, /learn, /admin, and locale roots) while leaving forum, chat, friends, and contact pages publicly reachable at the page level; mutating APIs remain session-protected. Request bodies for signup and contact flows are validated with Zod schemas. A structured AppErrorCode taxonomy surfaces camera, upload, network, timeout, and AI-provider failures to the UI. The client debug-log endpoint is disabled in production. Rate limiting is implemented in memory per client IP and/or per user for signup, analysis, chat, forum posting, friend actions, sharing, notifications, and admin routes (see Table 6). These controls support abuse resilience in single-instance development deployments but are not presented as distributed rate limiting across horizontally scaled replicas.</w:t>
      </w:r>
    </w:p>
    <w:p w14:paraId="6AFC5359" w14:textId="77777777" w:rsidR="0044301A" w:rsidRDefault="00000000">
      <w:pPr>
        <w:spacing w:after="60"/>
        <w:jc w:val="both"/>
      </w:pPr>
      <w:r>
        <w:t>Integration note. Environment variables document a future optional hook (USE_LOCAL_INSECT_MODEL, LOCAL_INSECT_MODEL_URL) for delegating inference to a local FastAPI service, but the current POST /api/analyze implementation uses cloud vision LLM providers only. Integration with the desktop-local YOLO service or edge ONNX runtime remains configuration-dependent and methodologically distinct from the website’s primary multi-provider analysis path.</w:t>
      </w:r>
    </w:p>
    <w:p w14:paraId="6D167DAF" w14:textId="77777777" w:rsidR="0044301A" w:rsidRDefault="00000000">
      <w:pPr>
        <w:spacing w:after="60"/>
        <w:jc w:val="both"/>
      </w:pPr>
      <w:r>
        <w:t xml:space="preserve">Website verification activities documented in Chapter IV include static type checking, production build completion, Prisma initialization and db:init seeding, HTTP </w:t>
      </w:r>
      <w:r>
        <w:lastRenderedPageBreak/>
        <w:t>method/route matrices, authenticated boundary probes, social and admin mutation checks, forum payload validation, chat/contact rate-limit probes (rate_limit_probe_chat_contact artifact), and controlled stress testing on the analyze route family.</w:t>
      </w:r>
    </w:p>
    <w:p w14:paraId="12E08243" w14:textId="77777777" w:rsidR="00CE669C" w:rsidRPr="00CE669C" w:rsidRDefault="00CE669C" w:rsidP="00CE669C">
      <w:pPr>
        <w:outlineLvl w:val="2"/>
        <w:rPr>
          <w:lang w:val="tr-TR"/>
        </w:rPr>
      </w:pPr>
      <w:bookmarkStart w:id="54" w:name="_HiveTOC_1050"/>
      <w:r w:rsidRPr="00CE669C">
        <w:rPr>
          <w:rFonts w:cs="Times New Roman"/>
          <w:b/>
          <w:color w:val="000000"/>
          <w:lang w:val="tr-TR"/>
        </w:rPr>
        <w:t xml:space="preserve">3.8.2 Desktop </w:t>
      </w:r>
      <w:proofErr w:type="spellStart"/>
      <w:r w:rsidRPr="00CE669C">
        <w:rPr>
          <w:rFonts w:cs="Times New Roman"/>
          <w:b/>
          <w:color w:val="000000"/>
          <w:lang w:val="tr-TR"/>
        </w:rPr>
        <w:t>Local</w:t>
      </w:r>
      <w:proofErr w:type="spellEnd"/>
      <w:r w:rsidRPr="00CE669C">
        <w:rPr>
          <w:rFonts w:cs="Times New Roman"/>
          <w:b/>
          <w:color w:val="000000"/>
          <w:lang w:val="tr-TR"/>
        </w:rPr>
        <w:t xml:space="preserve"> </w:t>
      </w:r>
      <w:proofErr w:type="spellStart"/>
      <w:r w:rsidRPr="00CE669C">
        <w:rPr>
          <w:rFonts w:cs="Times New Roman"/>
          <w:b/>
          <w:color w:val="000000"/>
          <w:lang w:val="tr-TR"/>
        </w:rPr>
        <w:t>Implementation</w:t>
      </w:r>
      <w:bookmarkEnd w:id="54"/>
      <w:proofErr w:type="spellEnd"/>
    </w:p>
    <w:p w14:paraId="49F1F62B" w14:textId="77777777" w:rsidR="00CE669C" w:rsidRPr="00CE669C" w:rsidRDefault="00CE669C" w:rsidP="00CE669C">
      <w:pPr>
        <w:rPr>
          <w:lang w:val="tr-TR"/>
        </w:rPr>
      </w:pPr>
      <w:r>
        <w:t>The desktop-local component implements the training, promotion, and inference workflow for the YOLOv8 classifier. It includes:</w:t>
      </w:r>
    </w:p>
    <w:p w14:paraId="627DA171" w14:textId="77777777" w:rsidR="00CE669C" w:rsidRPr="00CE669C" w:rsidRDefault="00CE669C">
      <w:pPr>
        <w:numPr>
          <w:ilvl w:val="0"/>
          <w:numId w:val="13"/>
        </w:numPr>
        <w:jc w:val="both"/>
        <w:rPr>
          <w:lang w:val="tr-TR"/>
        </w:rPr>
      </w:pPr>
      <w:r>
        <w:t>YOLOv8 classification training and evaluation scripts;</w:t>
      </w:r>
    </w:p>
    <w:p w14:paraId="08A75361" w14:textId="77777777" w:rsidR="00CE669C" w:rsidRPr="00CE669C" w:rsidRDefault="00CE669C">
      <w:pPr>
        <w:numPr>
          <w:ilvl w:val="0"/>
          <w:numId w:val="13"/>
        </w:numPr>
        <w:jc w:val="both"/>
        <w:rPr>
          <w:lang w:val="tr-TR"/>
        </w:rPr>
      </w:pPr>
      <w:r>
        <w:t>promotion and use of the selected production model weights;</w:t>
      </w:r>
    </w:p>
    <w:p w14:paraId="16367639" w14:textId="77777777" w:rsidR="00CE669C" w:rsidRPr="00CE669C" w:rsidRDefault="00CE669C">
      <w:pPr>
        <w:numPr>
          <w:ilvl w:val="0"/>
          <w:numId w:val="13"/>
        </w:numPr>
        <w:jc w:val="both"/>
        <w:rPr>
          <w:lang w:val="tr-TR"/>
        </w:rPr>
      </w:pPr>
      <w:r>
        <w:t>implementation of the local inference service through inference_server.py;</w:t>
      </w:r>
    </w:p>
    <w:p w14:paraId="42623536" w14:textId="77777777" w:rsidR="00CE669C" w:rsidRPr="00CE669C" w:rsidRDefault="00CE669C">
      <w:pPr>
        <w:numPr>
          <w:ilvl w:val="0"/>
          <w:numId w:val="13"/>
        </w:numPr>
        <w:jc w:val="both"/>
        <w:rPr>
          <w:lang w:val="tr-TR"/>
        </w:rPr>
      </w:pPr>
      <w:r>
        <w:t>phase-based evaluation and reporting through scripts such as phase3_evaluate.py; and</w:t>
      </w:r>
    </w:p>
    <w:p w14:paraId="4CA01D8D" w14:textId="77777777" w:rsidR="00CE669C" w:rsidRPr="00CE669C" w:rsidRDefault="00CE669C">
      <w:pPr>
        <w:numPr>
          <w:ilvl w:val="0"/>
          <w:numId w:val="13"/>
        </w:numPr>
        <w:jc w:val="both"/>
        <w:rPr>
          <w:lang w:val="tr-TR"/>
        </w:rPr>
      </w:pPr>
      <w:r>
        <w:t>secondary review and SQLite-backed event metrics where available.</w:t>
      </w:r>
    </w:p>
    <w:p w14:paraId="359A8842" w14:textId="77777777" w:rsidR="00CE669C" w:rsidRPr="00CE669C" w:rsidRDefault="00CE669C" w:rsidP="00CE669C">
      <w:pPr>
        <w:jc w:val="both"/>
        <w:rPr>
          <w:lang w:val="tr-TR"/>
        </w:rPr>
      </w:pPr>
      <w:r>
        <w:t>To support claims, the implementation separates full validation-split reporting, example-image inference checks, latency summaries, and API health outputs. These outputs are used only within their documented scope.</w:t>
      </w:r>
    </w:p>
    <w:p w14:paraId="046A243F" w14:textId="77777777" w:rsidR="00CE669C" w:rsidRPr="00CE669C" w:rsidRDefault="00CE669C" w:rsidP="00CE669C">
      <w:pPr>
        <w:jc w:val="both"/>
        <w:rPr>
          <w:lang w:val="tr-TR"/>
        </w:rPr>
      </w:pPr>
      <w:r>
        <w:t>The desktop-local service is not limited to the /predict route. It also exposes operational and observability endpoints such as /health, /history, /dashboard, /api/chat, and local UI pages. Inference events and secondary-review events are persisted in SQLite tables such as analysis_history and second_opinion_events through additive schema evolution. These mechanisms support traceability and post-hoc analysis of local inference behavior, but they do not by themselves prove improved predictive validity in field deployment.</w:t>
      </w:r>
    </w:p>
    <w:p w14:paraId="76FD374F" w14:textId="77777777" w:rsidR="00CE669C" w:rsidRPr="00CE669C" w:rsidRDefault="00CE669C" w:rsidP="00CE669C">
      <w:pPr>
        <w:jc w:val="both"/>
        <w:rPr>
          <w:lang w:val="tr-TR"/>
        </w:rPr>
      </w:pPr>
      <w:r>
        <w:t>The desktop stack also contains an optional local LLM support layer through Ollama with the default model moondream:latest. This layer is used for advisory secondary image review in a two-stage prediction flow, where the YOLO classifier remains the primary decision source and the Moondream response supplies agreement states such as agree, uncertain, disagree, or unavailable. The same local assistant infrastructure supports offline /api/chat interactions. This secondary-review layer is advisory and offline-local; it is not the primary metric source and should not be presented as formal calibration or authoritative diagnosis.</w:t>
      </w:r>
    </w:p>
    <w:p w14:paraId="6B3FDB44" w14:textId="77777777" w:rsidR="00CE669C" w:rsidRPr="00CE669C" w:rsidRDefault="00CE669C" w:rsidP="00CE669C">
      <w:pPr>
        <w:jc w:val="both"/>
        <w:rPr>
          <w:lang w:val="tr-TR"/>
        </w:rPr>
      </w:pPr>
      <w:r>
        <w:t xml:space="preserve">Desktop reproducibility is further supported by environment-hardening and automation utilities, including local YOLO_CONFIG_DIR control, integration-off settings for external experiment trackers, training preflight checks, and an end-to-end </w:t>
      </w:r>
      <w:r>
        <w:lastRenderedPageBreak/>
        <w:t>orchestration script for dataset preparation, validation, training, evaluation, and promoted-weight handling. These artifacts improve process repeatability and run stability, while still leaving exact cross-machine determinism and k-fold validation outside the current evidence base.</w:t>
      </w:r>
    </w:p>
    <w:p w14:paraId="0BCBAC6D" w14:textId="77777777" w:rsidR="00CE669C" w:rsidRPr="00CE669C" w:rsidRDefault="00CE669C" w:rsidP="00CE669C">
      <w:pPr>
        <w:outlineLvl w:val="2"/>
        <w:rPr>
          <w:lang w:val="tr-TR"/>
        </w:rPr>
      </w:pPr>
      <w:bookmarkStart w:id="55" w:name="_HiveTOC_1051"/>
      <w:r w:rsidRPr="00CE669C">
        <w:rPr>
          <w:rFonts w:cs="Times New Roman"/>
          <w:b/>
          <w:color w:val="000000"/>
          <w:lang w:val="tr-TR"/>
        </w:rPr>
        <w:t xml:space="preserve">3.8.3 </w:t>
      </w:r>
      <w:proofErr w:type="spellStart"/>
      <w:r w:rsidRPr="00CE669C">
        <w:rPr>
          <w:rFonts w:cs="Times New Roman"/>
          <w:b/>
          <w:color w:val="000000"/>
          <w:lang w:val="tr-TR"/>
        </w:rPr>
        <w:t>Edge</w:t>
      </w:r>
      <w:proofErr w:type="spellEnd"/>
      <w:r w:rsidRPr="00CE669C">
        <w:rPr>
          <w:rFonts w:cs="Times New Roman"/>
          <w:b/>
          <w:color w:val="000000"/>
          <w:lang w:val="tr-TR"/>
        </w:rPr>
        <w:t xml:space="preserve"> </w:t>
      </w:r>
      <w:proofErr w:type="spellStart"/>
      <w:r w:rsidRPr="00CE669C">
        <w:rPr>
          <w:rFonts w:cs="Times New Roman"/>
          <w:b/>
          <w:color w:val="000000"/>
          <w:lang w:val="tr-TR"/>
        </w:rPr>
        <w:t>Local</w:t>
      </w:r>
      <w:proofErr w:type="spellEnd"/>
      <w:r w:rsidRPr="00CE669C">
        <w:rPr>
          <w:rFonts w:cs="Times New Roman"/>
          <w:b/>
          <w:color w:val="000000"/>
          <w:lang w:val="tr-TR"/>
        </w:rPr>
        <w:t xml:space="preserve"> </w:t>
      </w:r>
      <w:proofErr w:type="spellStart"/>
      <w:r w:rsidRPr="00CE669C">
        <w:rPr>
          <w:rFonts w:cs="Times New Roman"/>
          <w:b/>
          <w:color w:val="000000"/>
          <w:lang w:val="tr-TR"/>
        </w:rPr>
        <w:t>Implementation</w:t>
      </w:r>
      <w:bookmarkEnd w:id="55"/>
      <w:proofErr w:type="spellEnd"/>
    </w:p>
    <w:p w14:paraId="1FA29AA8" w14:textId="77777777" w:rsidR="00CE669C" w:rsidRPr="00CE669C" w:rsidRDefault="00CE669C" w:rsidP="00CE669C">
      <w:pPr>
        <w:rPr>
          <w:lang w:val="tr-TR"/>
        </w:rPr>
      </w:pPr>
      <w:r>
        <w:t>The edge-local package implements a compact inference runtime designed for low-resource environments. It includes:</w:t>
      </w:r>
    </w:p>
    <w:p w14:paraId="3C13D654" w14:textId="77777777" w:rsidR="00CE669C" w:rsidRPr="00CE669C" w:rsidRDefault="00CE669C">
      <w:pPr>
        <w:numPr>
          <w:ilvl w:val="0"/>
          <w:numId w:val="14"/>
        </w:numPr>
        <w:jc w:val="both"/>
        <w:rPr>
          <w:lang w:val="tr-TR"/>
        </w:rPr>
      </w:pPr>
      <w:r>
        <w:t>infer.py for command-line ONNX inference and timing;</w:t>
      </w:r>
    </w:p>
    <w:p w14:paraId="6012304D" w14:textId="77777777" w:rsidR="00CE669C" w:rsidRPr="00CE669C" w:rsidRDefault="00CE669C">
      <w:pPr>
        <w:numPr>
          <w:ilvl w:val="0"/>
          <w:numId w:val="14"/>
        </w:numPr>
        <w:jc w:val="both"/>
        <w:rPr>
          <w:lang w:val="tr-TR"/>
        </w:rPr>
      </w:pPr>
      <w:r>
        <w:t>api_server.py for localhost HTTP inference;</w:t>
      </w:r>
    </w:p>
    <w:p w14:paraId="34D3E75E" w14:textId="77777777" w:rsidR="00CE669C" w:rsidRPr="00CE669C" w:rsidRDefault="00CE669C">
      <w:pPr>
        <w:numPr>
          <w:ilvl w:val="0"/>
          <w:numId w:val="14"/>
        </w:numPr>
        <w:jc w:val="both"/>
        <w:rPr>
          <w:lang w:val="tr-TR"/>
        </w:rPr>
      </w:pPr>
      <w:r>
        <w:t>an ONNX model contract with classes.json and runtime.json configuration files;</w:t>
      </w:r>
    </w:p>
    <w:p w14:paraId="405FE27B" w14:textId="77777777" w:rsidR="00CE669C" w:rsidRPr="00CE669C" w:rsidRDefault="00CE669C">
      <w:pPr>
        <w:numPr>
          <w:ilvl w:val="0"/>
          <w:numId w:val="14"/>
        </w:numPr>
        <w:jc w:val="both"/>
        <w:rPr>
          <w:lang w:val="tr-TR"/>
        </w:rPr>
      </w:pPr>
      <w:r>
        <w:t>runtime defaults for preprocessing, calibration, abstain behavior, and request handling; and</w:t>
      </w:r>
    </w:p>
    <w:p w14:paraId="398060A6" w14:textId="77777777" w:rsidR="00CE669C" w:rsidRPr="00CE669C" w:rsidRDefault="00CE669C">
      <w:pPr>
        <w:numPr>
          <w:ilvl w:val="0"/>
          <w:numId w:val="14"/>
        </w:numPr>
        <w:jc w:val="both"/>
        <w:rPr>
          <w:lang w:val="tr-TR"/>
        </w:rPr>
      </w:pPr>
      <w:r>
        <w:t>quality gates such as run_all_checks.py, verify_dod.py, and pytest-based checks.</w:t>
      </w:r>
    </w:p>
    <w:p w14:paraId="0D08A397" w14:textId="77777777" w:rsidR="00CE669C" w:rsidRPr="00CE669C" w:rsidRDefault="00CE669C">
      <w:pPr>
        <w:numPr>
          <w:ilvl w:val="0"/>
          <w:numId w:val="14"/>
        </w:numPr>
        <w:jc w:val="both"/>
        <w:rPr>
          <w:lang w:val="tr-TR"/>
        </w:rPr>
      </w:pPr>
      <w:r>
        <w:t>The edge model track is separate from the desktop promoted production artifact. The low-resource ONNX runtime is tied to the pi4_edge_n224_v1 profile, which uses a YOLOv8n-cls base, the hivesentinel_pi_n224_v1 run name, image size 224, and ONNX export with opset 12 in FP32. It shares the six-class taxonomy with the desktop pipeline, but it should not be described as the same trained artifact as the desktop YOLOv8s promoted weight.</w:t>
      </w:r>
    </w:p>
    <w:p w14:paraId="1F787ED2" w14:textId="77777777" w:rsidR="00CE669C" w:rsidRPr="00CE669C" w:rsidRDefault="00CE669C">
      <w:pPr>
        <w:numPr>
          <w:ilvl w:val="0"/>
          <w:numId w:val="14"/>
        </w:numPr>
        <w:jc w:val="both"/>
        <w:rPr>
          <w:lang w:val="tr-TR"/>
        </w:rPr>
      </w:pPr>
      <w:r>
        <w:t>The edge service exposes more than /health and /predict. The package includes a built-in local /ui dashboard, metrics summaries, prediction history and export routes, and a restricted /db/download pattern that requires localhost access and an admin-key style control. Prediction records can include risk_level and risk_score fields for operational risk signaling, and the SQLite-backed logic supports summary, timeseries, and risk-distribution aggregation. These features demonstrate traceability and software readiness, not ecological risk-model validation.</w:t>
      </w:r>
    </w:p>
    <w:p w14:paraId="6CA60325" w14:textId="77777777" w:rsidR="00CE669C" w:rsidRPr="00CE669C" w:rsidRDefault="00CE669C">
      <w:pPr>
        <w:numPr>
          <w:ilvl w:val="0"/>
          <w:numId w:val="14"/>
        </w:numPr>
        <w:jc w:val="both"/>
        <w:rPr>
          <w:lang w:val="tr-TR"/>
        </w:rPr>
      </w:pPr>
      <w:r>
        <w:t xml:space="preserve">The edge inference path also includes implementation safeguards such as sequential ONNX execution, request-size and rate-limit controls, configured abstain reason codes, and an ONNX-graph Softmax detection safeguard to avoid double-softmax probability distortion. A systemd deployment template </w:t>
      </w:r>
      <w:r>
        <w:lastRenderedPageBreak/>
        <w:t>is prepared as a readiness artifact, while physical Raspberry Pi 4 execution evidence remains a future-validation requirement.</w:t>
      </w:r>
    </w:p>
    <w:p w14:paraId="37D39FDF" w14:textId="77777777" w:rsidR="00CE669C" w:rsidRPr="00CE669C" w:rsidRDefault="00CE669C" w:rsidP="00CE669C">
      <w:pPr>
        <w:outlineLvl w:val="1"/>
        <w:rPr>
          <w:lang w:val="tr-TR"/>
        </w:rPr>
      </w:pPr>
      <w:bookmarkStart w:id="56" w:name="_HiveTOC_1052"/>
      <w:r>
        <w:rPr>
          <w:b/>
          <w:color w:val="000000"/>
        </w:rPr>
        <w:t>3.9 Main Modules and Workflow</w:t>
      </w:r>
      <w:bookmarkEnd w:id="56"/>
    </w:p>
    <w:p w14:paraId="4CA90A8C" w14:textId="77777777" w:rsidR="00CE669C" w:rsidRPr="00CE669C" w:rsidRDefault="00CE669C" w:rsidP="00CE669C">
      <w:pPr>
        <w:rPr>
          <w:lang w:val="tr-TR"/>
        </w:rPr>
      </w:pPr>
      <w:r>
        <w:t>The complete methodological workflow is as follows:</w:t>
      </w:r>
    </w:p>
    <w:p w14:paraId="0C068337" w14:textId="77777777" w:rsidR="00CE669C" w:rsidRPr="00CE669C" w:rsidRDefault="00CE669C">
      <w:pPr>
        <w:numPr>
          <w:ilvl w:val="0"/>
          <w:numId w:val="15"/>
        </w:numPr>
        <w:jc w:val="both"/>
        <w:rPr>
          <w:lang w:val="tr-TR"/>
        </w:rPr>
      </w:pPr>
      <w:r>
        <w:t>Validate and prepare the six-class dataset;</w:t>
      </w:r>
    </w:p>
    <w:p w14:paraId="70E48D19" w14:textId="77777777" w:rsidR="00CE669C" w:rsidRPr="00CE669C" w:rsidRDefault="00CE669C">
      <w:pPr>
        <w:numPr>
          <w:ilvl w:val="0"/>
          <w:numId w:val="15"/>
        </w:numPr>
        <w:jc w:val="both"/>
        <w:rPr>
          <w:lang w:val="tr-TR"/>
        </w:rPr>
      </w:pPr>
      <w:r>
        <w:t>train and evaluate the desktop-local YOLOv8 classifier;</w:t>
      </w:r>
    </w:p>
    <w:p w14:paraId="0B05FA29" w14:textId="77777777" w:rsidR="00CE669C" w:rsidRPr="00CE669C" w:rsidRDefault="00CE669C">
      <w:pPr>
        <w:numPr>
          <w:ilvl w:val="0"/>
          <w:numId w:val="15"/>
        </w:numPr>
        <w:jc w:val="both"/>
        <w:rPr>
          <w:lang w:val="tr-TR"/>
        </w:rPr>
      </w:pPr>
      <w:r>
        <w:t>select and promote production weights;</w:t>
      </w:r>
    </w:p>
    <w:p w14:paraId="7F5AB6F4" w14:textId="77777777" w:rsidR="00CE669C" w:rsidRPr="00CE669C" w:rsidRDefault="00CE669C">
      <w:pPr>
        <w:numPr>
          <w:ilvl w:val="0"/>
          <w:numId w:val="15"/>
        </w:numPr>
        <w:jc w:val="both"/>
        <w:rPr>
          <w:lang w:val="tr-TR"/>
        </w:rPr>
      </w:pPr>
      <w:r>
        <w:t>export or validate the ONNX artifact for edge-runtime inference;</w:t>
      </w:r>
    </w:p>
    <w:p w14:paraId="5629BA75" w14:textId="77777777" w:rsidR="00CE669C" w:rsidRPr="00CE669C" w:rsidRDefault="00CE669C">
      <w:pPr>
        <w:numPr>
          <w:ilvl w:val="0"/>
          <w:numId w:val="15"/>
        </w:numPr>
        <w:jc w:val="both"/>
        <w:rPr>
          <w:lang w:val="tr-TR"/>
        </w:rPr>
      </w:pPr>
      <w:r>
        <w:t>validate desktop-local and edge-runtime APIs and inference paths;</w:t>
      </w:r>
    </w:p>
    <w:p w14:paraId="19E2F23F" w14:textId="77777777" w:rsidR="00CE669C" w:rsidRPr="00CE669C" w:rsidRDefault="00CE669C">
      <w:pPr>
        <w:numPr>
          <w:ilvl w:val="0"/>
          <w:numId w:val="15"/>
        </w:numPr>
        <w:jc w:val="both"/>
        <w:rPr>
          <w:lang w:val="tr-TR"/>
        </w:rPr>
      </w:pPr>
      <w:r>
        <w:t>collect, index, and label all thesis-source outputs according to their evidence scope.</w:t>
      </w:r>
    </w:p>
    <w:p w14:paraId="32742943" w14:textId="77777777" w:rsidR="00CE669C" w:rsidRPr="00CE669C" w:rsidRDefault="00CE669C" w:rsidP="00CE669C">
      <w:pPr>
        <w:jc w:val="both"/>
        <w:rPr>
          <w:lang w:val="tr-TR"/>
        </w:rPr>
      </w:pPr>
      <w:proofErr w:type="spellStart"/>
      <w:r w:rsidRPr="00CE669C">
        <w:rPr>
          <w:rFonts w:cs="Times New Roman"/>
          <w:color w:val="000000"/>
          <w:lang w:val="tr-TR"/>
        </w:rPr>
        <w:t>In</w:t>
      </w:r>
      <w:proofErr w:type="spellEnd"/>
      <w:r w:rsidRPr="00CE669C">
        <w:rPr>
          <w:rFonts w:cs="Times New Roman"/>
          <w:color w:val="000000"/>
          <w:lang w:val="tr-TR"/>
        </w:rPr>
        <w:t xml:space="preserve"> </w:t>
      </w:r>
      <w:proofErr w:type="spellStart"/>
      <w:r w:rsidRPr="00CE669C">
        <w:rPr>
          <w:rFonts w:cs="Times New Roman"/>
          <w:color w:val="000000"/>
          <w:lang w:val="tr-TR"/>
        </w:rPr>
        <w:t>addition</w:t>
      </w:r>
      <w:proofErr w:type="spellEnd"/>
      <w:r w:rsidRPr="00CE669C">
        <w:rPr>
          <w:rFonts w:cs="Times New Roman"/>
          <w:color w:val="000000"/>
          <w:lang w:val="tr-TR"/>
        </w:rPr>
        <w:t xml:space="preserve">, </w:t>
      </w:r>
      <w:proofErr w:type="spellStart"/>
      <w:r w:rsidRPr="00CE669C">
        <w:rPr>
          <w:rFonts w:cs="Times New Roman"/>
          <w:color w:val="000000"/>
          <w:lang w:val="tr-TR"/>
        </w:rPr>
        <w:t>the</w:t>
      </w:r>
      <w:proofErr w:type="spellEnd"/>
      <w:r w:rsidRPr="00CE669C">
        <w:rPr>
          <w:rFonts w:cs="Times New Roman"/>
          <w:color w:val="000000"/>
          <w:lang w:val="tr-TR"/>
        </w:rPr>
        <w:t xml:space="preserve"> </w:t>
      </w:r>
      <w:proofErr w:type="spellStart"/>
      <w:r w:rsidRPr="00CE669C">
        <w:rPr>
          <w:rFonts w:cs="Times New Roman"/>
          <w:color w:val="000000"/>
          <w:lang w:val="tr-TR"/>
        </w:rPr>
        <w:t>website</w:t>
      </w:r>
      <w:proofErr w:type="spellEnd"/>
      <w:r w:rsidRPr="00CE669C">
        <w:rPr>
          <w:rFonts w:cs="Times New Roman"/>
          <w:color w:val="000000"/>
          <w:lang w:val="tr-TR"/>
        </w:rPr>
        <w:t xml:space="preserve"> </w:t>
      </w:r>
      <w:proofErr w:type="spellStart"/>
      <w:r w:rsidRPr="00CE669C">
        <w:rPr>
          <w:rFonts w:cs="Times New Roman"/>
          <w:color w:val="000000"/>
          <w:lang w:val="tr-TR"/>
        </w:rPr>
        <w:t>workflows</w:t>
      </w:r>
      <w:proofErr w:type="spellEnd"/>
      <w:r w:rsidRPr="00CE669C">
        <w:rPr>
          <w:rFonts w:cs="Times New Roman"/>
          <w:color w:val="000000"/>
          <w:lang w:val="tr-TR"/>
        </w:rPr>
        <w:t xml:space="preserve"> </w:t>
      </w:r>
      <w:proofErr w:type="spellStart"/>
      <w:r w:rsidRPr="00CE669C">
        <w:rPr>
          <w:rFonts w:cs="Times New Roman"/>
          <w:color w:val="000000"/>
          <w:lang w:val="tr-TR"/>
        </w:rPr>
        <w:t>are</w:t>
      </w:r>
      <w:proofErr w:type="spellEnd"/>
      <w:r w:rsidRPr="00CE669C">
        <w:rPr>
          <w:rFonts w:cs="Times New Roman"/>
          <w:color w:val="000000"/>
          <w:lang w:val="tr-TR"/>
        </w:rPr>
        <w:t xml:space="preserve"> </w:t>
      </w:r>
      <w:proofErr w:type="spellStart"/>
      <w:r w:rsidRPr="00CE669C">
        <w:rPr>
          <w:rFonts w:cs="Times New Roman"/>
          <w:color w:val="000000"/>
          <w:lang w:val="tr-TR"/>
        </w:rPr>
        <w:t>validated</w:t>
      </w:r>
      <w:proofErr w:type="spellEnd"/>
      <w:r w:rsidRPr="00CE669C">
        <w:rPr>
          <w:rFonts w:cs="Times New Roman"/>
          <w:color w:val="000000"/>
          <w:lang w:val="tr-TR"/>
        </w:rPr>
        <w:t xml:space="preserve"> as </w:t>
      </w:r>
      <w:proofErr w:type="spellStart"/>
      <w:r w:rsidRPr="00CE669C">
        <w:rPr>
          <w:rFonts w:cs="Times New Roman"/>
          <w:color w:val="000000"/>
          <w:lang w:val="tr-TR"/>
        </w:rPr>
        <w:t>runtime</w:t>
      </w:r>
      <w:proofErr w:type="spellEnd"/>
      <w:r w:rsidRPr="00CE669C">
        <w:rPr>
          <w:rFonts w:cs="Times New Roman"/>
          <w:color w:val="000000"/>
          <w:lang w:val="tr-TR"/>
        </w:rPr>
        <w:t xml:space="preserve"> </w:t>
      </w:r>
      <w:proofErr w:type="spellStart"/>
      <w:r w:rsidRPr="00CE669C">
        <w:rPr>
          <w:rFonts w:cs="Times New Roman"/>
          <w:color w:val="000000"/>
          <w:lang w:val="tr-TR"/>
        </w:rPr>
        <w:t>and</w:t>
      </w:r>
      <w:proofErr w:type="spellEnd"/>
      <w:r w:rsidRPr="00CE669C">
        <w:rPr>
          <w:rFonts w:cs="Times New Roman"/>
          <w:color w:val="000000"/>
          <w:lang w:val="tr-TR"/>
        </w:rPr>
        <w:t xml:space="preserve"> </w:t>
      </w:r>
      <w:proofErr w:type="spellStart"/>
      <w:r w:rsidRPr="00CE669C">
        <w:rPr>
          <w:rFonts w:cs="Times New Roman"/>
          <w:color w:val="000000"/>
          <w:lang w:val="tr-TR"/>
        </w:rPr>
        <w:t>mutation</w:t>
      </w:r>
      <w:proofErr w:type="spellEnd"/>
      <w:r w:rsidRPr="00CE669C">
        <w:rPr>
          <w:rFonts w:cs="Times New Roman"/>
          <w:color w:val="000000"/>
          <w:lang w:val="tr-TR"/>
        </w:rPr>
        <w:t xml:space="preserve"> test </w:t>
      </w:r>
      <w:proofErr w:type="spellStart"/>
      <w:r w:rsidRPr="00CE669C">
        <w:rPr>
          <w:rFonts w:cs="Times New Roman"/>
          <w:color w:val="000000"/>
          <w:lang w:val="tr-TR"/>
        </w:rPr>
        <w:t>matrices</w:t>
      </w:r>
      <w:proofErr w:type="spellEnd"/>
      <w:r w:rsidRPr="00CE669C">
        <w:rPr>
          <w:rFonts w:cs="Times New Roman"/>
          <w:color w:val="000000"/>
          <w:lang w:val="tr-TR"/>
        </w:rPr>
        <w:t xml:space="preserve"> </w:t>
      </w:r>
      <w:proofErr w:type="spellStart"/>
      <w:r w:rsidRPr="00CE669C">
        <w:rPr>
          <w:rFonts w:cs="Times New Roman"/>
          <w:color w:val="000000"/>
          <w:lang w:val="tr-TR"/>
        </w:rPr>
        <w:t>to</w:t>
      </w:r>
      <w:proofErr w:type="spellEnd"/>
      <w:r w:rsidRPr="00CE669C">
        <w:rPr>
          <w:rFonts w:cs="Times New Roman"/>
          <w:color w:val="000000"/>
          <w:lang w:val="tr-TR"/>
        </w:rPr>
        <w:t xml:space="preserve"> </w:t>
      </w:r>
      <w:proofErr w:type="spellStart"/>
      <w:r w:rsidRPr="00CE669C">
        <w:rPr>
          <w:rFonts w:cs="Times New Roman"/>
          <w:color w:val="000000"/>
          <w:lang w:val="tr-TR"/>
        </w:rPr>
        <w:t>support</w:t>
      </w:r>
      <w:proofErr w:type="spellEnd"/>
      <w:r w:rsidRPr="00CE669C">
        <w:rPr>
          <w:rFonts w:cs="Times New Roman"/>
          <w:color w:val="000000"/>
          <w:lang w:val="tr-TR"/>
        </w:rPr>
        <w:t xml:space="preserve"> </w:t>
      </w:r>
      <w:proofErr w:type="spellStart"/>
      <w:r w:rsidRPr="00CE669C">
        <w:rPr>
          <w:rFonts w:cs="Times New Roman"/>
          <w:color w:val="000000"/>
          <w:lang w:val="tr-TR"/>
        </w:rPr>
        <w:t>the</w:t>
      </w:r>
      <w:proofErr w:type="spellEnd"/>
      <w:r w:rsidRPr="00CE669C">
        <w:rPr>
          <w:rFonts w:cs="Times New Roman"/>
          <w:color w:val="000000"/>
          <w:lang w:val="tr-TR"/>
        </w:rPr>
        <w:t xml:space="preserve"> </w:t>
      </w:r>
      <w:proofErr w:type="spellStart"/>
      <w:r w:rsidRPr="00CE669C">
        <w:rPr>
          <w:rFonts w:cs="Times New Roman"/>
          <w:color w:val="000000"/>
          <w:lang w:val="tr-TR"/>
        </w:rPr>
        <w:t>combined</w:t>
      </w:r>
      <w:proofErr w:type="spellEnd"/>
      <w:r w:rsidRPr="00CE669C">
        <w:rPr>
          <w:rFonts w:cs="Times New Roman"/>
          <w:color w:val="000000"/>
          <w:lang w:val="tr-TR"/>
        </w:rPr>
        <w:t xml:space="preserve"> </w:t>
      </w:r>
      <w:proofErr w:type="spellStart"/>
      <w:r w:rsidRPr="00CE669C">
        <w:rPr>
          <w:rFonts w:cs="Times New Roman"/>
          <w:color w:val="000000"/>
          <w:lang w:val="tr-TR"/>
        </w:rPr>
        <w:t>interpretation</w:t>
      </w:r>
      <w:proofErr w:type="spellEnd"/>
      <w:r w:rsidRPr="00CE669C">
        <w:rPr>
          <w:rFonts w:cs="Times New Roman"/>
          <w:color w:val="000000"/>
          <w:lang w:val="tr-TR"/>
        </w:rPr>
        <w:t xml:space="preserve"> of </w:t>
      </w:r>
      <w:proofErr w:type="spellStart"/>
      <w:r w:rsidRPr="00CE669C">
        <w:rPr>
          <w:rFonts w:cs="Times New Roman"/>
          <w:color w:val="000000"/>
          <w:lang w:val="tr-TR"/>
        </w:rPr>
        <w:t>application-level</w:t>
      </w:r>
      <w:proofErr w:type="spellEnd"/>
      <w:r w:rsidRPr="00CE669C">
        <w:rPr>
          <w:rFonts w:cs="Times New Roman"/>
          <w:color w:val="000000"/>
          <w:lang w:val="tr-TR"/>
        </w:rPr>
        <w:t xml:space="preserve"> </w:t>
      </w:r>
      <w:proofErr w:type="spellStart"/>
      <w:r w:rsidRPr="00CE669C">
        <w:rPr>
          <w:rFonts w:cs="Times New Roman"/>
          <w:color w:val="000000"/>
          <w:lang w:val="tr-TR"/>
        </w:rPr>
        <w:t>and</w:t>
      </w:r>
      <w:proofErr w:type="spellEnd"/>
      <w:r w:rsidRPr="00CE669C">
        <w:rPr>
          <w:rFonts w:cs="Times New Roman"/>
          <w:color w:val="000000"/>
          <w:lang w:val="tr-TR"/>
        </w:rPr>
        <w:t xml:space="preserve"> model-</w:t>
      </w:r>
      <w:proofErr w:type="spellStart"/>
      <w:r w:rsidRPr="00CE669C">
        <w:rPr>
          <w:rFonts w:cs="Times New Roman"/>
          <w:color w:val="000000"/>
          <w:lang w:val="tr-TR"/>
        </w:rPr>
        <w:t>level</w:t>
      </w:r>
      <w:proofErr w:type="spellEnd"/>
      <w:r w:rsidRPr="00CE669C">
        <w:rPr>
          <w:rFonts w:cs="Times New Roman"/>
          <w:color w:val="000000"/>
          <w:lang w:val="tr-TR"/>
        </w:rPr>
        <w:t xml:space="preserve"> </w:t>
      </w:r>
      <w:proofErr w:type="spellStart"/>
      <w:r w:rsidRPr="00CE669C">
        <w:rPr>
          <w:rFonts w:cs="Times New Roman"/>
          <w:color w:val="000000"/>
          <w:lang w:val="tr-TR"/>
        </w:rPr>
        <w:t>findings</w:t>
      </w:r>
      <w:proofErr w:type="spellEnd"/>
      <w:r w:rsidRPr="00CE669C">
        <w:rPr>
          <w:rFonts w:cs="Times New Roman"/>
          <w:color w:val="000000"/>
          <w:lang w:val="tr-TR"/>
        </w:rPr>
        <w:t xml:space="preserve"> </w:t>
      </w:r>
      <w:proofErr w:type="spellStart"/>
      <w:r w:rsidRPr="00CE669C">
        <w:rPr>
          <w:rFonts w:cs="Times New Roman"/>
          <w:color w:val="000000"/>
          <w:lang w:val="tr-TR"/>
        </w:rPr>
        <w:t>within</w:t>
      </w:r>
      <w:proofErr w:type="spellEnd"/>
      <w:r w:rsidRPr="00CE669C">
        <w:rPr>
          <w:rFonts w:cs="Times New Roman"/>
          <w:color w:val="000000"/>
          <w:lang w:val="tr-TR"/>
        </w:rPr>
        <w:t xml:space="preserve"> </w:t>
      </w:r>
      <w:proofErr w:type="spellStart"/>
      <w:r w:rsidRPr="00CE669C">
        <w:rPr>
          <w:rFonts w:cs="Times New Roman"/>
          <w:color w:val="000000"/>
          <w:lang w:val="tr-TR"/>
        </w:rPr>
        <w:t>the</w:t>
      </w:r>
      <w:proofErr w:type="spellEnd"/>
      <w:r w:rsidRPr="00CE669C">
        <w:rPr>
          <w:rFonts w:cs="Times New Roman"/>
          <w:color w:val="000000"/>
          <w:lang w:val="tr-TR"/>
        </w:rPr>
        <w:t xml:space="preserve"> </w:t>
      </w:r>
      <w:proofErr w:type="spellStart"/>
      <w:r w:rsidRPr="00CE669C">
        <w:rPr>
          <w:rFonts w:cs="Times New Roman"/>
          <w:color w:val="000000"/>
          <w:lang w:val="tr-TR"/>
        </w:rPr>
        <w:t>same</w:t>
      </w:r>
      <w:proofErr w:type="spellEnd"/>
      <w:r w:rsidRPr="00CE669C">
        <w:rPr>
          <w:rFonts w:cs="Times New Roman"/>
          <w:color w:val="000000"/>
          <w:lang w:val="tr-TR"/>
        </w:rPr>
        <w:t xml:space="preserve"> </w:t>
      </w:r>
      <w:proofErr w:type="spellStart"/>
      <w:r w:rsidRPr="00CE669C">
        <w:rPr>
          <w:rFonts w:cs="Times New Roman"/>
          <w:color w:val="000000"/>
          <w:lang w:val="tr-TR"/>
        </w:rPr>
        <w:t>chapter</w:t>
      </w:r>
      <w:proofErr w:type="spellEnd"/>
      <w:r w:rsidRPr="00CE669C">
        <w:rPr>
          <w:rFonts w:cs="Times New Roman"/>
          <w:color w:val="000000"/>
          <w:lang w:val="tr-TR"/>
        </w:rPr>
        <w:t>.</w:t>
      </w:r>
    </w:p>
    <w:p w14:paraId="2D5FC908" w14:textId="77777777" w:rsidR="00CE669C" w:rsidRPr="00CE669C" w:rsidRDefault="00CE669C" w:rsidP="00CE669C">
      <w:pPr>
        <w:outlineLvl w:val="1"/>
        <w:rPr>
          <w:lang w:val="tr-TR"/>
        </w:rPr>
      </w:pPr>
      <w:bookmarkStart w:id="57" w:name="_HiveTOC_1053"/>
      <w:r w:rsidRPr="00CE669C">
        <w:rPr>
          <w:rFonts w:cs="Times New Roman"/>
          <w:b/>
          <w:color w:val="000000"/>
          <w:lang w:val="tr-TR"/>
        </w:rPr>
        <w:t xml:space="preserve">3.10 </w:t>
      </w:r>
      <w:proofErr w:type="spellStart"/>
      <w:r w:rsidRPr="00CE669C">
        <w:rPr>
          <w:rFonts w:cs="Times New Roman"/>
          <w:b/>
          <w:color w:val="000000"/>
          <w:lang w:val="tr-TR"/>
        </w:rPr>
        <w:t>Algorithms</w:t>
      </w:r>
      <w:proofErr w:type="spellEnd"/>
      <w:r w:rsidRPr="00CE669C">
        <w:rPr>
          <w:rFonts w:cs="Times New Roman"/>
          <w:b/>
          <w:color w:val="000000"/>
          <w:lang w:val="tr-TR"/>
        </w:rPr>
        <w:t xml:space="preserve">, </w:t>
      </w:r>
      <w:proofErr w:type="spellStart"/>
      <w:r w:rsidRPr="00CE669C">
        <w:rPr>
          <w:rFonts w:cs="Times New Roman"/>
          <w:b/>
          <w:color w:val="000000"/>
          <w:lang w:val="tr-TR"/>
        </w:rPr>
        <w:t>Models</w:t>
      </w:r>
      <w:proofErr w:type="spellEnd"/>
      <w:r w:rsidRPr="00CE669C">
        <w:rPr>
          <w:rFonts w:cs="Times New Roman"/>
          <w:b/>
          <w:color w:val="000000"/>
          <w:lang w:val="tr-TR"/>
        </w:rPr>
        <w:t xml:space="preserve">, </w:t>
      </w:r>
      <w:proofErr w:type="spellStart"/>
      <w:r w:rsidRPr="00CE669C">
        <w:rPr>
          <w:rFonts w:cs="Times New Roman"/>
          <w:b/>
          <w:color w:val="000000"/>
          <w:lang w:val="tr-TR"/>
        </w:rPr>
        <w:t>APIs</w:t>
      </w:r>
      <w:proofErr w:type="spellEnd"/>
      <w:r w:rsidRPr="00CE669C">
        <w:rPr>
          <w:rFonts w:cs="Times New Roman"/>
          <w:b/>
          <w:color w:val="000000"/>
          <w:lang w:val="tr-TR"/>
        </w:rPr>
        <w:t xml:space="preserve">, </w:t>
      </w:r>
      <w:proofErr w:type="spellStart"/>
      <w:r w:rsidRPr="00CE669C">
        <w:rPr>
          <w:rFonts w:cs="Times New Roman"/>
          <w:b/>
          <w:color w:val="000000"/>
          <w:lang w:val="tr-TR"/>
        </w:rPr>
        <w:t>and</w:t>
      </w:r>
      <w:proofErr w:type="spellEnd"/>
      <w:r w:rsidRPr="00CE669C">
        <w:rPr>
          <w:rFonts w:cs="Times New Roman"/>
          <w:b/>
          <w:color w:val="000000"/>
          <w:lang w:val="tr-TR"/>
        </w:rPr>
        <w:t xml:space="preserve"> </w:t>
      </w:r>
      <w:proofErr w:type="spellStart"/>
      <w:r w:rsidRPr="00CE669C">
        <w:rPr>
          <w:rFonts w:cs="Times New Roman"/>
          <w:b/>
          <w:color w:val="000000"/>
          <w:lang w:val="tr-TR"/>
        </w:rPr>
        <w:t>Pipelines</w:t>
      </w:r>
      <w:proofErr w:type="spellEnd"/>
      <w:r w:rsidRPr="00CE669C">
        <w:rPr>
          <w:rFonts w:cs="Times New Roman"/>
          <w:b/>
          <w:color w:val="000000"/>
          <w:lang w:val="tr-TR"/>
        </w:rPr>
        <w:t xml:space="preserve"> </w:t>
      </w:r>
      <w:proofErr w:type="spellStart"/>
      <w:r w:rsidRPr="00CE669C">
        <w:rPr>
          <w:rFonts w:cs="Times New Roman"/>
          <w:b/>
          <w:color w:val="000000"/>
          <w:lang w:val="tr-TR"/>
        </w:rPr>
        <w:t>Used</w:t>
      </w:r>
      <w:bookmarkEnd w:id="57"/>
      <w:proofErr w:type="spellEnd"/>
    </w:p>
    <w:p w14:paraId="4EAFFBA4" w14:textId="77777777" w:rsidR="00CE669C" w:rsidRPr="00CE669C" w:rsidRDefault="00CE669C">
      <w:pPr>
        <w:numPr>
          <w:ilvl w:val="0"/>
          <w:numId w:val="16"/>
        </w:numPr>
        <w:jc w:val="both"/>
        <w:rPr>
          <w:lang w:val="tr-TR"/>
        </w:rPr>
      </w:pPr>
      <w:proofErr w:type="spellStart"/>
      <w:r w:rsidRPr="00CE669C">
        <w:rPr>
          <w:rFonts w:cs="Times New Roman"/>
          <w:color w:val="000000"/>
          <w:lang w:val="tr-TR"/>
        </w:rPr>
        <w:t>Primary</w:t>
      </w:r>
      <w:proofErr w:type="spellEnd"/>
      <w:r w:rsidRPr="00CE669C">
        <w:rPr>
          <w:rFonts w:cs="Times New Roman"/>
          <w:color w:val="000000"/>
          <w:lang w:val="tr-TR"/>
        </w:rPr>
        <w:t xml:space="preserve"> AI model </w:t>
      </w:r>
      <w:proofErr w:type="spellStart"/>
      <w:r w:rsidRPr="00CE669C">
        <w:rPr>
          <w:rFonts w:cs="Times New Roman"/>
          <w:color w:val="000000"/>
          <w:lang w:val="tr-TR"/>
        </w:rPr>
        <w:t>strategy</w:t>
      </w:r>
      <w:proofErr w:type="spellEnd"/>
      <w:r w:rsidRPr="00CE669C">
        <w:rPr>
          <w:rFonts w:cs="Times New Roman"/>
          <w:color w:val="000000"/>
          <w:lang w:val="tr-TR"/>
        </w:rPr>
        <w:t xml:space="preserve">: YOLOv8 </w:t>
      </w:r>
      <w:proofErr w:type="spellStart"/>
      <w:r w:rsidRPr="00CE669C">
        <w:rPr>
          <w:rFonts w:cs="Times New Roman"/>
          <w:color w:val="000000"/>
          <w:lang w:val="tr-TR"/>
        </w:rPr>
        <w:t>classification</w:t>
      </w:r>
      <w:proofErr w:type="spellEnd"/>
      <w:r w:rsidRPr="00CE669C">
        <w:rPr>
          <w:rFonts w:cs="Times New Roman"/>
          <w:color w:val="000000"/>
          <w:lang w:val="tr-TR"/>
        </w:rPr>
        <w:t xml:space="preserve"> </w:t>
      </w:r>
      <w:proofErr w:type="spellStart"/>
      <w:r w:rsidRPr="00CE669C">
        <w:rPr>
          <w:rFonts w:cs="Times New Roman"/>
          <w:color w:val="000000"/>
          <w:lang w:val="tr-TR"/>
        </w:rPr>
        <w:t>for</w:t>
      </w:r>
      <w:proofErr w:type="spellEnd"/>
      <w:r w:rsidRPr="00CE669C">
        <w:rPr>
          <w:rFonts w:cs="Times New Roman"/>
          <w:color w:val="000000"/>
          <w:lang w:val="tr-TR"/>
        </w:rPr>
        <w:t xml:space="preserve"> </w:t>
      </w:r>
      <w:proofErr w:type="spellStart"/>
      <w:r w:rsidRPr="00CE669C">
        <w:rPr>
          <w:rFonts w:cs="Times New Roman"/>
          <w:color w:val="000000"/>
          <w:lang w:val="tr-TR"/>
        </w:rPr>
        <w:t>distinguishing</w:t>
      </w:r>
      <w:proofErr w:type="spellEnd"/>
      <w:r w:rsidRPr="00CE669C">
        <w:rPr>
          <w:rFonts w:cs="Times New Roman"/>
          <w:color w:val="000000"/>
          <w:lang w:val="tr-TR"/>
        </w:rPr>
        <w:t xml:space="preserve"> </w:t>
      </w:r>
      <w:proofErr w:type="spellStart"/>
      <w:r w:rsidRPr="00CE669C">
        <w:rPr>
          <w:rFonts w:cs="Times New Roman"/>
          <w:color w:val="000000"/>
          <w:lang w:val="tr-TR"/>
        </w:rPr>
        <w:t>six</w:t>
      </w:r>
      <w:proofErr w:type="spellEnd"/>
      <w:r w:rsidRPr="00CE669C">
        <w:rPr>
          <w:rFonts w:cs="Times New Roman"/>
          <w:color w:val="000000"/>
          <w:lang w:val="tr-TR"/>
        </w:rPr>
        <w:t xml:space="preserve"> </w:t>
      </w:r>
      <w:proofErr w:type="spellStart"/>
      <w:r w:rsidRPr="00CE669C">
        <w:rPr>
          <w:rFonts w:cs="Times New Roman"/>
          <w:color w:val="000000"/>
          <w:lang w:val="tr-TR"/>
        </w:rPr>
        <w:t>classes</w:t>
      </w:r>
      <w:proofErr w:type="spellEnd"/>
      <w:r w:rsidRPr="00CE669C">
        <w:rPr>
          <w:rFonts w:cs="Times New Roman"/>
          <w:color w:val="000000"/>
          <w:lang w:val="tr-TR"/>
        </w:rPr>
        <w:t xml:space="preserve"> of </w:t>
      </w:r>
      <w:proofErr w:type="spellStart"/>
      <w:r w:rsidRPr="00CE669C">
        <w:rPr>
          <w:rFonts w:cs="Times New Roman"/>
          <w:color w:val="000000"/>
          <w:lang w:val="tr-TR"/>
        </w:rPr>
        <w:t>insects</w:t>
      </w:r>
      <w:proofErr w:type="spellEnd"/>
      <w:r w:rsidRPr="00CE669C">
        <w:rPr>
          <w:rFonts w:cs="Times New Roman"/>
          <w:color w:val="000000"/>
          <w:lang w:val="tr-TR"/>
        </w:rPr>
        <w:t>/</w:t>
      </w:r>
      <w:proofErr w:type="spellStart"/>
      <w:r w:rsidRPr="00CE669C">
        <w:rPr>
          <w:rFonts w:cs="Times New Roman"/>
          <w:color w:val="000000"/>
          <w:lang w:val="tr-TR"/>
        </w:rPr>
        <w:t>pests</w:t>
      </w:r>
      <w:proofErr w:type="spellEnd"/>
      <w:r w:rsidRPr="00CE669C">
        <w:rPr>
          <w:rFonts w:cs="Times New Roman"/>
          <w:color w:val="000000"/>
          <w:lang w:val="tr-TR"/>
        </w:rPr>
        <w:t>.</w:t>
      </w:r>
    </w:p>
    <w:p w14:paraId="5055A436" w14:textId="77777777" w:rsidR="00CE669C" w:rsidRPr="00CE669C" w:rsidRDefault="00CE669C">
      <w:pPr>
        <w:numPr>
          <w:ilvl w:val="0"/>
          <w:numId w:val="16"/>
        </w:numPr>
        <w:jc w:val="both"/>
        <w:rPr>
          <w:lang w:val="tr-TR"/>
        </w:rPr>
      </w:pPr>
      <w:r w:rsidRPr="00CE669C">
        <w:rPr>
          <w:rFonts w:cs="Times New Roman"/>
          <w:color w:val="000000"/>
          <w:lang w:val="tr-TR"/>
        </w:rPr>
        <w:t xml:space="preserve">Evaluation </w:t>
      </w:r>
      <w:proofErr w:type="spellStart"/>
      <w:r w:rsidRPr="00CE669C">
        <w:rPr>
          <w:rFonts w:cs="Times New Roman"/>
          <w:color w:val="000000"/>
          <w:lang w:val="tr-TR"/>
        </w:rPr>
        <w:t>pipeline</w:t>
      </w:r>
      <w:proofErr w:type="spellEnd"/>
      <w:r w:rsidRPr="00CE669C">
        <w:rPr>
          <w:rFonts w:cs="Times New Roman"/>
          <w:color w:val="000000"/>
          <w:lang w:val="tr-TR"/>
        </w:rPr>
        <w:t xml:space="preserve">: </w:t>
      </w:r>
      <w:proofErr w:type="spellStart"/>
      <w:r w:rsidRPr="00CE669C">
        <w:rPr>
          <w:rFonts w:cs="Times New Roman"/>
          <w:color w:val="000000"/>
          <w:lang w:val="tr-TR"/>
        </w:rPr>
        <w:t>phase-specific</w:t>
      </w:r>
      <w:proofErr w:type="spellEnd"/>
      <w:r w:rsidRPr="00CE669C">
        <w:rPr>
          <w:rFonts w:cs="Times New Roman"/>
          <w:color w:val="000000"/>
          <w:lang w:val="tr-TR"/>
        </w:rPr>
        <w:t xml:space="preserve"> </w:t>
      </w:r>
      <w:proofErr w:type="spellStart"/>
      <w:r w:rsidRPr="00CE669C">
        <w:rPr>
          <w:rFonts w:cs="Times New Roman"/>
          <w:color w:val="000000"/>
          <w:lang w:val="tr-TR"/>
        </w:rPr>
        <w:t>scripts</w:t>
      </w:r>
      <w:proofErr w:type="spellEnd"/>
      <w:r w:rsidRPr="00CE669C">
        <w:rPr>
          <w:rFonts w:cs="Times New Roman"/>
          <w:color w:val="000000"/>
          <w:lang w:val="tr-TR"/>
        </w:rPr>
        <w:t xml:space="preserve"> </w:t>
      </w:r>
      <w:proofErr w:type="spellStart"/>
      <w:r w:rsidRPr="00CE669C">
        <w:rPr>
          <w:rFonts w:cs="Times New Roman"/>
          <w:color w:val="000000"/>
          <w:lang w:val="tr-TR"/>
        </w:rPr>
        <w:t>generating</w:t>
      </w:r>
      <w:proofErr w:type="spellEnd"/>
      <w:r w:rsidRPr="00CE669C">
        <w:rPr>
          <w:rFonts w:cs="Times New Roman"/>
          <w:color w:val="000000"/>
          <w:lang w:val="tr-TR"/>
        </w:rPr>
        <w:t xml:space="preserve"> </w:t>
      </w:r>
      <w:proofErr w:type="spellStart"/>
      <w:r w:rsidRPr="00CE669C">
        <w:rPr>
          <w:rFonts w:cs="Times New Roman"/>
          <w:color w:val="000000"/>
          <w:lang w:val="tr-TR"/>
        </w:rPr>
        <w:t>summary</w:t>
      </w:r>
      <w:proofErr w:type="spellEnd"/>
      <w:r w:rsidRPr="00CE669C">
        <w:rPr>
          <w:rFonts w:cs="Times New Roman"/>
          <w:color w:val="000000"/>
          <w:lang w:val="tr-TR"/>
        </w:rPr>
        <w:t xml:space="preserve"> </w:t>
      </w:r>
      <w:proofErr w:type="spellStart"/>
      <w:r w:rsidRPr="00CE669C">
        <w:rPr>
          <w:rFonts w:cs="Times New Roman"/>
          <w:color w:val="000000"/>
          <w:lang w:val="tr-TR"/>
        </w:rPr>
        <w:t>statistics</w:t>
      </w:r>
      <w:proofErr w:type="spellEnd"/>
      <w:r w:rsidRPr="00CE669C">
        <w:rPr>
          <w:rFonts w:cs="Times New Roman"/>
          <w:color w:val="000000"/>
          <w:lang w:val="tr-TR"/>
        </w:rPr>
        <w:t xml:space="preserve"> of </w:t>
      </w:r>
      <w:proofErr w:type="spellStart"/>
      <w:r w:rsidRPr="00CE669C">
        <w:rPr>
          <w:rFonts w:cs="Times New Roman"/>
          <w:color w:val="000000"/>
          <w:lang w:val="tr-TR"/>
        </w:rPr>
        <w:t>accuracies</w:t>
      </w:r>
      <w:proofErr w:type="spellEnd"/>
      <w:r w:rsidRPr="00CE669C">
        <w:rPr>
          <w:rFonts w:cs="Times New Roman"/>
          <w:color w:val="000000"/>
          <w:lang w:val="tr-TR"/>
        </w:rPr>
        <w:t xml:space="preserve">, </w:t>
      </w:r>
      <w:proofErr w:type="spellStart"/>
      <w:r w:rsidRPr="00CE669C">
        <w:rPr>
          <w:rFonts w:cs="Times New Roman"/>
          <w:color w:val="000000"/>
          <w:lang w:val="tr-TR"/>
        </w:rPr>
        <w:t>confusion</w:t>
      </w:r>
      <w:proofErr w:type="spellEnd"/>
      <w:r w:rsidRPr="00CE669C">
        <w:rPr>
          <w:rFonts w:cs="Times New Roman"/>
          <w:color w:val="000000"/>
          <w:lang w:val="tr-TR"/>
        </w:rPr>
        <w:t xml:space="preserve"> </w:t>
      </w:r>
      <w:proofErr w:type="spellStart"/>
      <w:r w:rsidRPr="00CE669C">
        <w:rPr>
          <w:rFonts w:cs="Times New Roman"/>
          <w:color w:val="000000"/>
          <w:lang w:val="tr-TR"/>
        </w:rPr>
        <w:t>outputs</w:t>
      </w:r>
      <w:proofErr w:type="spellEnd"/>
      <w:r w:rsidRPr="00CE669C">
        <w:rPr>
          <w:rFonts w:cs="Times New Roman"/>
          <w:color w:val="000000"/>
          <w:lang w:val="tr-TR"/>
        </w:rPr>
        <w:t xml:space="preserve">, </w:t>
      </w:r>
      <w:proofErr w:type="spellStart"/>
      <w:r w:rsidRPr="00CE669C">
        <w:rPr>
          <w:rFonts w:cs="Times New Roman"/>
          <w:color w:val="000000"/>
          <w:lang w:val="tr-TR"/>
        </w:rPr>
        <w:t>and</w:t>
      </w:r>
      <w:proofErr w:type="spellEnd"/>
      <w:r w:rsidRPr="00CE669C">
        <w:rPr>
          <w:rFonts w:cs="Times New Roman"/>
          <w:color w:val="000000"/>
          <w:lang w:val="tr-TR"/>
        </w:rPr>
        <w:t xml:space="preserve"> </w:t>
      </w:r>
      <w:proofErr w:type="spellStart"/>
      <w:r w:rsidRPr="00CE669C">
        <w:rPr>
          <w:rFonts w:cs="Times New Roman"/>
          <w:color w:val="000000"/>
          <w:lang w:val="tr-TR"/>
        </w:rPr>
        <w:t>threshold</w:t>
      </w:r>
      <w:proofErr w:type="spellEnd"/>
      <w:r w:rsidRPr="00CE669C">
        <w:rPr>
          <w:rFonts w:cs="Times New Roman"/>
          <w:color w:val="000000"/>
          <w:lang w:val="tr-TR"/>
        </w:rPr>
        <w:t xml:space="preserve"> </w:t>
      </w:r>
      <w:proofErr w:type="spellStart"/>
      <w:r w:rsidRPr="00CE669C">
        <w:rPr>
          <w:rFonts w:cs="Times New Roman"/>
          <w:color w:val="000000"/>
          <w:lang w:val="tr-TR"/>
        </w:rPr>
        <w:t>artifacts</w:t>
      </w:r>
      <w:proofErr w:type="spellEnd"/>
      <w:r w:rsidRPr="00CE669C">
        <w:rPr>
          <w:rFonts w:cs="Times New Roman"/>
          <w:color w:val="000000"/>
          <w:lang w:val="tr-TR"/>
        </w:rPr>
        <w:t>.</w:t>
      </w:r>
    </w:p>
    <w:p w14:paraId="00897919" w14:textId="77777777" w:rsidR="00CE669C" w:rsidRPr="00CE669C" w:rsidRDefault="00CE669C">
      <w:pPr>
        <w:numPr>
          <w:ilvl w:val="0"/>
          <w:numId w:val="16"/>
        </w:numPr>
        <w:jc w:val="both"/>
        <w:rPr>
          <w:lang w:val="tr-TR"/>
        </w:rPr>
      </w:pPr>
      <w:r w:rsidRPr="00CE669C">
        <w:rPr>
          <w:rFonts w:cs="Times New Roman"/>
          <w:color w:val="000000"/>
          <w:lang w:val="tr-TR"/>
        </w:rPr>
        <w:t xml:space="preserve">Desktop </w:t>
      </w:r>
      <w:proofErr w:type="spellStart"/>
      <w:r w:rsidRPr="00CE669C">
        <w:rPr>
          <w:rFonts w:cs="Times New Roman"/>
          <w:color w:val="000000"/>
          <w:lang w:val="tr-TR"/>
        </w:rPr>
        <w:t>inference</w:t>
      </w:r>
      <w:proofErr w:type="spellEnd"/>
      <w:r w:rsidRPr="00CE669C">
        <w:rPr>
          <w:rFonts w:cs="Times New Roman"/>
          <w:color w:val="000000"/>
          <w:lang w:val="tr-TR"/>
        </w:rPr>
        <w:t xml:space="preserve"> </w:t>
      </w:r>
      <w:proofErr w:type="spellStart"/>
      <w:r w:rsidRPr="00CE669C">
        <w:rPr>
          <w:rFonts w:cs="Times New Roman"/>
          <w:color w:val="000000"/>
          <w:lang w:val="tr-TR"/>
        </w:rPr>
        <w:t>pipeline</w:t>
      </w:r>
      <w:proofErr w:type="spellEnd"/>
      <w:r w:rsidRPr="00CE669C">
        <w:rPr>
          <w:rFonts w:cs="Times New Roman"/>
          <w:color w:val="000000"/>
          <w:lang w:val="tr-TR"/>
        </w:rPr>
        <w:t xml:space="preserve">: </w:t>
      </w:r>
      <w:proofErr w:type="spellStart"/>
      <w:r w:rsidRPr="00CE669C">
        <w:rPr>
          <w:rFonts w:cs="Times New Roman"/>
          <w:color w:val="000000"/>
          <w:lang w:val="tr-TR"/>
        </w:rPr>
        <w:t>localized</w:t>
      </w:r>
      <w:proofErr w:type="spellEnd"/>
      <w:r w:rsidRPr="00CE669C">
        <w:rPr>
          <w:rFonts w:cs="Times New Roman"/>
          <w:color w:val="000000"/>
          <w:lang w:val="tr-TR"/>
        </w:rPr>
        <w:t xml:space="preserve"> model </w:t>
      </w:r>
      <w:proofErr w:type="spellStart"/>
      <w:r w:rsidRPr="00CE669C">
        <w:rPr>
          <w:rFonts w:cs="Times New Roman"/>
          <w:color w:val="000000"/>
          <w:lang w:val="tr-TR"/>
        </w:rPr>
        <w:t>serving</w:t>
      </w:r>
      <w:proofErr w:type="spellEnd"/>
      <w:r w:rsidRPr="00CE669C">
        <w:rPr>
          <w:rFonts w:cs="Times New Roman"/>
          <w:color w:val="000000"/>
          <w:lang w:val="tr-TR"/>
        </w:rPr>
        <w:t xml:space="preserve">, </w:t>
      </w:r>
      <w:proofErr w:type="spellStart"/>
      <w:r w:rsidRPr="00CE669C">
        <w:rPr>
          <w:rFonts w:cs="Times New Roman"/>
          <w:color w:val="000000"/>
          <w:lang w:val="tr-TR"/>
        </w:rPr>
        <w:t>with</w:t>
      </w:r>
      <w:proofErr w:type="spellEnd"/>
      <w:r w:rsidRPr="00CE669C">
        <w:rPr>
          <w:rFonts w:cs="Times New Roman"/>
          <w:color w:val="000000"/>
          <w:lang w:val="tr-TR"/>
        </w:rPr>
        <w:t xml:space="preserve"> </w:t>
      </w:r>
      <w:proofErr w:type="spellStart"/>
      <w:r w:rsidRPr="00CE669C">
        <w:rPr>
          <w:rFonts w:cs="Times New Roman"/>
          <w:color w:val="000000"/>
          <w:lang w:val="tr-TR"/>
        </w:rPr>
        <w:t>health</w:t>
      </w:r>
      <w:proofErr w:type="spellEnd"/>
      <w:r w:rsidRPr="00CE669C">
        <w:rPr>
          <w:rFonts w:cs="Times New Roman"/>
          <w:color w:val="000000"/>
          <w:lang w:val="tr-TR"/>
        </w:rPr>
        <w:t>/</w:t>
      </w:r>
      <w:proofErr w:type="spellStart"/>
      <w:r w:rsidRPr="00CE669C">
        <w:rPr>
          <w:rFonts w:cs="Times New Roman"/>
          <w:color w:val="000000"/>
          <w:lang w:val="tr-TR"/>
        </w:rPr>
        <w:t>predict</w:t>
      </w:r>
      <w:proofErr w:type="spellEnd"/>
      <w:r w:rsidRPr="00CE669C">
        <w:rPr>
          <w:rFonts w:cs="Times New Roman"/>
          <w:color w:val="000000"/>
          <w:lang w:val="tr-TR"/>
        </w:rPr>
        <w:t>/</w:t>
      </w:r>
      <w:proofErr w:type="spellStart"/>
      <w:r w:rsidRPr="00CE669C">
        <w:rPr>
          <w:rFonts w:cs="Times New Roman"/>
          <w:color w:val="000000"/>
          <w:lang w:val="tr-TR"/>
        </w:rPr>
        <w:t>history</w:t>
      </w:r>
      <w:proofErr w:type="spellEnd"/>
      <w:r w:rsidRPr="00CE669C">
        <w:rPr>
          <w:rFonts w:cs="Times New Roman"/>
          <w:color w:val="000000"/>
          <w:lang w:val="tr-TR"/>
        </w:rPr>
        <w:t xml:space="preserve"> </w:t>
      </w:r>
      <w:proofErr w:type="spellStart"/>
      <w:r w:rsidRPr="00CE669C">
        <w:rPr>
          <w:rFonts w:cs="Times New Roman"/>
          <w:color w:val="000000"/>
          <w:lang w:val="tr-TR"/>
        </w:rPr>
        <w:t>dashboards</w:t>
      </w:r>
      <w:proofErr w:type="spellEnd"/>
      <w:r w:rsidRPr="00CE669C">
        <w:rPr>
          <w:rFonts w:cs="Times New Roman"/>
          <w:color w:val="000000"/>
          <w:lang w:val="tr-TR"/>
        </w:rPr>
        <w:t>.</w:t>
      </w:r>
    </w:p>
    <w:p w14:paraId="34F76084" w14:textId="77777777" w:rsidR="00CE669C" w:rsidRPr="00CE669C" w:rsidRDefault="00CE669C">
      <w:pPr>
        <w:numPr>
          <w:ilvl w:val="0"/>
          <w:numId w:val="16"/>
        </w:numPr>
        <w:jc w:val="both"/>
        <w:rPr>
          <w:lang w:val="tr-TR"/>
        </w:rPr>
      </w:pPr>
      <w:r>
        <w:rPr>
          <w:rFonts w:cs="Times New Roman"/>
          <w:color w:val="000000"/>
        </w:rPr>
        <w:t>Edge inference pipeline: CPU-based inference via ONNX Runtime through a command-line interface coupled with a Flask API.</w:t>
      </w:r>
    </w:p>
    <w:p w14:paraId="113E76C8" w14:textId="77777777" w:rsidR="00CE669C" w:rsidRPr="00CE669C" w:rsidRDefault="00CE669C">
      <w:pPr>
        <w:numPr>
          <w:ilvl w:val="0"/>
          <w:numId w:val="16"/>
        </w:numPr>
        <w:jc w:val="both"/>
        <w:rPr>
          <w:lang w:val="tr-TR"/>
        </w:rPr>
      </w:pPr>
      <w:r>
        <w:rPr>
          <w:color w:val="000000"/>
        </w:rPr>
        <w:t>Website API pipeline: role-protected REST endpoints that secure application operations and AI-augmented tasks.</w:t>
      </w:r>
    </w:p>
    <w:p w14:paraId="245F98EF" w14:textId="77777777" w:rsidR="00722D32" w:rsidRDefault="002A6105">
      <w:pPr>
        <w:jc w:val="both"/>
      </w:pPr>
      <w:r w:rsidRPr="002A6105">
        <w:t>The thesis does not assert the introduction of a new base model architecture; rather, it asserts the integration, validation, and reproducibility of efforts across multiple levels of system deployment.</w:t>
      </w:r>
      <w:r>
        <w:t xml:space="preserve"> </w:t>
      </w:r>
      <w:r>
        <w:tab/>
        <w:t xml:space="preserve"> The contribution is therefore positioned as an integration and validation study built on established open-access advances in detection, classification, segmentation, edge inference, and reproducible ML workflows (</w:t>
      </w:r>
      <w:hyperlink w:anchor="ref_01_Alomar_2023" w:history="1">
        <w:r w:rsidR="00722D32">
          <w:rPr>
            <w:color w:val="00B0F0"/>
            <w:u w:val="single"/>
          </w:rPr>
          <w:t>Alomar et al., 2023</w:t>
        </w:r>
      </w:hyperlink>
      <w:r>
        <w:t xml:space="preserve">; </w:t>
      </w:r>
      <w:hyperlink w:anchor="ref_07_Cheng_2024" w:history="1">
        <w:r w:rsidR="00722D32">
          <w:rPr>
            <w:color w:val="00B0F0"/>
            <w:u w:val="single"/>
          </w:rPr>
          <w:t>Cheng et al., 2024</w:t>
        </w:r>
      </w:hyperlink>
      <w:r>
        <w:t xml:space="preserve">; </w:t>
      </w:r>
      <w:hyperlink w:anchor="ref_16_Kirillov_2023" w:history="1">
        <w:r w:rsidR="00722D32">
          <w:rPr>
            <w:color w:val="00B0F0"/>
            <w:u w:val="single"/>
          </w:rPr>
          <w:t>Kirillov et al., 2023</w:t>
        </w:r>
      </w:hyperlink>
      <w:r>
        <w:t xml:space="preserve">; </w:t>
      </w:r>
      <w:hyperlink w:anchor="ref_19_Liu_2023" w:history="1">
        <w:r w:rsidR="00722D32">
          <w:rPr>
            <w:color w:val="00B0F0"/>
            <w:u w:val="single"/>
          </w:rPr>
          <w:t>Liu et al., 2023</w:t>
        </w:r>
      </w:hyperlink>
      <w:r>
        <w:t xml:space="preserve">; </w:t>
      </w:r>
      <w:hyperlink w:anchor="ref_23_Oquab_2023" w:history="1">
        <w:proofErr w:type="spellStart"/>
        <w:r w:rsidR="00722D32">
          <w:rPr>
            <w:color w:val="00B0F0"/>
            <w:u w:val="single"/>
          </w:rPr>
          <w:t>Oquab</w:t>
        </w:r>
        <w:proofErr w:type="spellEnd"/>
        <w:r w:rsidR="00722D32">
          <w:rPr>
            <w:color w:val="00B0F0"/>
            <w:u w:val="single"/>
          </w:rPr>
          <w:t xml:space="preserve"> et al., 2023</w:t>
        </w:r>
      </w:hyperlink>
      <w:r>
        <w:t xml:space="preserve">; </w:t>
      </w:r>
      <w:hyperlink w:anchor="ref_26_Ravi_2024" w:history="1">
        <w:r w:rsidR="00722D32">
          <w:rPr>
            <w:color w:val="00B0F0"/>
            <w:u w:val="single"/>
          </w:rPr>
          <w:t>Ravi et al., 2024</w:t>
        </w:r>
      </w:hyperlink>
      <w:r>
        <w:t xml:space="preserve">; </w:t>
      </w:r>
      <w:hyperlink w:anchor="ref_40_Wang_2024" w:history="1">
        <w:r w:rsidR="00722D32">
          <w:rPr>
            <w:color w:val="00B0F0"/>
            <w:u w:val="single"/>
          </w:rPr>
          <w:t>Wang, Chen, et al., 2024</w:t>
        </w:r>
      </w:hyperlink>
      <w:r>
        <w:t xml:space="preserve">; </w:t>
      </w:r>
      <w:hyperlink w:anchor="ref_41_Wang_2024" w:history="1">
        <w:r w:rsidR="00722D32">
          <w:rPr>
            <w:color w:val="00B0F0"/>
            <w:u w:val="single"/>
          </w:rPr>
          <w:t>Wang, Yeh, &amp; Liao, 2024</w:t>
        </w:r>
      </w:hyperlink>
      <w:r>
        <w:t xml:space="preserve">; </w:t>
      </w:r>
      <w:hyperlink w:anchor="ref_45_Zhao_2024" w:history="1">
        <w:r w:rsidR="00722D32">
          <w:rPr>
            <w:color w:val="00B0F0"/>
            <w:u w:val="single"/>
          </w:rPr>
          <w:t>Zhao et al., 2024</w:t>
        </w:r>
      </w:hyperlink>
      <w:r>
        <w:t>).</w:t>
      </w:r>
    </w:p>
    <w:p w14:paraId="027AC27C" w14:textId="77777777" w:rsidR="00722D32" w:rsidRDefault="00000000">
      <w:pPr>
        <w:outlineLvl w:val="2"/>
      </w:pPr>
      <w:bookmarkStart w:id="58" w:name="_HiveTOC_1054"/>
      <w:r>
        <w:rPr>
          <w:b/>
        </w:rPr>
        <w:t>3.10.1 Model Configuration, Training Protocol, and Reproducibility Parameters</w:t>
      </w:r>
      <w:bookmarkEnd w:id="58"/>
    </w:p>
    <w:p w14:paraId="3A83CCFA" w14:textId="77777777" w:rsidR="001C65A6" w:rsidRDefault="002A6105" w:rsidP="002A6105">
      <w:pPr>
        <w:jc w:val="both"/>
      </w:pPr>
      <w:r>
        <w:lastRenderedPageBreak/>
        <w:t>The local desktop model track utilizes the Ultralytics YOLOv8 classification pipeline and classifies insects and bee pests into six classes. The promoted desktop-local production weight file, best_production.pt, is present and was used for thesis evaluation. However, exact promoted production training metadata, including runs/production/args.yaml and promoted-folder results.csv, was not available in the project evidence reviewed for this thesis. For methodological transparency, related-run configuration evidence from hivesentinel_full_multi_v2 is reported as fallback only: YOLOv8 classification base yolov8s-cls.pt, optimizer auto, epochs 80, batch 8, learning rate 0.01, seed 0, and augmentation settings hsv_h = 0.015, hsv_s = 0.7, hsv_v = 0.4, fliplr = 0.5, mosaic = 1.0, and auto_augment = randaugment. Related-run training evidence used imgsz 384, whereas reported Phase 3 validation and promoted-model example-image evaluations used imgsz 224. These values are therefore related-run and evaluation-scope evidence, not exact promoted-production hyperparameters. No k-fold cross-validation evidence was available in the project evidence reviewed for this thesis; the project uses a fixed train/validation/test split, and quantitative claims must distinguish validation-split, diagnostic example-image, and any future test-split evidence.</w:t>
      </w:r>
    </w:p>
    <w:p w14:paraId="6D5B5E4F" w14:textId="77777777" w:rsidR="001C65A6" w:rsidRDefault="00000000">
      <w:r>
        <w:t>Pseudocode 1. Reproducible Desktop-Local Evaluation Pipeline: (1) verify the six-class folder layout and dataset YAML, (2) load the selected promoted weights, (3) select the appropriate split or categorized example folders, (4) run inference with the documented image size, (5) export predictions and class-level metrics, (6) generate confusion and per-class metric outputs, and (7) label the results as validation-split, test-split, or example-image evaluation according to the actual input source.</w:t>
      </w:r>
    </w:p>
    <w:p w14:paraId="653E00CC" w14:textId="77777777" w:rsidR="001C65A6" w:rsidRDefault="00000000">
      <w:pPr>
        <w:outlineLvl w:val="2"/>
      </w:pPr>
      <w:bookmarkStart w:id="59" w:name="_HiveTOC_1055"/>
      <w:r>
        <w:rPr>
          <w:b/>
        </w:rPr>
        <w:t>3.10.2 Low-Resource Edge Runtime Configuration</w:t>
      </w:r>
      <w:bookmarkEnd w:id="59"/>
    </w:p>
    <w:p w14:paraId="16B174F1" w14:textId="77777777" w:rsidR="001C65A6" w:rsidRDefault="00000000">
      <w:r>
        <w:t>The low-resource edge-runtime track uses an ONNX model artifact and a class-mapping contract defined in the edge runtime package. The class mapping defines the same six-class order used by the desktop-local dataset and model contract: honey_bee, honey_bee_varroa, hornet_asian, hornet_european, other_insect_hive, and wasp_common.</w:t>
      </w:r>
    </w:p>
    <w:p w14:paraId="30E00B6E" w14:textId="77777777" w:rsidR="001C65A6" w:rsidRDefault="00000000">
      <w:pPr>
        <w:jc w:val="both"/>
      </w:pPr>
      <w:r>
        <w:t xml:space="preserve">The edge runtime is configured for ONNX Runtime inference through command-line and Flask API entry points. The available runtime configuration records an Ultralytics preprocessing mode, no additional runtime normalization, temperature value 2.0, and abstain thresholds with min_conf 0.65, min_margin 0.04, and max_entropy 1.35; abstain reasons include low_confidence, low_margin, and high_entropy. Test-time </w:t>
      </w:r>
      <w:r>
        <w:lastRenderedPageBreak/>
        <w:t>augmentation is disabled in the available configuration. These values should be interpreted as configured uncertainty-policy defaults, not as formal calibration validation, because ECE/reliability-diagram calibration artifacts were not available in the project evidence reviewed for this thesis.</w:t>
      </w:r>
    </w:p>
    <w:p w14:paraId="1E23588C" w14:textId="77777777" w:rsidR="001C65A6" w:rsidRDefault="00000000">
      <w:r>
        <w:t>The edge API evidence identifies api_server.py as the Flask service entry point and infer.py as the command-line inference entry point. The documented service defaults bind to 127.0.0.1 on port 5050, apply a maximum request body size of 8 MB, and use a rate limit of 30 requests per minute per IP. The low-resource package is inference-only for deployment purposes: PyTorch is not required on the edge device because the runtime uses ONNX Runtime through requirements-pi.txt.</w:t>
      </w:r>
    </w:p>
    <w:p w14:paraId="4D08C7AD" w14:textId="77777777" w:rsidR="00B66DA9" w:rsidRDefault="002A6105" w:rsidP="00B66DA9">
      <w:pPr>
        <w:rPr>
          <w:lang w:val="tr-TR"/>
        </w:rPr>
      </w:pPr>
      <w:r>
        <w:t>The edge evidence provided for this phase is labeled as development-host edge-runtime evaluation. It verifies the presence of an ONNX model, class contract, runtime defaults, and an inference pathway oriented toward localhost, but it does not offer evidence for the claim of actual Raspberry Pi 4 field performance. For this, dedicated Raspberry Pi 4 logs, screenshots, and timing captures are necessary. The prediction pathway is illustrated in Figure 3, along with the services, user interactions, model predictions, and data logs.</w:t>
      </w:r>
    </w:p>
    <w:p w14:paraId="64E1295D" w14:textId="77777777" w:rsidR="000A4AB4" w:rsidRPr="00B66DA9" w:rsidRDefault="000A4AB4" w:rsidP="00B66DA9">
      <w:pPr>
        <w:rPr>
          <w:lang w:val="tr-TR"/>
        </w:rPr>
      </w:pPr>
    </w:p>
    <w:p w14:paraId="2CFCB5BE" w14:textId="77777777" w:rsidR="00612E47" w:rsidRDefault="00D46BA6" w:rsidP="00B66DA9">
      <w:r>
        <w:rPr>
          <w:b/>
          <w:noProof/>
          <w:color w:val="000000"/>
        </w:rPr>
        <w:drawing>
          <wp:inline distT="0" distB="0" distL="0" distR="0" wp14:anchorId="2A9FE695" wp14:editId="40A8EB79">
            <wp:extent cx="5143500" cy="347450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runtime_prediction_sequence.png"/>
                    <pic:cNvPicPr/>
                  </pic:nvPicPr>
                  <pic:blipFill>
                    <a:blip r:embed="rId17"/>
                    <a:stretch>
                      <a:fillRect/>
                    </a:stretch>
                  </pic:blipFill>
                  <pic:spPr>
                    <a:xfrm>
                      <a:off x="0" y="0"/>
                      <a:ext cx="5158276" cy="3484490"/>
                    </a:xfrm>
                    <a:prstGeom prst="rect">
                      <a:avLst/>
                    </a:prstGeom>
                  </pic:spPr>
                </pic:pic>
              </a:graphicData>
            </a:graphic>
          </wp:inline>
        </w:drawing>
      </w:r>
    </w:p>
    <w:p w14:paraId="75D51582" w14:textId="77777777" w:rsidR="00CE669C" w:rsidRDefault="00D46BA6" w:rsidP="00B66DA9">
      <w:pPr>
        <w:jc w:val="center"/>
        <w:rPr>
          <w:b/>
        </w:rPr>
      </w:pPr>
      <w:bookmarkStart w:id="60" w:name="study-plan-development-process"/>
      <w:r>
        <w:rPr>
          <w:b/>
        </w:rPr>
        <w:t>Figure 3. Runtime prediction request sequence across HiveSentinel AI components.</w:t>
      </w:r>
    </w:p>
    <w:p w14:paraId="0AA7141E" w14:textId="77777777" w:rsidR="000A4AB4" w:rsidRDefault="000A4AB4" w:rsidP="00B66DA9">
      <w:pPr>
        <w:jc w:val="center"/>
      </w:pPr>
    </w:p>
    <w:p w14:paraId="46BB67FD" w14:textId="77777777" w:rsidR="00CE669C" w:rsidRPr="00CE669C" w:rsidRDefault="002A6105" w:rsidP="00CE669C">
      <w:pPr>
        <w:jc w:val="both"/>
        <w:rPr>
          <w:lang w:val="tr-TR"/>
        </w:rPr>
      </w:pPr>
      <w:r w:rsidRPr="002A6105">
        <w:t xml:space="preserve">The diagram does not imply that a deployment must employ desktop and edge endpoints concurrently, but rather that the noted configuration mechanisms are flexible to the </w:t>
      </w:r>
      <w:proofErr w:type="gramStart"/>
      <w:r w:rsidRPr="002A6105">
        <w:t>aforementioned runtime</w:t>
      </w:r>
      <w:proofErr w:type="gramEnd"/>
      <w:r w:rsidRPr="002A6105">
        <w:t xml:space="preserve"> pathways.</w:t>
      </w:r>
    </w:p>
    <w:p w14:paraId="1E912B61" w14:textId="77777777" w:rsidR="00CE669C" w:rsidRPr="00CE669C" w:rsidRDefault="00CE669C" w:rsidP="00CE669C">
      <w:pPr>
        <w:outlineLvl w:val="1"/>
        <w:rPr>
          <w:lang w:val="tr-TR"/>
        </w:rPr>
      </w:pPr>
      <w:bookmarkStart w:id="61" w:name="_HiveTOC_1056"/>
      <w:r w:rsidRPr="00CE669C">
        <w:rPr>
          <w:rFonts w:cs="Times New Roman"/>
          <w:b/>
          <w:color w:val="000000"/>
          <w:lang w:val="tr-TR"/>
        </w:rPr>
        <w:t xml:space="preserve">3.11 </w:t>
      </w:r>
      <w:proofErr w:type="spellStart"/>
      <w:r w:rsidRPr="00CE669C">
        <w:rPr>
          <w:rFonts w:cs="Times New Roman"/>
          <w:b/>
          <w:color w:val="000000"/>
          <w:lang w:val="tr-TR"/>
        </w:rPr>
        <w:t>Experimental</w:t>
      </w:r>
      <w:proofErr w:type="spellEnd"/>
      <w:r w:rsidRPr="00CE669C">
        <w:rPr>
          <w:rFonts w:cs="Times New Roman"/>
          <w:b/>
          <w:color w:val="000000"/>
          <w:lang w:val="tr-TR"/>
        </w:rPr>
        <w:t xml:space="preserve"> Setup / </w:t>
      </w:r>
      <w:proofErr w:type="spellStart"/>
      <w:r w:rsidRPr="00CE669C">
        <w:rPr>
          <w:rFonts w:cs="Times New Roman"/>
          <w:b/>
          <w:color w:val="000000"/>
          <w:lang w:val="tr-TR"/>
        </w:rPr>
        <w:t>Testing</w:t>
      </w:r>
      <w:proofErr w:type="spellEnd"/>
      <w:r w:rsidRPr="00CE669C">
        <w:rPr>
          <w:rFonts w:cs="Times New Roman"/>
          <w:b/>
          <w:color w:val="000000"/>
          <w:lang w:val="tr-TR"/>
        </w:rPr>
        <w:t xml:space="preserve"> Setup</w:t>
      </w:r>
      <w:bookmarkEnd w:id="61"/>
    </w:p>
    <w:p w14:paraId="4239F33E" w14:textId="77777777" w:rsidR="001C65A6" w:rsidRDefault="005E1F82">
      <w:r w:rsidRPr="005E1F82">
        <w:t>Testing and validation were performed to ensure that all the evidence sources are linked to their input files, model artifacts, and their respective execution environments. The methodology differentiates (</w:t>
      </w:r>
      <w:proofErr w:type="spellStart"/>
      <w:r w:rsidRPr="005E1F82">
        <w:t>i</w:t>
      </w:r>
      <w:proofErr w:type="spellEnd"/>
      <w:r w:rsidRPr="005E1F82">
        <w:t>) the existing Phase 3 validation split metrics, (ii) example-image assessments using the 71 categorized images, and (iii) checks of edge runtime on development hosts, which do not constitute Raspberry Pi 4 field benchmarks</w:t>
      </w:r>
      <w:r>
        <w:t>.</w:t>
      </w:r>
    </w:p>
    <w:p w14:paraId="4435648B" w14:textId="77777777" w:rsidR="001C65A6" w:rsidRDefault="00000000">
      <w:pPr>
        <w:outlineLvl w:val="2"/>
      </w:pPr>
      <w:bookmarkStart w:id="62" w:name="_HiveTOC_1057"/>
      <w:r>
        <w:rPr>
          <w:b/>
        </w:rPr>
        <w:t>3.11.1 Website Validation Setup</w:t>
      </w:r>
      <w:bookmarkEnd w:id="62"/>
    </w:p>
    <w:p w14:paraId="4F5F0C3A" w14:textId="77777777" w:rsidR="001C65A6" w:rsidRDefault="005E1F82">
      <w:r w:rsidRPr="005E1F82">
        <w:t>Website validation incorporated build verification, route verification, endpoint smoke testing, boundary testing for authentication, mutation testing, and rate-limit or stress-testing probes. These tests offer application-layer evidence but do not support claims regarding model accuracy</w:t>
      </w:r>
      <w:r>
        <w:t>.</w:t>
      </w:r>
    </w:p>
    <w:p w14:paraId="0C64DDD9" w14:textId="77777777" w:rsidR="0044301A" w:rsidRDefault="00000000">
      <w:pPr>
        <w:spacing w:after="60"/>
        <w:jc w:val="both"/>
      </w:pPr>
      <w:r>
        <w:t>Website validation additionally exercised social, forum, friend, chat, share-analysis, and administrator mutation routes documented in the project’s API method matrices and condensed mutation logs. Chat and contact endpoints were probed for rate-limit behavior (rate_limit_probe_chat_contact artifact). Database bootstrap via npm run db:init was used to verify Prisma seeding of risk levels, sample insect knowledge-base records, and default administrator creation prior to authenticated workflow tests.</w:t>
      </w:r>
    </w:p>
    <w:p w14:paraId="149F79F8" w14:textId="77777777" w:rsidR="001C65A6" w:rsidRDefault="00000000">
      <w:pPr>
        <w:outlineLvl w:val="2"/>
      </w:pPr>
      <w:bookmarkStart w:id="63" w:name="_HiveTOC_1058"/>
      <w:r>
        <w:rPr>
          <w:b/>
        </w:rPr>
        <w:t>3.11.2 Desktop-Local Validation Setup</w:t>
      </w:r>
      <w:bookmarkEnd w:id="63"/>
    </w:p>
    <w:p w14:paraId="4516D20C" w14:textId="77777777" w:rsidR="001C65A6" w:rsidRDefault="005E1F82">
      <w:r w:rsidRPr="005E1F82">
        <w:t>Desktop-local validation included checks for dataset integrity, auditing class distributions and model weights, selection of production weights, validation split report from Phase 3 files, example-image inference checks, and measurement of CPU latency for categorized example images. The example-image set, which consists of 71 images, is used for illustrating behavior analysis, and does not substitute for the official test sample held out</w:t>
      </w:r>
      <w:r>
        <w:t>.</w:t>
      </w:r>
    </w:p>
    <w:p w14:paraId="1784DD9E" w14:textId="77777777" w:rsidR="001C65A6" w:rsidRDefault="005E1F82">
      <w:pPr>
        <w:jc w:val="both"/>
      </w:pPr>
      <w:r>
        <w:t xml:space="preserve">The desktop diagnostic package uses canonical JSON latency values rather than older draft Markdown latency summaries. In the 71-image diagnostic example set, desktop mean, median, and p95 latency are 42.91 ms, 29.71 ms, and 114.67 ms, respectively. These values are retained as diagnostic example-image latency values only and should </w:t>
      </w:r>
      <w:r>
        <w:lastRenderedPageBreak/>
        <w:t>not be merged with validation-split accuracy or with unrelated stress-probe latency summaries.</w:t>
      </w:r>
    </w:p>
    <w:p w14:paraId="5F36C645" w14:textId="77777777" w:rsidR="001C65A6" w:rsidRDefault="00000000">
      <w:pPr>
        <w:outlineLvl w:val="2"/>
      </w:pPr>
      <w:bookmarkStart w:id="64" w:name="_HiveTOC_1059"/>
      <w:r>
        <w:rPr>
          <w:b/>
        </w:rPr>
        <w:t>3.11.3 Low-Resource Edge Runtime Validation Setup</w:t>
      </w:r>
      <w:bookmarkEnd w:id="64"/>
    </w:p>
    <w:p w14:paraId="53613708" w14:textId="77777777" w:rsidR="001C65A6" w:rsidRDefault="005E1F82">
      <w:r>
        <w:t>Edge runtime validation consisted of checks for ONNX model provisions, mapping of classes, checking runtime defaults, measurement of latency for example images, and checking the localhost API. The available edge results provide software-readiness evidence for the edge runtime only and do not constitute performance evidence of Raspberry Pi 4 in the field.</w:t>
      </w:r>
    </w:p>
    <w:p w14:paraId="5389124F" w14:textId="77777777" w:rsidR="001C65A6" w:rsidRDefault="005E1F82">
      <w:pPr>
        <w:jc w:val="both"/>
      </w:pPr>
      <w:r>
        <w:t>The edge diagnostic package similarly uses canonical JSON latency values. In the 71-image development-host edge-runtime evaluation, mean, median, and p95 latency are 14.09 ms, 8.86 ms, and 34.71 ms, respectively. These values are not physical Raspberry Pi 4 hardware timings and should not be used as field-performance evidence.</w:t>
      </w:r>
    </w:p>
    <w:p w14:paraId="4C9049D3" w14:textId="77777777" w:rsidR="001C65A6" w:rsidRDefault="00000000">
      <w:pPr>
        <w:outlineLvl w:val="1"/>
      </w:pPr>
      <w:bookmarkStart w:id="65" w:name="_HiveTOC_1060"/>
      <w:r>
        <w:rPr>
          <w:b/>
        </w:rPr>
        <w:t>3.12 Evaluation Metrics or Evaluation Criteria</w:t>
      </w:r>
      <w:bookmarkEnd w:id="65"/>
    </w:p>
    <w:p w14:paraId="566CF76C" w14:textId="77777777" w:rsidR="001C65A6" w:rsidRPr="005E1F82" w:rsidRDefault="005E1F82" w:rsidP="005E1F82">
      <w:pPr>
        <w:rPr>
          <w:lang w:val="tr-TR"/>
        </w:rPr>
      </w:pPr>
      <w:r>
        <w:t xml:space="preserve">The evaluation framework categorizes metrics by subsystems. The metrics of interest for model behavior include accuracy, class-level precision, class-level recall, F1-score, support, and confusion matrices, given that real predictions and ground truth labels are available. For behavior regarding runtime, the metrics of interest include request success, API health, latency (mean, median, p95, min, max), and the number of images tested. For reproducibility, the criteria of interest include model path, dataset path, class-index contracts, configuration file, and the difference among validation-split, test-split, and example-image evidence. The thesis does not combine these evidence types. Results of the validation-split are reported as validation-split results; metrics associated with example images are reported as metrics associated with example images; and measurements regarding the development-host edge-runtime are reported as measurements regarding the development-host. Raspberry Pi 4 performance should be reported only when on-device measurements are available. Where the comparison package provides paired predictions for the same 71 example images, the thesis considers McNemar tests and bootstrap accuracy confidence intervals as diagnostic statistics. McNemar analysis applies to correct paired outcomes for the matched example-image set, and bootstrap confidence intervals apply to example-image accuracy. These approaches do not apply to the 14,376-image validation split or the 15,917-image official test split, as the provided evidence </w:t>
      </w:r>
      <w:r>
        <w:lastRenderedPageBreak/>
        <w:t>package supplies aggregate validation metrics, but does not supply full paired per-sample validation predictions for those large splits.</w:t>
      </w:r>
    </w:p>
    <w:p w14:paraId="2D5CC6EC" w14:textId="77777777" w:rsidR="00CE669C" w:rsidRPr="00CE669C" w:rsidRDefault="00CE669C" w:rsidP="00B66DA9">
      <w:pPr>
        <w:jc w:val="both"/>
        <w:outlineLvl w:val="1"/>
        <w:rPr>
          <w:lang w:val="tr-TR"/>
        </w:rPr>
      </w:pPr>
      <w:bookmarkStart w:id="66" w:name="_HiveTOC_1061"/>
      <w:r w:rsidRPr="00CE669C">
        <w:rPr>
          <w:rFonts w:cs="Times New Roman"/>
          <w:b/>
          <w:color w:val="000000"/>
          <w:lang w:val="tr-TR"/>
        </w:rPr>
        <w:t xml:space="preserve">3.13 </w:t>
      </w:r>
      <w:proofErr w:type="spellStart"/>
      <w:r w:rsidRPr="00CE669C">
        <w:rPr>
          <w:rFonts w:cs="Times New Roman"/>
          <w:b/>
          <w:color w:val="000000"/>
          <w:lang w:val="tr-TR"/>
        </w:rPr>
        <w:t>Ethical</w:t>
      </w:r>
      <w:proofErr w:type="spellEnd"/>
      <w:r w:rsidRPr="00CE669C">
        <w:rPr>
          <w:rFonts w:cs="Times New Roman"/>
          <w:b/>
          <w:color w:val="000000"/>
          <w:lang w:val="tr-TR"/>
        </w:rPr>
        <w:t xml:space="preserve">, </w:t>
      </w:r>
      <w:proofErr w:type="spellStart"/>
      <w:r w:rsidRPr="00CE669C">
        <w:rPr>
          <w:rFonts w:cs="Times New Roman"/>
          <w:b/>
          <w:color w:val="000000"/>
          <w:lang w:val="tr-TR"/>
        </w:rPr>
        <w:t>Privacy</w:t>
      </w:r>
      <w:proofErr w:type="spellEnd"/>
      <w:r w:rsidRPr="00CE669C">
        <w:rPr>
          <w:rFonts w:cs="Times New Roman"/>
          <w:b/>
          <w:color w:val="000000"/>
          <w:lang w:val="tr-TR"/>
        </w:rPr>
        <w:t xml:space="preserve">, </w:t>
      </w:r>
      <w:proofErr w:type="spellStart"/>
      <w:r w:rsidRPr="00CE669C">
        <w:rPr>
          <w:rFonts w:cs="Times New Roman"/>
          <w:b/>
          <w:color w:val="000000"/>
          <w:lang w:val="tr-TR"/>
        </w:rPr>
        <w:t>and</w:t>
      </w:r>
      <w:proofErr w:type="spellEnd"/>
      <w:r w:rsidRPr="00CE669C">
        <w:rPr>
          <w:rFonts w:cs="Times New Roman"/>
          <w:b/>
          <w:color w:val="000000"/>
          <w:lang w:val="tr-TR"/>
        </w:rPr>
        <w:t xml:space="preserve"> Security </w:t>
      </w:r>
      <w:proofErr w:type="spellStart"/>
      <w:r w:rsidRPr="00CE669C">
        <w:rPr>
          <w:rFonts w:cs="Times New Roman"/>
          <w:b/>
          <w:color w:val="000000"/>
          <w:lang w:val="tr-TR"/>
        </w:rPr>
        <w:t>Considerations</w:t>
      </w:r>
      <w:bookmarkEnd w:id="66"/>
      <w:proofErr w:type="spellEnd"/>
    </w:p>
    <w:p w14:paraId="5B4819A9" w14:textId="77777777" w:rsidR="00CE669C" w:rsidRPr="00CE669C" w:rsidRDefault="005E1F82" w:rsidP="00CE669C">
      <w:pPr>
        <w:rPr>
          <w:lang w:val="tr-TR"/>
        </w:rPr>
      </w:pPr>
      <w:r w:rsidRPr="005E1F82">
        <w:rPr>
          <w:rFonts w:cs="Times New Roman"/>
          <w:color w:val="000000"/>
        </w:rPr>
        <w:t>The project uses a responsible engineering ethics framework that contains</w:t>
      </w:r>
      <w:r w:rsidR="00CE669C">
        <w:rPr>
          <w:rFonts w:cs="Times New Roman"/>
          <w:color w:val="000000"/>
        </w:rPr>
        <w:t>:</w:t>
      </w:r>
    </w:p>
    <w:p w14:paraId="780D3EA2" w14:textId="77777777" w:rsidR="00CE669C" w:rsidRPr="00CE669C" w:rsidRDefault="00CE669C">
      <w:pPr>
        <w:numPr>
          <w:ilvl w:val="0"/>
          <w:numId w:val="21"/>
        </w:numPr>
        <w:jc w:val="both"/>
        <w:rPr>
          <w:lang w:val="tr-TR"/>
        </w:rPr>
      </w:pPr>
      <w:r w:rsidRPr="00CE669C">
        <w:rPr>
          <w:rFonts w:cs="Times New Roman"/>
          <w:color w:val="000000"/>
          <w:lang w:val="tr-TR"/>
        </w:rPr>
        <w:t xml:space="preserve">No </w:t>
      </w:r>
      <w:proofErr w:type="spellStart"/>
      <w:r w:rsidRPr="00CE669C">
        <w:rPr>
          <w:rFonts w:cs="Times New Roman"/>
          <w:color w:val="000000"/>
          <w:lang w:val="tr-TR"/>
        </w:rPr>
        <w:t>fabricated</w:t>
      </w:r>
      <w:proofErr w:type="spellEnd"/>
      <w:r w:rsidRPr="00CE669C">
        <w:rPr>
          <w:rFonts w:cs="Times New Roman"/>
          <w:color w:val="000000"/>
          <w:lang w:val="tr-TR"/>
        </w:rPr>
        <w:t xml:space="preserve"> </w:t>
      </w:r>
      <w:proofErr w:type="spellStart"/>
      <w:r w:rsidRPr="00CE669C">
        <w:rPr>
          <w:rFonts w:cs="Times New Roman"/>
          <w:color w:val="000000"/>
          <w:lang w:val="tr-TR"/>
        </w:rPr>
        <w:t>metrics</w:t>
      </w:r>
      <w:proofErr w:type="spellEnd"/>
      <w:r w:rsidRPr="00CE669C">
        <w:rPr>
          <w:rFonts w:cs="Times New Roman"/>
          <w:color w:val="000000"/>
          <w:lang w:val="tr-TR"/>
        </w:rPr>
        <w:t xml:space="preserve">, </w:t>
      </w:r>
      <w:proofErr w:type="spellStart"/>
      <w:r w:rsidRPr="00CE669C">
        <w:rPr>
          <w:rFonts w:cs="Times New Roman"/>
          <w:color w:val="000000"/>
          <w:lang w:val="tr-TR"/>
        </w:rPr>
        <w:t>datasets</w:t>
      </w:r>
      <w:proofErr w:type="spellEnd"/>
      <w:r w:rsidRPr="00CE669C">
        <w:rPr>
          <w:rFonts w:cs="Times New Roman"/>
          <w:color w:val="000000"/>
          <w:lang w:val="tr-TR"/>
        </w:rPr>
        <w:t xml:space="preserve">, </w:t>
      </w:r>
      <w:proofErr w:type="spellStart"/>
      <w:r w:rsidRPr="00CE669C">
        <w:rPr>
          <w:rFonts w:cs="Times New Roman"/>
          <w:color w:val="000000"/>
          <w:lang w:val="tr-TR"/>
        </w:rPr>
        <w:t>or</w:t>
      </w:r>
      <w:proofErr w:type="spellEnd"/>
      <w:r w:rsidRPr="00CE669C">
        <w:rPr>
          <w:rFonts w:cs="Times New Roman"/>
          <w:color w:val="000000"/>
          <w:lang w:val="tr-TR"/>
        </w:rPr>
        <w:t xml:space="preserve"> </w:t>
      </w:r>
      <w:proofErr w:type="spellStart"/>
      <w:r w:rsidRPr="00CE669C">
        <w:rPr>
          <w:rFonts w:cs="Times New Roman"/>
          <w:color w:val="000000"/>
          <w:lang w:val="tr-TR"/>
        </w:rPr>
        <w:t>citations</w:t>
      </w:r>
      <w:proofErr w:type="spellEnd"/>
      <w:r w:rsidRPr="00CE669C">
        <w:rPr>
          <w:rFonts w:cs="Times New Roman"/>
          <w:color w:val="000000"/>
          <w:lang w:val="tr-TR"/>
        </w:rPr>
        <w:t xml:space="preserve"> in </w:t>
      </w:r>
      <w:proofErr w:type="spellStart"/>
      <w:r w:rsidRPr="00CE669C">
        <w:rPr>
          <w:rFonts w:cs="Times New Roman"/>
          <w:color w:val="000000"/>
          <w:lang w:val="tr-TR"/>
        </w:rPr>
        <w:t>reporting</w:t>
      </w:r>
      <w:proofErr w:type="spellEnd"/>
      <w:r w:rsidRPr="00CE669C">
        <w:rPr>
          <w:rFonts w:cs="Times New Roman"/>
          <w:color w:val="000000"/>
          <w:lang w:val="tr-TR"/>
        </w:rPr>
        <w:t>,</w:t>
      </w:r>
    </w:p>
    <w:p w14:paraId="2F28CFAD" w14:textId="77777777" w:rsidR="00CE669C" w:rsidRPr="00CE669C" w:rsidRDefault="00CE669C">
      <w:pPr>
        <w:numPr>
          <w:ilvl w:val="0"/>
          <w:numId w:val="21"/>
        </w:numPr>
        <w:jc w:val="both"/>
        <w:rPr>
          <w:lang w:val="tr-TR"/>
        </w:rPr>
      </w:pPr>
      <w:r>
        <w:rPr>
          <w:rFonts w:cs="Times New Roman"/>
          <w:color w:val="000000"/>
        </w:rPr>
        <w:t>explicit separation of validated claims from pending claims,</w:t>
      </w:r>
    </w:p>
    <w:p w14:paraId="4BB3FF61" w14:textId="77777777" w:rsidR="00CE669C" w:rsidRPr="00CE669C" w:rsidRDefault="00CE669C">
      <w:pPr>
        <w:numPr>
          <w:ilvl w:val="0"/>
          <w:numId w:val="21"/>
        </w:numPr>
        <w:jc w:val="both"/>
        <w:rPr>
          <w:lang w:val="tr-TR"/>
        </w:rPr>
      </w:pPr>
      <w:proofErr w:type="spellStart"/>
      <w:proofErr w:type="gramStart"/>
      <w:r w:rsidRPr="00CE669C">
        <w:rPr>
          <w:rFonts w:cs="Times New Roman"/>
          <w:color w:val="000000"/>
          <w:lang w:val="tr-TR"/>
        </w:rPr>
        <w:t>local</w:t>
      </w:r>
      <w:proofErr w:type="gramEnd"/>
      <w:r w:rsidRPr="00CE669C">
        <w:rPr>
          <w:rFonts w:cs="Times New Roman"/>
          <w:color w:val="000000"/>
          <w:lang w:val="tr-TR"/>
        </w:rPr>
        <w:t>-first</w:t>
      </w:r>
      <w:proofErr w:type="spellEnd"/>
      <w:r w:rsidRPr="00CE669C">
        <w:rPr>
          <w:rFonts w:cs="Times New Roman"/>
          <w:color w:val="000000"/>
          <w:lang w:val="tr-TR"/>
        </w:rPr>
        <w:t xml:space="preserve"> as </w:t>
      </w:r>
      <w:proofErr w:type="spellStart"/>
      <w:r w:rsidRPr="00CE669C">
        <w:rPr>
          <w:rFonts w:cs="Times New Roman"/>
          <w:color w:val="000000"/>
          <w:lang w:val="tr-TR"/>
        </w:rPr>
        <w:t>the</w:t>
      </w:r>
      <w:proofErr w:type="spellEnd"/>
      <w:r w:rsidRPr="00CE669C">
        <w:rPr>
          <w:rFonts w:cs="Times New Roman"/>
          <w:color w:val="000000"/>
          <w:lang w:val="tr-TR"/>
        </w:rPr>
        <w:t xml:space="preserve"> </w:t>
      </w:r>
      <w:proofErr w:type="spellStart"/>
      <w:r w:rsidRPr="00CE669C">
        <w:rPr>
          <w:rFonts w:cs="Times New Roman"/>
          <w:color w:val="000000"/>
          <w:lang w:val="tr-TR"/>
        </w:rPr>
        <w:t>default</w:t>
      </w:r>
      <w:proofErr w:type="spellEnd"/>
      <w:r w:rsidRPr="00CE669C">
        <w:rPr>
          <w:rFonts w:cs="Times New Roman"/>
          <w:color w:val="000000"/>
          <w:lang w:val="tr-TR"/>
        </w:rPr>
        <w:t xml:space="preserve"> </w:t>
      </w:r>
      <w:proofErr w:type="spellStart"/>
      <w:r w:rsidRPr="00CE669C">
        <w:rPr>
          <w:rFonts w:cs="Times New Roman"/>
          <w:color w:val="000000"/>
          <w:lang w:val="tr-TR"/>
        </w:rPr>
        <w:t>for</w:t>
      </w:r>
      <w:proofErr w:type="spellEnd"/>
      <w:r w:rsidRPr="00CE669C">
        <w:rPr>
          <w:rFonts w:cs="Times New Roman"/>
          <w:color w:val="000000"/>
          <w:lang w:val="tr-TR"/>
        </w:rPr>
        <w:t xml:space="preserve"> </w:t>
      </w:r>
      <w:proofErr w:type="spellStart"/>
      <w:r w:rsidRPr="00CE669C">
        <w:rPr>
          <w:rFonts w:cs="Times New Roman"/>
          <w:color w:val="000000"/>
          <w:lang w:val="tr-TR"/>
        </w:rPr>
        <w:t>sensitive</w:t>
      </w:r>
      <w:proofErr w:type="spellEnd"/>
      <w:r w:rsidRPr="00CE669C">
        <w:rPr>
          <w:rFonts w:cs="Times New Roman"/>
          <w:color w:val="000000"/>
          <w:lang w:val="tr-TR"/>
        </w:rPr>
        <w:t xml:space="preserve"> </w:t>
      </w:r>
      <w:proofErr w:type="spellStart"/>
      <w:r w:rsidRPr="00CE669C">
        <w:rPr>
          <w:rFonts w:cs="Times New Roman"/>
          <w:color w:val="000000"/>
          <w:lang w:val="tr-TR"/>
        </w:rPr>
        <w:t>contexts</w:t>
      </w:r>
      <w:proofErr w:type="spellEnd"/>
      <w:r w:rsidRPr="00CE669C">
        <w:rPr>
          <w:rFonts w:cs="Times New Roman"/>
          <w:color w:val="000000"/>
          <w:lang w:val="tr-TR"/>
        </w:rPr>
        <w:t>,</w:t>
      </w:r>
    </w:p>
    <w:p w14:paraId="53591CC8" w14:textId="77777777" w:rsidR="00CE669C" w:rsidRPr="00CE669C" w:rsidRDefault="00CE669C">
      <w:pPr>
        <w:numPr>
          <w:ilvl w:val="0"/>
          <w:numId w:val="21"/>
        </w:numPr>
        <w:jc w:val="both"/>
        <w:rPr>
          <w:lang w:val="tr-TR"/>
        </w:rPr>
      </w:pPr>
      <w:proofErr w:type="spellStart"/>
      <w:proofErr w:type="gramStart"/>
      <w:r w:rsidRPr="00CE669C">
        <w:rPr>
          <w:rFonts w:cs="Times New Roman"/>
          <w:color w:val="000000"/>
          <w:lang w:val="tr-TR"/>
        </w:rPr>
        <w:t>controlled</w:t>
      </w:r>
      <w:proofErr w:type="spellEnd"/>
      <w:proofErr w:type="gramEnd"/>
      <w:r w:rsidRPr="00CE669C">
        <w:rPr>
          <w:rFonts w:cs="Times New Roman"/>
          <w:color w:val="000000"/>
          <w:lang w:val="tr-TR"/>
        </w:rPr>
        <w:t xml:space="preserve"> API </w:t>
      </w:r>
      <w:proofErr w:type="spellStart"/>
      <w:r w:rsidRPr="00CE669C">
        <w:rPr>
          <w:rFonts w:cs="Times New Roman"/>
          <w:color w:val="000000"/>
          <w:lang w:val="tr-TR"/>
        </w:rPr>
        <w:t>exposure</w:t>
      </w:r>
      <w:proofErr w:type="spellEnd"/>
      <w:r w:rsidRPr="00CE669C">
        <w:rPr>
          <w:rFonts w:cs="Times New Roman"/>
          <w:color w:val="000000"/>
          <w:lang w:val="tr-TR"/>
        </w:rPr>
        <w:t xml:space="preserve"> </w:t>
      </w:r>
      <w:proofErr w:type="spellStart"/>
      <w:r w:rsidRPr="00CE669C">
        <w:rPr>
          <w:rFonts w:cs="Times New Roman"/>
          <w:color w:val="000000"/>
          <w:lang w:val="tr-TR"/>
        </w:rPr>
        <w:t>with</w:t>
      </w:r>
      <w:proofErr w:type="spellEnd"/>
      <w:r w:rsidRPr="00CE669C">
        <w:rPr>
          <w:rFonts w:cs="Times New Roman"/>
          <w:color w:val="000000"/>
          <w:lang w:val="tr-TR"/>
        </w:rPr>
        <w:t xml:space="preserve"> </w:t>
      </w:r>
      <w:proofErr w:type="spellStart"/>
      <w:r w:rsidRPr="00CE669C">
        <w:rPr>
          <w:rFonts w:cs="Times New Roman"/>
          <w:color w:val="000000"/>
          <w:lang w:val="tr-TR"/>
        </w:rPr>
        <w:t>controlled</w:t>
      </w:r>
      <w:proofErr w:type="spellEnd"/>
      <w:r w:rsidRPr="00CE669C">
        <w:rPr>
          <w:rFonts w:cs="Times New Roman"/>
          <w:color w:val="000000"/>
          <w:lang w:val="tr-TR"/>
        </w:rPr>
        <w:t xml:space="preserve"> </w:t>
      </w:r>
      <w:proofErr w:type="spellStart"/>
      <w:r w:rsidRPr="00CE669C">
        <w:rPr>
          <w:rFonts w:cs="Times New Roman"/>
          <w:color w:val="000000"/>
          <w:lang w:val="tr-TR"/>
        </w:rPr>
        <w:t>request</w:t>
      </w:r>
      <w:proofErr w:type="spellEnd"/>
      <w:r w:rsidRPr="00CE669C">
        <w:rPr>
          <w:rFonts w:cs="Times New Roman"/>
          <w:color w:val="000000"/>
          <w:lang w:val="tr-TR"/>
        </w:rPr>
        <w:t xml:space="preserve"> </w:t>
      </w:r>
      <w:proofErr w:type="spellStart"/>
      <w:r w:rsidRPr="00CE669C">
        <w:rPr>
          <w:rFonts w:cs="Times New Roman"/>
          <w:color w:val="000000"/>
          <w:lang w:val="tr-TR"/>
        </w:rPr>
        <w:t>processing</w:t>
      </w:r>
      <w:proofErr w:type="spellEnd"/>
      <w:r w:rsidRPr="00CE669C">
        <w:rPr>
          <w:rFonts w:cs="Times New Roman"/>
          <w:color w:val="000000"/>
          <w:lang w:val="tr-TR"/>
        </w:rPr>
        <w:t>.</w:t>
      </w:r>
    </w:p>
    <w:p w14:paraId="1CB1F7C1" w14:textId="77777777" w:rsidR="00CE669C" w:rsidRPr="00CE669C" w:rsidRDefault="005E1F82" w:rsidP="00CE669C">
      <w:pPr>
        <w:rPr>
          <w:lang w:val="tr-TR"/>
        </w:rPr>
      </w:pPr>
      <w:r w:rsidRPr="005E1F82">
        <w:rPr>
          <w:rFonts w:cs="Times New Roman"/>
          <w:color w:val="000000"/>
        </w:rPr>
        <w:t>Security and privacy controls that were considered or applied include:</w:t>
      </w:r>
    </w:p>
    <w:p w14:paraId="727A6B72" w14:textId="77777777" w:rsidR="00CE669C" w:rsidRPr="00CE669C" w:rsidRDefault="00CE669C">
      <w:pPr>
        <w:numPr>
          <w:ilvl w:val="0"/>
          <w:numId w:val="22"/>
        </w:numPr>
        <w:jc w:val="both"/>
        <w:rPr>
          <w:lang w:val="tr-TR"/>
        </w:rPr>
      </w:pPr>
      <w:proofErr w:type="spellStart"/>
      <w:r w:rsidRPr="00CE669C">
        <w:rPr>
          <w:rFonts w:cs="Times New Roman"/>
          <w:color w:val="000000"/>
          <w:lang w:val="tr-TR"/>
        </w:rPr>
        <w:t>Edge</w:t>
      </w:r>
      <w:proofErr w:type="spellEnd"/>
      <w:r w:rsidRPr="00CE669C">
        <w:rPr>
          <w:rFonts w:cs="Times New Roman"/>
          <w:color w:val="000000"/>
          <w:lang w:val="tr-TR"/>
        </w:rPr>
        <w:t xml:space="preserve"> API </w:t>
      </w:r>
      <w:proofErr w:type="spellStart"/>
      <w:r w:rsidRPr="00CE669C">
        <w:rPr>
          <w:rFonts w:cs="Times New Roman"/>
          <w:color w:val="000000"/>
          <w:lang w:val="tr-TR"/>
        </w:rPr>
        <w:t>binds</w:t>
      </w:r>
      <w:proofErr w:type="spellEnd"/>
      <w:r w:rsidRPr="00CE669C">
        <w:rPr>
          <w:rFonts w:cs="Times New Roman"/>
          <w:color w:val="000000"/>
          <w:lang w:val="tr-TR"/>
        </w:rPr>
        <w:t xml:space="preserve"> </w:t>
      </w:r>
      <w:proofErr w:type="spellStart"/>
      <w:r w:rsidRPr="00CE669C">
        <w:rPr>
          <w:rFonts w:cs="Times New Roman"/>
          <w:color w:val="000000"/>
          <w:lang w:val="tr-TR"/>
        </w:rPr>
        <w:t>to</w:t>
      </w:r>
      <w:proofErr w:type="spellEnd"/>
      <w:r w:rsidRPr="00CE669C">
        <w:rPr>
          <w:rFonts w:cs="Times New Roman"/>
          <w:color w:val="000000"/>
          <w:lang w:val="tr-TR"/>
        </w:rPr>
        <w:t xml:space="preserve"> </w:t>
      </w:r>
      <w:proofErr w:type="spellStart"/>
      <w:r w:rsidRPr="00CE669C">
        <w:rPr>
          <w:rFonts w:cs="Times New Roman"/>
          <w:color w:val="000000"/>
          <w:lang w:val="tr-TR"/>
        </w:rPr>
        <w:t>the</w:t>
      </w:r>
      <w:proofErr w:type="spellEnd"/>
      <w:r w:rsidRPr="00CE669C">
        <w:rPr>
          <w:rFonts w:cs="Times New Roman"/>
          <w:color w:val="000000"/>
          <w:lang w:val="tr-TR"/>
        </w:rPr>
        <w:t xml:space="preserve"> </w:t>
      </w:r>
      <w:proofErr w:type="spellStart"/>
      <w:r w:rsidRPr="00CE669C">
        <w:rPr>
          <w:rFonts w:cs="Times New Roman"/>
          <w:color w:val="000000"/>
          <w:lang w:val="tr-TR"/>
        </w:rPr>
        <w:t>localhost</w:t>
      </w:r>
      <w:proofErr w:type="spellEnd"/>
      <w:r w:rsidRPr="00CE669C">
        <w:rPr>
          <w:rFonts w:cs="Times New Roman"/>
          <w:color w:val="000000"/>
          <w:lang w:val="tr-TR"/>
        </w:rPr>
        <w:t xml:space="preserve"> </w:t>
      </w:r>
      <w:proofErr w:type="spellStart"/>
      <w:r w:rsidRPr="00CE669C">
        <w:rPr>
          <w:rFonts w:cs="Times New Roman"/>
          <w:color w:val="000000"/>
          <w:lang w:val="tr-TR"/>
        </w:rPr>
        <w:t>by</w:t>
      </w:r>
      <w:proofErr w:type="spellEnd"/>
      <w:r w:rsidRPr="00CE669C">
        <w:rPr>
          <w:rFonts w:cs="Times New Roman"/>
          <w:color w:val="000000"/>
          <w:lang w:val="tr-TR"/>
        </w:rPr>
        <w:t xml:space="preserve"> </w:t>
      </w:r>
      <w:proofErr w:type="spellStart"/>
      <w:r w:rsidRPr="00CE669C">
        <w:rPr>
          <w:rFonts w:cs="Times New Roman"/>
          <w:color w:val="000000"/>
          <w:lang w:val="tr-TR"/>
        </w:rPr>
        <w:t>default</w:t>
      </w:r>
      <w:proofErr w:type="spellEnd"/>
      <w:r w:rsidRPr="00CE669C">
        <w:rPr>
          <w:rFonts w:cs="Times New Roman"/>
          <w:color w:val="000000"/>
          <w:lang w:val="tr-TR"/>
        </w:rPr>
        <w:t>.</w:t>
      </w:r>
    </w:p>
    <w:p w14:paraId="5D78E76D" w14:textId="77777777" w:rsidR="00CE669C" w:rsidRPr="00CE669C" w:rsidRDefault="00CE669C">
      <w:pPr>
        <w:numPr>
          <w:ilvl w:val="0"/>
          <w:numId w:val="22"/>
        </w:numPr>
        <w:jc w:val="both"/>
        <w:rPr>
          <w:lang w:val="tr-TR"/>
        </w:rPr>
      </w:pPr>
      <w:r w:rsidRPr="00CE669C">
        <w:rPr>
          <w:rFonts w:cs="Times New Roman"/>
          <w:color w:val="000000"/>
          <w:lang w:val="tr-TR"/>
        </w:rPr>
        <w:t xml:space="preserve">Body size </w:t>
      </w:r>
      <w:proofErr w:type="spellStart"/>
      <w:r w:rsidRPr="00CE669C">
        <w:rPr>
          <w:rFonts w:cs="Times New Roman"/>
          <w:color w:val="000000"/>
          <w:lang w:val="tr-TR"/>
        </w:rPr>
        <w:t>limits</w:t>
      </w:r>
      <w:proofErr w:type="spellEnd"/>
      <w:r w:rsidRPr="00CE669C">
        <w:rPr>
          <w:rFonts w:cs="Times New Roman"/>
          <w:color w:val="000000"/>
          <w:lang w:val="tr-TR"/>
        </w:rPr>
        <w:t xml:space="preserve"> </w:t>
      </w:r>
      <w:proofErr w:type="spellStart"/>
      <w:r w:rsidRPr="00CE669C">
        <w:rPr>
          <w:rFonts w:cs="Times New Roman"/>
          <w:color w:val="000000"/>
          <w:lang w:val="tr-TR"/>
        </w:rPr>
        <w:t>and</w:t>
      </w:r>
      <w:proofErr w:type="spellEnd"/>
      <w:r w:rsidRPr="00CE669C">
        <w:rPr>
          <w:rFonts w:cs="Times New Roman"/>
          <w:color w:val="000000"/>
          <w:lang w:val="tr-TR"/>
        </w:rPr>
        <w:t xml:space="preserve"> </w:t>
      </w:r>
      <w:proofErr w:type="spellStart"/>
      <w:r w:rsidRPr="00CE669C">
        <w:rPr>
          <w:rFonts w:cs="Times New Roman"/>
          <w:color w:val="000000"/>
          <w:lang w:val="tr-TR"/>
        </w:rPr>
        <w:t>throttle</w:t>
      </w:r>
      <w:proofErr w:type="spellEnd"/>
      <w:r w:rsidRPr="00CE669C">
        <w:rPr>
          <w:rFonts w:cs="Times New Roman"/>
          <w:color w:val="000000"/>
          <w:lang w:val="tr-TR"/>
        </w:rPr>
        <w:t xml:space="preserve"> </w:t>
      </w:r>
      <w:proofErr w:type="spellStart"/>
      <w:r w:rsidRPr="00CE669C">
        <w:rPr>
          <w:rFonts w:cs="Times New Roman"/>
          <w:color w:val="000000"/>
          <w:lang w:val="tr-TR"/>
        </w:rPr>
        <w:t>limits</w:t>
      </w:r>
      <w:proofErr w:type="spellEnd"/>
      <w:r w:rsidRPr="00CE669C">
        <w:rPr>
          <w:rFonts w:cs="Times New Roman"/>
          <w:color w:val="000000"/>
          <w:lang w:val="tr-TR"/>
        </w:rPr>
        <w:t xml:space="preserve"> on </w:t>
      </w:r>
      <w:proofErr w:type="spellStart"/>
      <w:r w:rsidRPr="00CE669C">
        <w:rPr>
          <w:rFonts w:cs="Times New Roman"/>
          <w:color w:val="000000"/>
          <w:lang w:val="tr-TR"/>
        </w:rPr>
        <w:t>requests</w:t>
      </w:r>
      <w:proofErr w:type="spellEnd"/>
      <w:r w:rsidRPr="00CE669C">
        <w:rPr>
          <w:rFonts w:cs="Times New Roman"/>
          <w:color w:val="000000"/>
          <w:lang w:val="tr-TR"/>
        </w:rPr>
        <w:t>.</w:t>
      </w:r>
    </w:p>
    <w:p w14:paraId="025339E9" w14:textId="77777777" w:rsidR="00CE669C" w:rsidRPr="00CE669C" w:rsidRDefault="00CE669C">
      <w:pPr>
        <w:numPr>
          <w:ilvl w:val="0"/>
          <w:numId w:val="22"/>
        </w:numPr>
        <w:jc w:val="both"/>
        <w:rPr>
          <w:lang w:val="tr-TR"/>
        </w:rPr>
      </w:pPr>
      <w:r w:rsidRPr="00CE669C">
        <w:rPr>
          <w:rFonts w:cs="Times New Roman"/>
          <w:color w:val="000000"/>
          <w:lang w:val="tr-TR"/>
        </w:rPr>
        <w:t xml:space="preserve">No </w:t>
      </w:r>
      <w:proofErr w:type="spellStart"/>
      <w:r w:rsidRPr="00CE669C">
        <w:rPr>
          <w:rFonts w:cs="Times New Roman"/>
          <w:color w:val="000000"/>
          <w:lang w:val="tr-TR"/>
        </w:rPr>
        <w:t>cloud</w:t>
      </w:r>
      <w:proofErr w:type="spellEnd"/>
      <w:r w:rsidRPr="00CE669C">
        <w:rPr>
          <w:rFonts w:cs="Times New Roman"/>
          <w:color w:val="000000"/>
          <w:lang w:val="tr-TR"/>
        </w:rPr>
        <w:t xml:space="preserve"> </w:t>
      </w:r>
      <w:proofErr w:type="spellStart"/>
      <w:r w:rsidRPr="00CE669C">
        <w:rPr>
          <w:rFonts w:cs="Times New Roman"/>
          <w:color w:val="000000"/>
          <w:lang w:val="tr-TR"/>
        </w:rPr>
        <w:t>secret</w:t>
      </w:r>
      <w:proofErr w:type="spellEnd"/>
      <w:r w:rsidRPr="00CE669C">
        <w:rPr>
          <w:rFonts w:cs="Times New Roman"/>
          <w:color w:val="000000"/>
          <w:lang w:val="tr-TR"/>
        </w:rPr>
        <w:t xml:space="preserve"> is </w:t>
      </w:r>
      <w:proofErr w:type="spellStart"/>
      <w:r w:rsidRPr="00CE669C">
        <w:rPr>
          <w:rFonts w:cs="Times New Roman"/>
          <w:color w:val="000000"/>
          <w:lang w:val="tr-TR"/>
        </w:rPr>
        <w:t>required</w:t>
      </w:r>
      <w:proofErr w:type="spellEnd"/>
      <w:r w:rsidRPr="00CE669C">
        <w:rPr>
          <w:rFonts w:cs="Times New Roman"/>
          <w:color w:val="000000"/>
          <w:lang w:val="tr-TR"/>
        </w:rPr>
        <w:t xml:space="preserve"> </w:t>
      </w:r>
      <w:proofErr w:type="spellStart"/>
      <w:r w:rsidRPr="00CE669C">
        <w:rPr>
          <w:rFonts w:cs="Times New Roman"/>
          <w:color w:val="000000"/>
          <w:lang w:val="tr-TR"/>
        </w:rPr>
        <w:t>for</w:t>
      </w:r>
      <w:proofErr w:type="spellEnd"/>
      <w:r w:rsidRPr="00CE669C">
        <w:rPr>
          <w:rFonts w:cs="Times New Roman"/>
          <w:color w:val="000000"/>
          <w:lang w:val="tr-TR"/>
        </w:rPr>
        <w:t xml:space="preserve"> </w:t>
      </w:r>
      <w:proofErr w:type="spellStart"/>
      <w:r w:rsidRPr="00CE669C">
        <w:rPr>
          <w:rFonts w:cs="Times New Roman"/>
          <w:color w:val="000000"/>
          <w:lang w:val="tr-TR"/>
        </w:rPr>
        <w:t>edge</w:t>
      </w:r>
      <w:proofErr w:type="spellEnd"/>
      <w:r w:rsidRPr="00CE669C">
        <w:rPr>
          <w:rFonts w:cs="Times New Roman"/>
          <w:color w:val="000000"/>
          <w:lang w:val="tr-TR"/>
        </w:rPr>
        <w:t xml:space="preserve"> </w:t>
      </w:r>
      <w:proofErr w:type="spellStart"/>
      <w:r w:rsidRPr="00CE669C">
        <w:rPr>
          <w:rFonts w:cs="Times New Roman"/>
          <w:color w:val="000000"/>
          <w:lang w:val="tr-TR"/>
        </w:rPr>
        <w:t>packages</w:t>
      </w:r>
      <w:proofErr w:type="spellEnd"/>
      <w:r w:rsidRPr="00CE669C">
        <w:rPr>
          <w:rFonts w:cs="Times New Roman"/>
          <w:color w:val="000000"/>
          <w:lang w:val="tr-TR"/>
        </w:rPr>
        <w:t>.</w:t>
      </w:r>
    </w:p>
    <w:p w14:paraId="4DE1560B" w14:textId="77777777" w:rsidR="00CE669C" w:rsidRPr="00CE669C" w:rsidRDefault="00CE669C">
      <w:pPr>
        <w:numPr>
          <w:ilvl w:val="0"/>
          <w:numId w:val="22"/>
        </w:numPr>
        <w:jc w:val="both"/>
        <w:rPr>
          <w:lang w:val="tr-TR"/>
        </w:rPr>
      </w:pPr>
      <w:r>
        <w:t>The logging design considers metadata; the thesis does not claim full anonymization.</w:t>
      </w:r>
    </w:p>
    <w:p w14:paraId="58AEB8E4" w14:textId="77777777" w:rsidR="00CE669C" w:rsidRDefault="005E1F82">
      <w:pPr>
        <w:numPr>
          <w:ilvl w:val="0"/>
          <w:numId w:val="22"/>
        </w:numPr>
        <w:jc w:val="both"/>
        <w:rPr>
          <w:lang w:val="tr-TR"/>
        </w:rPr>
      </w:pPr>
      <w:r w:rsidRPr="005E1F82">
        <w:rPr>
          <w:rFonts w:cs="Times New Roman"/>
          <w:color w:val="000000"/>
        </w:rPr>
        <w:t>Complete system deployment will necessitate a custom security assessment and purpose-built deployment hardening.</w:t>
      </w:r>
    </w:p>
    <w:p w14:paraId="41F7EBF4" w14:textId="77777777" w:rsidR="0044301A" w:rsidRDefault="00000000">
      <w:pPr>
        <w:spacing w:after="60"/>
        <w:jc w:val="both"/>
      </w:pPr>
      <w:r>
        <w:t>For the website layer, rate-limit settings are implemented as single-instance, in-memory controls. Table 6 summarizes the documented policy used to bound public, authenticated, and administrator route families. These values should be interpreted as engineering safeguards rather than as evidence of distributed abuse-prevention under a multi-instance production deployment.</w:t>
      </w:r>
    </w:p>
    <w:p w14:paraId="5F23C369" w14:textId="77777777" w:rsidR="0044301A" w:rsidRDefault="00000000">
      <w:pPr>
        <w:keepNext/>
        <w:pageBreakBefore/>
        <w:spacing w:after="60"/>
      </w:pPr>
      <w:r>
        <w:rPr>
          <w:b/>
        </w:rPr>
        <w:lastRenderedPageBreak/>
        <w:t>Table 6. Website API rate-limit policy (in-memory per deployment instance).</w:t>
      </w:r>
    </w:p>
    <w:tbl>
      <w:tblPr>
        <w:tblStyle w:val="TabloKlavuzu"/>
        <w:tblW w:w="0" w:type="auto"/>
        <w:jc w:val="center"/>
        <w:tblLayout w:type="fixed"/>
        <w:tblLook w:val="04A0" w:firstRow="1" w:lastRow="0" w:firstColumn="1" w:lastColumn="0" w:noHBand="0" w:noVBand="1"/>
      </w:tblPr>
      <w:tblGrid>
        <w:gridCol w:w="2880"/>
        <w:gridCol w:w="1944"/>
        <w:gridCol w:w="1944"/>
        <w:gridCol w:w="1655"/>
      </w:tblGrid>
      <w:tr w:rsidR="0044301A" w14:paraId="7DB2A49A" w14:textId="77777777">
        <w:trPr>
          <w:cantSplit/>
          <w:tblHeader/>
          <w:jc w:val="center"/>
        </w:trPr>
        <w:tc>
          <w:tcPr>
            <w:tcW w:w="2880" w:type="dxa"/>
            <w:shd w:val="clear" w:color="auto" w:fill="D9D9D9"/>
            <w:tcMar>
              <w:top w:w="60" w:type="dxa"/>
              <w:left w:w="60" w:type="dxa"/>
              <w:bottom w:w="60" w:type="dxa"/>
              <w:right w:w="60" w:type="dxa"/>
            </w:tcMar>
            <w:vAlign w:val="center"/>
          </w:tcPr>
          <w:p w14:paraId="7A0C6FD4" w14:textId="77777777" w:rsidR="0044301A" w:rsidRDefault="00000000">
            <w:pPr>
              <w:spacing w:line="240" w:lineRule="auto"/>
            </w:pPr>
            <w:r>
              <w:rPr>
                <w:b/>
                <w:sz w:val="20"/>
                <w:szCs w:val="20"/>
              </w:rPr>
              <w:t>Route family</w:t>
            </w:r>
          </w:p>
        </w:tc>
        <w:tc>
          <w:tcPr>
            <w:tcW w:w="1944" w:type="dxa"/>
            <w:shd w:val="clear" w:color="auto" w:fill="D9D9D9"/>
            <w:tcMar>
              <w:top w:w="60" w:type="dxa"/>
              <w:left w:w="60" w:type="dxa"/>
              <w:bottom w:w="60" w:type="dxa"/>
              <w:right w:w="60" w:type="dxa"/>
            </w:tcMar>
            <w:vAlign w:val="center"/>
          </w:tcPr>
          <w:p w14:paraId="4A2B0C4E" w14:textId="77777777" w:rsidR="0044301A" w:rsidRDefault="00000000">
            <w:pPr>
              <w:spacing w:line="240" w:lineRule="auto"/>
            </w:pPr>
            <w:r>
              <w:rPr>
                <w:b/>
                <w:sz w:val="20"/>
                <w:szCs w:val="20"/>
              </w:rPr>
              <w:t>Limit key</w:t>
            </w:r>
          </w:p>
        </w:tc>
        <w:tc>
          <w:tcPr>
            <w:tcW w:w="1944" w:type="dxa"/>
            <w:shd w:val="clear" w:color="auto" w:fill="D9D9D9"/>
            <w:tcMar>
              <w:top w:w="60" w:type="dxa"/>
              <w:left w:w="60" w:type="dxa"/>
              <w:bottom w:w="60" w:type="dxa"/>
              <w:right w:w="60" w:type="dxa"/>
            </w:tcMar>
            <w:vAlign w:val="center"/>
          </w:tcPr>
          <w:p w14:paraId="7083E293" w14:textId="77777777" w:rsidR="0044301A" w:rsidRDefault="00000000">
            <w:pPr>
              <w:spacing w:line="240" w:lineRule="auto"/>
            </w:pPr>
            <w:r>
              <w:rPr>
                <w:b/>
                <w:sz w:val="20"/>
                <w:szCs w:val="20"/>
              </w:rPr>
              <w:t>Max requests</w:t>
            </w:r>
          </w:p>
        </w:tc>
        <w:tc>
          <w:tcPr>
            <w:tcW w:w="1655" w:type="dxa"/>
            <w:shd w:val="clear" w:color="auto" w:fill="D9D9D9"/>
            <w:tcMar>
              <w:top w:w="60" w:type="dxa"/>
              <w:left w:w="60" w:type="dxa"/>
              <w:bottom w:w="60" w:type="dxa"/>
              <w:right w:w="60" w:type="dxa"/>
            </w:tcMar>
            <w:vAlign w:val="center"/>
          </w:tcPr>
          <w:p w14:paraId="0E98243B" w14:textId="77777777" w:rsidR="0044301A" w:rsidRDefault="00000000">
            <w:pPr>
              <w:spacing w:line="240" w:lineRule="auto"/>
            </w:pPr>
            <w:r>
              <w:rPr>
                <w:b/>
                <w:sz w:val="20"/>
                <w:szCs w:val="20"/>
              </w:rPr>
              <w:t>Window</w:t>
            </w:r>
          </w:p>
        </w:tc>
      </w:tr>
      <w:tr w:rsidR="0044301A" w14:paraId="18BEAC02" w14:textId="77777777">
        <w:trPr>
          <w:cantSplit/>
          <w:jc w:val="center"/>
        </w:trPr>
        <w:tc>
          <w:tcPr>
            <w:tcW w:w="2880" w:type="dxa"/>
            <w:tcMar>
              <w:top w:w="60" w:type="dxa"/>
              <w:left w:w="60" w:type="dxa"/>
              <w:bottom w:w="60" w:type="dxa"/>
              <w:right w:w="60" w:type="dxa"/>
            </w:tcMar>
            <w:vAlign w:val="center"/>
          </w:tcPr>
          <w:p w14:paraId="4961987D" w14:textId="77777777" w:rsidR="0044301A" w:rsidRDefault="00000000">
            <w:pPr>
              <w:spacing w:line="240" w:lineRule="auto"/>
            </w:pPr>
            <w:r>
              <w:rPr>
                <w:sz w:val="20"/>
                <w:szCs w:val="20"/>
              </w:rPr>
              <w:t>Signup</w:t>
            </w:r>
          </w:p>
        </w:tc>
        <w:tc>
          <w:tcPr>
            <w:tcW w:w="1944" w:type="dxa"/>
            <w:tcMar>
              <w:top w:w="60" w:type="dxa"/>
              <w:left w:w="60" w:type="dxa"/>
              <w:bottom w:w="60" w:type="dxa"/>
              <w:right w:w="60" w:type="dxa"/>
            </w:tcMar>
            <w:vAlign w:val="center"/>
          </w:tcPr>
          <w:p w14:paraId="4023C6A8" w14:textId="77777777" w:rsidR="0044301A" w:rsidRDefault="00000000">
            <w:pPr>
              <w:spacing w:line="240" w:lineRule="auto"/>
            </w:pPr>
            <w:r>
              <w:rPr>
                <w:sz w:val="20"/>
                <w:szCs w:val="20"/>
              </w:rPr>
              <w:t>IP</w:t>
            </w:r>
          </w:p>
        </w:tc>
        <w:tc>
          <w:tcPr>
            <w:tcW w:w="1944" w:type="dxa"/>
            <w:tcMar>
              <w:top w:w="60" w:type="dxa"/>
              <w:left w:w="60" w:type="dxa"/>
              <w:bottom w:w="60" w:type="dxa"/>
              <w:right w:w="60" w:type="dxa"/>
            </w:tcMar>
            <w:vAlign w:val="center"/>
          </w:tcPr>
          <w:p w14:paraId="3788ED4E" w14:textId="77777777" w:rsidR="0044301A" w:rsidRDefault="00000000">
            <w:pPr>
              <w:spacing w:line="240" w:lineRule="auto"/>
            </w:pPr>
            <w:r>
              <w:rPr>
                <w:sz w:val="20"/>
                <w:szCs w:val="20"/>
              </w:rPr>
              <w:t>8</w:t>
            </w:r>
          </w:p>
        </w:tc>
        <w:tc>
          <w:tcPr>
            <w:tcW w:w="1655" w:type="dxa"/>
            <w:tcMar>
              <w:top w:w="60" w:type="dxa"/>
              <w:left w:w="60" w:type="dxa"/>
              <w:bottom w:w="60" w:type="dxa"/>
              <w:right w:w="60" w:type="dxa"/>
            </w:tcMar>
            <w:vAlign w:val="center"/>
          </w:tcPr>
          <w:p w14:paraId="1B048DC0" w14:textId="77777777" w:rsidR="0044301A" w:rsidRDefault="00000000">
            <w:pPr>
              <w:spacing w:line="240" w:lineRule="auto"/>
            </w:pPr>
            <w:r>
              <w:rPr>
                <w:sz w:val="20"/>
                <w:szCs w:val="20"/>
              </w:rPr>
              <w:t>1 hour</w:t>
            </w:r>
          </w:p>
        </w:tc>
      </w:tr>
      <w:tr w:rsidR="0044301A" w14:paraId="350DDB77" w14:textId="77777777">
        <w:trPr>
          <w:cantSplit/>
          <w:jc w:val="center"/>
        </w:trPr>
        <w:tc>
          <w:tcPr>
            <w:tcW w:w="2880" w:type="dxa"/>
            <w:tcMar>
              <w:top w:w="60" w:type="dxa"/>
              <w:left w:w="60" w:type="dxa"/>
              <w:bottom w:w="60" w:type="dxa"/>
              <w:right w:w="60" w:type="dxa"/>
            </w:tcMar>
            <w:vAlign w:val="center"/>
          </w:tcPr>
          <w:p w14:paraId="65D99779" w14:textId="77777777" w:rsidR="0044301A" w:rsidRDefault="00000000">
            <w:pPr>
              <w:spacing w:line="240" w:lineRule="auto"/>
            </w:pPr>
            <w:r>
              <w:rPr>
                <w:sz w:val="20"/>
                <w:szCs w:val="20"/>
              </w:rPr>
              <w:t>Contact form</w:t>
            </w:r>
          </w:p>
        </w:tc>
        <w:tc>
          <w:tcPr>
            <w:tcW w:w="1944" w:type="dxa"/>
            <w:tcMar>
              <w:top w:w="60" w:type="dxa"/>
              <w:left w:w="60" w:type="dxa"/>
              <w:bottom w:w="60" w:type="dxa"/>
              <w:right w:w="60" w:type="dxa"/>
            </w:tcMar>
            <w:vAlign w:val="center"/>
          </w:tcPr>
          <w:p w14:paraId="6794F97C" w14:textId="77777777" w:rsidR="0044301A" w:rsidRDefault="00000000">
            <w:pPr>
              <w:spacing w:line="240" w:lineRule="auto"/>
            </w:pPr>
            <w:r>
              <w:rPr>
                <w:sz w:val="20"/>
                <w:szCs w:val="20"/>
              </w:rPr>
              <w:t>IP</w:t>
            </w:r>
          </w:p>
        </w:tc>
        <w:tc>
          <w:tcPr>
            <w:tcW w:w="1944" w:type="dxa"/>
            <w:tcMar>
              <w:top w:w="60" w:type="dxa"/>
              <w:left w:w="60" w:type="dxa"/>
              <w:bottom w:w="60" w:type="dxa"/>
              <w:right w:w="60" w:type="dxa"/>
            </w:tcMar>
            <w:vAlign w:val="center"/>
          </w:tcPr>
          <w:p w14:paraId="593405E7" w14:textId="77777777" w:rsidR="0044301A" w:rsidRDefault="00000000">
            <w:pPr>
              <w:spacing w:line="240" w:lineRule="auto"/>
            </w:pPr>
            <w:r>
              <w:rPr>
                <w:sz w:val="20"/>
                <w:szCs w:val="20"/>
              </w:rPr>
              <w:t>20</w:t>
            </w:r>
          </w:p>
        </w:tc>
        <w:tc>
          <w:tcPr>
            <w:tcW w:w="1655" w:type="dxa"/>
            <w:tcMar>
              <w:top w:w="60" w:type="dxa"/>
              <w:left w:w="60" w:type="dxa"/>
              <w:bottom w:w="60" w:type="dxa"/>
              <w:right w:w="60" w:type="dxa"/>
            </w:tcMar>
            <w:vAlign w:val="center"/>
          </w:tcPr>
          <w:p w14:paraId="3BD3526C" w14:textId="77777777" w:rsidR="0044301A" w:rsidRDefault="00000000">
            <w:pPr>
              <w:spacing w:line="240" w:lineRule="auto"/>
            </w:pPr>
            <w:r>
              <w:rPr>
                <w:sz w:val="20"/>
                <w:szCs w:val="20"/>
              </w:rPr>
              <w:t>1 hour</w:t>
            </w:r>
          </w:p>
        </w:tc>
      </w:tr>
      <w:tr w:rsidR="0044301A" w14:paraId="07180103" w14:textId="77777777">
        <w:trPr>
          <w:cantSplit/>
          <w:jc w:val="center"/>
        </w:trPr>
        <w:tc>
          <w:tcPr>
            <w:tcW w:w="2880" w:type="dxa"/>
            <w:tcMar>
              <w:top w:w="60" w:type="dxa"/>
              <w:left w:w="60" w:type="dxa"/>
              <w:bottom w:w="60" w:type="dxa"/>
              <w:right w:w="60" w:type="dxa"/>
            </w:tcMar>
            <w:vAlign w:val="center"/>
          </w:tcPr>
          <w:p w14:paraId="6FA94316" w14:textId="77777777" w:rsidR="0044301A" w:rsidRDefault="00000000">
            <w:pPr>
              <w:spacing w:line="240" w:lineRule="auto"/>
            </w:pPr>
            <w:r>
              <w:rPr>
                <w:sz w:val="20"/>
                <w:szCs w:val="20"/>
              </w:rPr>
              <w:t>Analyze (anonymous)</w:t>
            </w:r>
          </w:p>
        </w:tc>
        <w:tc>
          <w:tcPr>
            <w:tcW w:w="1944" w:type="dxa"/>
            <w:tcMar>
              <w:top w:w="60" w:type="dxa"/>
              <w:left w:w="60" w:type="dxa"/>
              <w:bottom w:w="60" w:type="dxa"/>
              <w:right w:w="60" w:type="dxa"/>
            </w:tcMar>
            <w:vAlign w:val="center"/>
          </w:tcPr>
          <w:p w14:paraId="4B7FA18C" w14:textId="77777777" w:rsidR="0044301A" w:rsidRDefault="00000000">
            <w:pPr>
              <w:spacing w:line="240" w:lineRule="auto"/>
            </w:pPr>
            <w:r>
              <w:rPr>
                <w:sz w:val="20"/>
                <w:szCs w:val="20"/>
              </w:rPr>
              <w:t>IP</w:t>
            </w:r>
          </w:p>
        </w:tc>
        <w:tc>
          <w:tcPr>
            <w:tcW w:w="1944" w:type="dxa"/>
            <w:tcMar>
              <w:top w:w="60" w:type="dxa"/>
              <w:left w:w="60" w:type="dxa"/>
              <w:bottom w:w="60" w:type="dxa"/>
              <w:right w:w="60" w:type="dxa"/>
            </w:tcMar>
            <w:vAlign w:val="center"/>
          </w:tcPr>
          <w:p w14:paraId="7A6549C1" w14:textId="77777777" w:rsidR="0044301A" w:rsidRDefault="00000000">
            <w:pPr>
              <w:spacing w:line="240" w:lineRule="auto"/>
            </w:pPr>
            <w:r>
              <w:rPr>
                <w:sz w:val="20"/>
                <w:szCs w:val="20"/>
              </w:rPr>
              <w:t>45</w:t>
            </w:r>
          </w:p>
        </w:tc>
        <w:tc>
          <w:tcPr>
            <w:tcW w:w="1655" w:type="dxa"/>
            <w:tcMar>
              <w:top w:w="60" w:type="dxa"/>
              <w:left w:w="60" w:type="dxa"/>
              <w:bottom w:w="60" w:type="dxa"/>
              <w:right w:w="60" w:type="dxa"/>
            </w:tcMar>
            <w:vAlign w:val="center"/>
          </w:tcPr>
          <w:p w14:paraId="1ACB5F69" w14:textId="77777777" w:rsidR="0044301A" w:rsidRDefault="00000000">
            <w:pPr>
              <w:spacing w:line="240" w:lineRule="auto"/>
            </w:pPr>
            <w:r>
              <w:rPr>
                <w:sz w:val="20"/>
                <w:szCs w:val="20"/>
              </w:rPr>
              <w:t>1 hour</w:t>
            </w:r>
          </w:p>
        </w:tc>
      </w:tr>
      <w:tr w:rsidR="0044301A" w14:paraId="1878843E" w14:textId="77777777">
        <w:trPr>
          <w:cantSplit/>
          <w:jc w:val="center"/>
        </w:trPr>
        <w:tc>
          <w:tcPr>
            <w:tcW w:w="2880" w:type="dxa"/>
            <w:tcMar>
              <w:top w:w="60" w:type="dxa"/>
              <w:left w:w="60" w:type="dxa"/>
              <w:bottom w:w="60" w:type="dxa"/>
              <w:right w:w="60" w:type="dxa"/>
            </w:tcMar>
            <w:vAlign w:val="center"/>
          </w:tcPr>
          <w:p w14:paraId="3EEB769A" w14:textId="77777777" w:rsidR="0044301A" w:rsidRDefault="00000000">
            <w:pPr>
              <w:spacing w:line="240" w:lineRule="auto"/>
            </w:pPr>
            <w:r>
              <w:rPr>
                <w:sz w:val="20"/>
                <w:szCs w:val="20"/>
              </w:rPr>
              <w:t>Analyze (authenticated)</w:t>
            </w:r>
          </w:p>
        </w:tc>
        <w:tc>
          <w:tcPr>
            <w:tcW w:w="1944" w:type="dxa"/>
            <w:tcMar>
              <w:top w:w="60" w:type="dxa"/>
              <w:left w:w="60" w:type="dxa"/>
              <w:bottom w:w="60" w:type="dxa"/>
              <w:right w:w="60" w:type="dxa"/>
            </w:tcMar>
            <w:vAlign w:val="center"/>
          </w:tcPr>
          <w:p w14:paraId="6A31D9B8" w14:textId="77777777" w:rsidR="0044301A" w:rsidRDefault="00000000">
            <w:pPr>
              <w:spacing w:line="240" w:lineRule="auto"/>
            </w:pPr>
            <w:r>
              <w:rPr>
                <w:sz w:val="20"/>
                <w:szCs w:val="20"/>
              </w:rPr>
              <w:t>User ID</w:t>
            </w:r>
          </w:p>
        </w:tc>
        <w:tc>
          <w:tcPr>
            <w:tcW w:w="1944" w:type="dxa"/>
            <w:tcMar>
              <w:top w:w="60" w:type="dxa"/>
              <w:left w:w="60" w:type="dxa"/>
              <w:bottom w:w="60" w:type="dxa"/>
              <w:right w:w="60" w:type="dxa"/>
            </w:tcMar>
            <w:vAlign w:val="center"/>
          </w:tcPr>
          <w:p w14:paraId="157A57A4" w14:textId="77777777" w:rsidR="0044301A" w:rsidRDefault="00000000">
            <w:pPr>
              <w:spacing w:line="240" w:lineRule="auto"/>
            </w:pPr>
            <w:r>
              <w:rPr>
                <w:sz w:val="20"/>
                <w:szCs w:val="20"/>
              </w:rPr>
              <w:t>120</w:t>
            </w:r>
          </w:p>
        </w:tc>
        <w:tc>
          <w:tcPr>
            <w:tcW w:w="1655" w:type="dxa"/>
            <w:tcMar>
              <w:top w:w="60" w:type="dxa"/>
              <w:left w:w="60" w:type="dxa"/>
              <w:bottom w:w="60" w:type="dxa"/>
              <w:right w:w="60" w:type="dxa"/>
            </w:tcMar>
            <w:vAlign w:val="center"/>
          </w:tcPr>
          <w:p w14:paraId="1180E25B" w14:textId="77777777" w:rsidR="0044301A" w:rsidRDefault="00000000">
            <w:pPr>
              <w:spacing w:line="240" w:lineRule="auto"/>
            </w:pPr>
            <w:r>
              <w:rPr>
                <w:sz w:val="20"/>
                <w:szCs w:val="20"/>
              </w:rPr>
              <w:t>1 hour</w:t>
            </w:r>
          </w:p>
        </w:tc>
      </w:tr>
      <w:tr w:rsidR="0044301A" w14:paraId="1EAD7C62" w14:textId="77777777">
        <w:trPr>
          <w:cantSplit/>
          <w:jc w:val="center"/>
        </w:trPr>
        <w:tc>
          <w:tcPr>
            <w:tcW w:w="2880" w:type="dxa"/>
            <w:tcMar>
              <w:top w:w="60" w:type="dxa"/>
              <w:left w:w="60" w:type="dxa"/>
              <w:bottom w:w="60" w:type="dxa"/>
              <w:right w:w="60" w:type="dxa"/>
            </w:tcMar>
            <w:vAlign w:val="center"/>
          </w:tcPr>
          <w:p w14:paraId="6276076D" w14:textId="77777777" w:rsidR="0044301A" w:rsidRDefault="00000000">
            <w:pPr>
              <w:spacing w:line="240" w:lineRule="auto"/>
            </w:pPr>
            <w:r>
              <w:rPr>
                <w:sz w:val="20"/>
                <w:szCs w:val="20"/>
              </w:rPr>
              <w:t>Avatar upload</w:t>
            </w:r>
          </w:p>
        </w:tc>
        <w:tc>
          <w:tcPr>
            <w:tcW w:w="1944" w:type="dxa"/>
            <w:tcMar>
              <w:top w:w="60" w:type="dxa"/>
              <w:left w:w="60" w:type="dxa"/>
              <w:bottom w:w="60" w:type="dxa"/>
              <w:right w:w="60" w:type="dxa"/>
            </w:tcMar>
            <w:vAlign w:val="center"/>
          </w:tcPr>
          <w:p w14:paraId="6507D6AF" w14:textId="77777777" w:rsidR="0044301A" w:rsidRDefault="00000000">
            <w:pPr>
              <w:spacing w:line="240" w:lineRule="auto"/>
            </w:pPr>
            <w:r>
              <w:rPr>
                <w:sz w:val="20"/>
                <w:szCs w:val="20"/>
              </w:rPr>
              <w:t>User ID</w:t>
            </w:r>
          </w:p>
        </w:tc>
        <w:tc>
          <w:tcPr>
            <w:tcW w:w="1944" w:type="dxa"/>
            <w:tcMar>
              <w:top w:w="60" w:type="dxa"/>
              <w:left w:w="60" w:type="dxa"/>
              <w:bottom w:w="60" w:type="dxa"/>
              <w:right w:w="60" w:type="dxa"/>
            </w:tcMar>
            <w:vAlign w:val="center"/>
          </w:tcPr>
          <w:p w14:paraId="78C3DB9A" w14:textId="77777777" w:rsidR="0044301A" w:rsidRDefault="00000000">
            <w:pPr>
              <w:spacing w:line="240" w:lineRule="auto"/>
            </w:pPr>
            <w:r>
              <w:rPr>
                <w:sz w:val="20"/>
                <w:szCs w:val="20"/>
              </w:rPr>
              <w:t>40</w:t>
            </w:r>
          </w:p>
        </w:tc>
        <w:tc>
          <w:tcPr>
            <w:tcW w:w="1655" w:type="dxa"/>
            <w:tcMar>
              <w:top w:w="60" w:type="dxa"/>
              <w:left w:w="60" w:type="dxa"/>
              <w:bottom w:w="60" w:type="dxa"/>
              <w:right w:w="60" w:type="dxa"/>
            </w:tcMar>
            <w:vAlign w:val="center"/>
          </w:tcPr>
          <w:p w14:paraId="0CCC8F98" w14:textId="77777777" w:rsidR="0044301A" w:rsidRDefault="00000000">
            <w:pPr>
              <w:spacing w:line="240" w:lineRule="auto"/>
            </w:pPr>
            <w:r>
              <w:rPr>
                <w:sz w:val="20"/>
                <w:szCs w:val="20"/>
              </w:rPr>
              <w:t>1 hour</w:t>
            </w:r>
          </w:p>
        </w:tc>
      </w:tr>
      <w:tr w:rsidR="0044301A" w14:paraId="517840AB" w14:textId="77777777">
        <w:trPr>
          <w:cantSplit/>
          <w:jc w:val="center"/>
        </w:trPr>
        <w:tc>
          <w:tcPr>
            <w:tcW w:w="2880" w:type="dxa"/>
            <w:tcMar>
              <w:top w:w="60" w:type="dxa"/>
              <w:left w:w="60" w:type="dxa"/>
              <w:bottom w:w="60" w:type="dxa"/>
              <w:right w:w="60" w:type="dxa"/>
            </w:tcMar>
            <w:vAlign w:val="center"/>
          </w:tcPr>
          <w:p w14:paraId="00897DFE" w14:textId="77777777" w:rsidR="0044301A" w:rsidRDefault="00000000">
            <w:pPr>
              <w:spacing w:line="240" w:lineRule="auto"/>
            </w:pPr>
            <w:r>
              <w:rPr>
                <w:sz w:val="20"/>
                <w:szCs w:val="20"/>
              </w:rPr>
              <w:t>Compare orchestration</w:t>
            </w:r>
          </w:p>
        </w:tc>
        <w:tc>
          <w:tcPr>
            <w:tcW w:w="1944" w:type="dxa"/>
            <w:tcMar>
              <w:top w:w="60" w:type="dxa"/>
              <w:left w:w="60" w:type="dxa"/>
              <w:bottom w:w="60" w:type="dxa"/>
              <w:right w:w="60" w:type="dxa"/>
            </w:tcMar>
            <w:vAlign w:val="center"/>
          </w:tcPr>
          <w:p w14:paraId="35B32A34" w14:textId="77777777" w:rsidR="0044301A" w:rsidRDefault="00000000">
            <w:pPr>
              <w:spacing w:line="240" w:lineRule="auto"/>
            </w:pPr>
            <w:r>
              <w:rPr>
                <w:sz w:val="20"/>
                <w:szCs w:val="20"/>
              </w:rPr>
              <w:t>User ID</w:t>
            </w:r>
          </w:p>
        </w:tc>
        <w:tc>
          <w:tcPr>
            <w:tcW w:w="1944" w:type="dxa"/>
            <w:tcMar>
              <w:top w:w="60" w:type="dxa"/>
              <w:left w:w="60" w:type="dxa"/>
              <w:bottom w:w="60" w:type="dxa"/>
              <w:right w:w="60" w:type="dxa"/>
            </w:tcMar>
            <w:vAlign w:val="center"/>
          </w:tcPr>
          <w:p w14:paraId="3566D7D2" w14:textId="77777777" w:rsidR="0044301A" w:rsidRDefault="00000000">
            <w:pPr>
              <w:spacing w:line="240" w:lineRule="auto"/>
            </w:pPr>
            <w:r>
              <w:rPr>
                <w:sz w:val="20"/>
                <w:szCs w:val="20"/>
              </w:rPr>
              <w:t>80</w:t>
            </w:r>
          </w:p>
        </w:tc>
        <w:tc>
          <w:tcPr>
            <w:tcW w:w="1655" w:type="dxa"/>
            <w:tcMar>
              <w:top w:w="60" w:type="dxa"/>
              <w:left w:w="60" w:type="dxa"/>
              <w:bottom w:w="60" w:type="dxa"/>
              <w:right w:w="60" w:type="dxa"/>
            </w:tcMar>
            <w:vAlign w:val="center"/>
          </w:tcPr>
          <w:p w14:paraId="45726ACE" w14:textId="77777777" w:rsidR="0044301A" w:rsidRDefault="00000000">
            <w:pPr>
              <w:spacing w:line="240" w:lineRule="auto"/>
            </w:pPr>
            <w:r>
              <w:rPr>
                <w:sz w:val="20"/>
                <w:szCs w:val="20"/>
              </w:rPr>
              <w:t>1 hour</w:t>
            </w:r>
          </w:p>
        </w:tc>
      </w:tr>
      <w:tr w:rsidR="0044301A" w14:paraId="034C3BAF" w14:textId="77777777">
        <w:trPr>
          <w:cantSplit/>
          <w:jc w:val="center"/>
        </w:trPr>
        <w:tc>
          <w:tcPr>
            <w:tcW w:w="2880" w:type="dxa"/>
            <w:tcMar>
              <w:top w:w="60" w:type="dxa"/>
              <w:left w:w="60" w:type="dxa"/>
              <w:bottom w:w="60" w:type="dxa"/>
              <w:right w:w="60" w:type="dxa"/>
            </w:tcMar>
            <w:vAlign w:val="center"/>
          </w:tcPr>
          <w:p w14:paraId="0D55C62D" w14:textId="77777777" w:rsidR="0044301A" w:rsidRDefault="00000000">
            <w:pPr>
              <w:spacing w:line="240" w:lineRule="auto"/>
            </w:pPr>
            <w:r>
              <w:rPr>
                <w:sz w:val="20"/>
                <w:szCs w:val="20"/>
              </w:rPr>
              <w:t>Direct chat messages</w:t>
            </w:r>
          </w:p>
        </w:tc>
        <w:tc>
          <w:tcPr>
            <w:tcW w:w="1944" w:type="dxa"/>
            <w:tcMar>
              <w:top w:w="60" w:type="dxa"/>
              <w:left w:w="60" w:type="dxa"/>
              <w:bottom w:w="60" w:type="dxa"/>
              <w:right w:w="60" w:type="dxa"/>
            </w:tcMar>
            <w:vAlign w:val="center"/>
          </w:tcPr>
          <w:p w14:paraId="2EA06EF6" w14:textId="77777777" w:rsidR="0044301A" w:rsidRDefault="00000000">
            <w:pPr>
              <w:spacing w:line="240" w:lineRule="auto"/>
            </w:pPr>
            <w:r>
              <w:rPr>
                <w:sz w:val="20"/>
                <w:szCs w:val="20"/>
              </w:rPr>
              <w:t>User ID</w:t>
            </w:r>
          </w:p>
        </w:tc>
        <w:tc>
          <w:tcPr>
            <w:tcW w:w="1944" w:type="dxa"/>
            <w:tcMar>
              <w:top w:w="60" w:type="dxa"/>
              <w:left w:w="60" w:type="dxa"/>
              <w:bottom w:w="60" w:type="dxa"/>
              <w:right w:w="60" w:type="dxa"/>
            </w:tcMar>
            <w:vAlign w:val="center"/>
          </w:tcPr>
          <w:p w14:paraId="5BCD9933" w14:textId="77777777" w:rsidR="0044301A" w:rsidRDefault="00000000">
            <w:pPr>
              <w:spacing w:line="240" w:lineRule="auto"/>
            </w:pPr>
            <w:r>
              <w:rPr>
                <w:sz w:val="20"/>
                <w:szCs w:val="20"/>
              </w:rPr>
              <w:t>200</w:t>
            </w:r>
          </w:p>
        </w:tc>
        <w:tc>
          <w:tcPr>
            <w:tcW w:w="1655" w:type="dxa"/>
            <w:tcMar>
              <w:top w:w="60" w:type="dxa"/>
              <w:left w:w="60" w:type="dxa"/>
              <w:bottom w:w="60" w:type="dxa"/>
              <w:right w:w="60" w:type="dxa"/>
            </w:tcMar>
            <w:vAlign w:val="center"/>
          </w:tcPr>
          <w:p w14:paraId="797B1E74" w14:textId="77777777" w:rsidR="0044301A" w:rsidRDefault="00000000">
            <w:pPr>
              <w:spacing w:line="240" w:lineRule="auto"/>
            </w:pPr>
            <w:r>
              <w:rPr>
                <w:sz w:val="20"/>
                <w:szCs w:val="20"/>
              </w:rPr>
              <w:t>1 minute</w:t>
            </w:r>
          </w:p>
        </w:tc>
      </w:tr>
      <w:tr w:rsidR="0044301A" w14:paraId="741C0E87" w14:textId="77777777">
        <w:trPr>
          <w:cantSplit/>
          <w:jc w:val="center"/>
        </w:trPr>
        <w:tc>
          <w:tcPr>
            <w:tcW w:w="2880" w:type="dxa"/>
            <w:tcMar>
              <w:top w:w="60" w:type="dxa"/>
              <w:left w:w="60" w:type="dxa"/>
              <w:bottom w:w="60" w:type="dxa"/>
              <w:right w:w="60" w:type="dxa"/>
            </w:tcMar>
            <w:vAlign w:val="center"/>
          </w:tcPr>
          <w:p w14:paraId="1E9A5FA6" w14:textId="77777777" w:rsidR="0044301A" w:rsidRDefault="00000000">
            <w:pPr>
              <w:spacing w:line="240" w:lineRule="auto"/>
            </w:pPr>
            <w:r>
              <w:rPr>
                <w:sz w:val="20"/>
                <w:szCs w:val="20"/>
              </w:rPr>
              <w:t>Forum post</w:t>
            </w:r>
          </w:p>
        </w:tc>
        <w:tc>
          <w:tcPr>
            <w:tcW w:w="1944" w:type="dxa"/>
            <w:tcMar>
              <w:top w:w="60" w:type="dxa"/>
              <w:left w:w="60" w:type="dxa"/>
              <w:bottom w:w="60" w:type="dxa"/>
              <w:right w:w="60" w:type="dxa"/>
            </w:tcMar>
            <w:vAlign w:val="center"/>
          </w:tcPr>
          <w:p w14:paraId="23542A31" w14:textId="77777777" w:rsidR="0044301A" w:rsidRDefault="00000000">
            <w:pPr>
              <w:spacing w:line="240" w:lineRule="auto"/>
            </w:pPr>
            <w:r>
              <w:rPr>
                <w:sz w:val="20"/>
                <w:szCs w:val="20"/>
              </w:rPr>
              <w:t>User ID</w:t>
            </w:r>
          </w:p>
        </w:tc>
        <w:tc>
          <w:tcPr>
            <w:tcW w:w="1944" w:type="dxa"/>
            <w:tcMar>
              <w:top w:w="60" w:type="dxa"/>
              <w:left w:w="60" w:type="dxa"/>
              <w:bottom w:w="60" w:type="dxa"/>
              <w:right w:w="60" w:type="dxa"/>
            </w:tcMar>
            <w:vAlign w:val="center"/>
          </w:tcPr>
          <w:p w14:paraId="6EE35DD5" w14:textId="77777777" w:rsidR="0044301A" w:rsidRDefault="00000000">
            <w:pPr>
              <w:spacing w:line="240" w:lineRule="auto"/>
            </w:pPr>
            <w:r>
              <w:rPr>
                <w:sz w:val="20"/>
                <w:szCs w:val="20"/>
              </w:rPr>
              <w:t>45</w:t>
            </w:r>
          </w:p>
        </w:tc>
        <w:tc>
          <w:tcPr>
            <w:tcW w:w="1655" w:type="dxa"/>
            <w:tcMar>
              <w:top w:w="60" w:type="dxa"/>
              <w:left w:w="60" w:type="dxa"/>
              <w:bottom w:w="60" w:type="dxa"/>
              <w:right w:w="60" w:type="dxa"/>
            </w:tcMar>
            <w:vAlign w:val="center"/>
          </w:tcPr>
          <w:p w14:paraId="2393B1E3" w14:textId="77777777" w:rsidR="0044301A" w:rsidRDefault="00000000">
            <w:pPr>
              <w:spacing w:line="240" w:lineRule="auto"/>
            </w:pPr>
            <w:r>
              <w:rPr>
                <w:sz w:val="20"/>
                <w:szCs w:val="20"/>
              </w:rPr>
              <w:t>1 hour</w:t>
            </w:r>
          </w:p>
        </w:tc>
      </w:tr>
      <w:tr w:rsidR="0044301A" w14:paraId="23BC0271" w14:textId="77777777">
        <w:trPr>
          <w:cantSplit/>
          <w:jc w:val="center"/>
        </w:trPr>
        <w:tc>
          <w:tcPr>
            <w:tcW w:w="2880" w:type="dxa"/>
            <w:tcMar>
              <w:top w:w="60" w:type="dxa"/>
              <w:left w:w="60" w:type="dxa"/>
              <w:bottom w:w="60" w:type="dxa"/>
              <w:right w:w="60" w:type="dxa"/>
            </w:tcMar>
            <w:vAlign w:val="center"/>
          </w:tcPr>
          <w:p w14:paraId="736652AB" w14:textId="77777777" w:rsidR="0044301A" w:rsidRDefault="00000000">
            <w:pPr>
              <w:spacing w:line="240" w:lineRule="auto"/>
            </w:pPr>
            <w:r>
              <w:rPr>
                <w:sz w:val="20"/>
                <w:szCs w:val="20"/>
              </w:rPr>
              <w:t>Friend actions</w:t>
            </w:r>
          </w:p>
        </w:tc>
        <w:tc>
          <w:tcPr>
            <w:tcW w:w="1944" w:type="dxa"/>
            <w:tcMar>
              <w:top w:w="60" w:type="dxa"/>
              <w:left w:w="60" w:type="dxa"/>
              <w:bottom w:w="60" w:type="dxa"/>
              <w:right w:w="60" w:type="dxa"/>
            </w:tcMar>
            <w:vAlign w:val="center"/>
          </w:tcPr>
          <w:p w14:paraId="377E4D41" w14:textId="77777777" w:rsidR="0044301A" w:rsidRDefault="00000000">
            <w:pPr>
              <w:spacing w:line="240" w:lineRule="auto"/>
            </w:pPr>
            <w:r>
              <w:rPr>
                <w:sz w:val="20"/>
                <w:szCs w:val="20"/>
              </w:rPr>
              <w:t>User ID</w:t>
            </w:r>
          </w:p>
        </w:tc>
        <w:tc>
          <w:tcPr>
            <w:tcW w:w="1944" w:type="dxa"/>
            <w:tcMar>
              <w:top w:w="60" w:type="dxa"/>
              <w:left w:w="60" w:type="dxa"/>
              <w:bottom w:w="60" w:type="dxa"/>
              <w:right w:w="60" w:type="dxa"/>
            </w:tcMar>
            <w:vAlign w:val="center"/>
          </w:tcPr>
          <w:p w14:paraId="03667615" w14:textId="77777777" w:rsidR="0044301A" w:rsidRDefault="00000000">
            <w:pPr>
              <w:spacing w:line="240" w:lineRule="auto"/>
            </w:pPr>
            <w:r>
              <w:rPr>
                <w:sz w:val="20"/>
                <w:szCs w:val="20"/>
              </w:rPr>
              <w:t>70</w:t>
            </w:r>
          </w:p>
        </w:tc>
        <w:tc>
          <w:tcPr>
            <w:tcW w:w="1655" w:type="dxa"/>
            <w:tcMar>
              <w:top w:w="60" w:type="dxa"/>
              <w:left w:w="60" w:type="dxa"/>
              <w:bottom w:w="60" w:type="dxa"/>
              <w:right w:w="60" w:type="dxa"/>
            </w:tcMar>
            <w:vAlign w:val="center"/>
          </w:tcPr>
          <w:p w14:paraId="0CCCB157" w14:textId="77777777" w:rsidR="0044301A" w:rsidRDefault="00000000">
            <w:pPr>
              <w:spacing w:line="240" w:lineRule="auto"/>
            </w:pPr>
            <w:r>
              <w:rPr>
                <w:sz w:val="20"/>
                <w:szCs w:val="20"/>
              </w:rPr>
              <w:t>1 hour</w:t>
            </w:r>
          </w:p>
        </w:tc>
      </w:tr>
      <w:tr w:rsidR="0044301A" w14:paraId="4EA67807" w14:textId="77777777">
        <w:trPr>
          <w:cantSplit/>
          <w:jc w:val="center"/>
        </w:trPr>
        <w:tc>
          <w:tcPr>
            <w:tcW w:w="2880" w:type="dxa"/>
            <w:tcMar>
              <w:top w:w="60" w:type="dxa"/>
              <w:left w:w="60" w:type="dxa"/>
              <w:bottom w:w="60" w:type="dxa"/>
              <w:right w:w="60" w:type="dxa"/>
            </w:tcMar>
            <w:vAlign w:val="center"/>
          </w:tcPr>
          <w:p w14:paraId="7EB6667D" w14:textId="77777777" w:rsidR="0044301A" w:rsidRDefault="00000000">
            <w:pPr>
              <w:spacing w:line="240" w:lineRule="auto"/>
            </w:pPr>
            <w:r>
              <w:rPr>
                <w:sz w:val="20"/>
                <w:szCs w:val="20"/>
              </w:rPr>
              <w:t>Share analysis</w:t>
            </w:r>
          </w:p>
        </w:tc>
        <w:tc>
          <w:tcPr>
            <w:tcW w:w="1944" w:type="dxa"/>
            <w:tcMar>
              <w:top w:w="60" w:type="dxa"/>
              <w:left w:w="60" w:type="dxa"/>
              <w:bottom w:w="60" w:type="dxa"/>
              <w:right w:w="60" w:type="dxa"/>
            </w:tcMar>
            <w:vAlign w:val="center"/>
          </w:tcPr>
          <w:p w14:paraId="3686C784" w14:textId="77777777" w:rsidR="0044301A" w:rsidRDefault="00000000">
            <w:pPr>
              <w:spacing w:line="240" w:lineRule="auto"/>
            </w:pPr>
            <w:r>
              <w:rPr>
                <w:sz w:val="20"/>
                <w:szCs w:val="20"/>
              </w:rPr>
              <w:t>User ID</w:t>
            </w:r>
          </w:p>
        </w:tc>
        <w:tc>
          <w:tcPr>
            <w:tcW w:w="1944" w:type="dxa"/>
            <w:tcMar>
              <w:top w:w="60" w:type="dxa"/>
              <w:left w:w="60" w:type="dxa"/>
              <w:bottom w:w="60" w:type="dxa"/>
              <w:right w:w="60" w:type="dxa"/>
            </w:tcMar>
            <w:vAlign w:val="center"/>
          </w:tcPr>
          <w:p w14:paraId="6BA0E167" w14:textId="77777777" w:rsidR="0044301A" w:rsidRDefault="00000000">
            <w:pPr>
              <w:spacing w:line="240" w:lineRule="auto"/>
            </w:pPr>
            <w:r>
              <w:rPr>
                <w:sz w:val="20"/>
                <w:szCs w:val="20"/>
              </w:rPr>
              <w:t>55</w:t>
            </w:r>
          </w:p>
        </w:tc>
        <w:tc>
          <w:tcPr>
            <w:tcW w:w="1655" w:type="dxa"/>
            <w:tcMar>
              <w:top w:w="60" w:type="dxa"/>
              <w:left w:w="60" w:type="dxa"/>
              <w:bottom w:w="60" w:type="dxa"/>
              <w:right w:w="60" w:type="dxa"/>
            </w:tcMar>
            <w:vAlign w:val="center"/>
          </w:tcPr>
          <w:p w14:paraId="15F40D14" w14:textId="77777777" w:rsidR="0044301A" w:rsidRDefault="00000000">
            <w:pPr>
              <w:spacing w:line="240" w:lineRule="auto"/>
            </w:pPr>
            <w:r>
              <w:rPr>
                <w:sz w:val="20"/>
                <w:szCs w:val="20"/>
              </w:rPr>
              <w:t>1 hour</w:t>
            </w:r>
          </w:p>
        </w:tc>
      </w:tr>
      <w:tr w:rsidR="0044301A" w14:paraId="3F34188F" w14:textId="77777777">
        <w:trPr>
          <w:cantSplit/>
          <w:jc w:val="center"/>
        </w:trPr>
        <w:tc>
          <w:tcPr>
            <w:tcW w:w="2880" w:type="dxa"/>
            <w:tcMar>
              <w:top w:w="60" w:type="dxa"/>
              <w:left w:w="60" w:type="dxa"/>
              <w:bottom w:w="60" w:type="dxa"/>
              <w:right w:w="60" w:type="dxa"/>
            </w:tcMar>
            <w:vAlign w:val="center"/>
          </w:tcPr>
          <w:p w14:paraId="6357947C" w14:textId="77777777" w:rsidR="0044301A" w:rsidRDefault="00000000">
            <w:pPr>
              <w:spacing w:line="240" w:lineRule="auto"/>
            </w:pPr>
            <w:r>
              <w:rPr>
                <w:sz w:val="20"/>
                <w:szCs w:val="20"/>
              </w:rPr>
              <w:t>Reports</w:t>
            </w:r>
          </w:p>
        </w:tc>
        <w:tc>
          <w:tcPr>
            <w:tcW w:w="1944" w:type="dxa"/>
            <w:tcMar>
              <w:top w:w="60" w:type="dxa"/>
              <w:left w:w="60" w:type="dxa"/>
              <w:bottom w:w="60" w:type="dxa"/>
              <w:right w:w="60" w:type="dxa"/>
            </w:tcMar>
            <w:vAlign w:val="center"/>
          </w:tcPr>
          <w:p w14:paraId="31E84120" w14:textId="77777777" w:rsidR="0044301A" w:rsidRDefault="00000000">
            <w:pPr>
              <w:spacing w:line="240" w:lineRule="auto"/>
            </w:pPr>
            <w:r>
              <w:rPr>
                <w:sz w:val="20"/>
                <w:szCs w:val="20"/>
              </w:rPr>
              <w:t>User ID</w:t>
            </w:r>
          </w:p>
        </w:tc>
        <w:tc>
          <w:tcPr>
            <w:tcW w:w="1944" w:type="dxa"/>
            <w:tcMar>
              <w:top w:w="60" w:type="dxa"/>
              <w:left w:w="60" w:type="dxa"/>
              <w:bottom w:w="60" w:type="dxa"/>
              <w:right w:w="60" w:type="dxa"/>
            </w:tcMar>
            <w:vAlign w:val="center"/>
          </w:tcPr>
          <w:p w14:paraId="36172791" w14:textId="77777777" w:rsidR="0044301A" w:rsidRDefault="00000000">
            <w:pPr>
              <w:spacing w:line="240" w:lineRule="auto"/>
            </w:pPr>
            <w:r>
              <w:rPr>
                <w:sz w:val="20"/>
                <w:szCs w:val="20"/>
              </w:rPr>
              <w:t>25</w:t>
            </w:r>
          </w:p>
        </w:tc>
        <w:tc>
          <w:tcPr>
            <w:tcW w:w="1655" w:type="dxa"/>
            <w:tcMar>
              <w:top w:w="60" w:type="dxa"/>
              <w:left w:w="60" w:type="dxa"/>
              <w:bottom w:w="60" w:type="dxa"/>
              <w:right w:w="60" w:type="dxa"/>
            </w:tcMar>
            <w:vAlign w:val="center"/>
          </w:tcPr>
          <w:p w14:paraId="3155AF55" w14:textId="77777777" w:rsidR="0044301A" w:rsidRDefault="00000000">
            <w:pPr>
              <w:spacing w:line="240" w:lineRule="auto"/>
            </w:pPr>
            <w:r>
              <w:rPr>
                <w:sz w:val="20"/>
                <w:szCs w:val="20"/>
              </w:rPr>
              <w:t>1 hour</w:t>
            </w:r>
          </w:p>
        </w:tc>
      </w:tr>
      <w:tr w:rsidR="0044301A" w14:paraId="7EDFDAC5" w14:textId="77777777">
        <w:trPr>
          <w:cantSplit/>
          <w:jc w:val="center"/>
        </w:trPr>
        <w:tc>
          <w:tcPr>
            <w:tcW w:w="2880" w:type="dxa"/>
            <w:tcMar>
              <w:top w:w="60" w:type="dxa"/>
              <w:left w:w="60" w:type="dxa"/>
              <w:bottom w:w="60" w:type="dxa"/>
              <w:right w:w="60" w:type="dxa"/>
            </w:tcMar>
            <w:vAlign w:val="center"/>
          </w:tcPr>
          <w:p w14:paraId="4C9F0721" w14:textId="77777777" w:rsidR="0044301A" w:rsidRDefault="00000000">
            <w:pPr>
              <w:spacing w:line="240" w:lineRule="auto"/>
            </w:pPr>
            <w:r>
              <w:rPr>
                <w:sz w:val="20"/>
                <w:szCs w:val="20"/>
              </w:rPr>
              <w:t>Notifications</w:t>
            </w:r>
          </w:p>
        </w:tc>
        <w:tc>
          <w:tcPr>
            <w:tcW w:w="1944" w:type="dxa"/>
            <w:tcMar>
              <w:top w:w="60" w:type="dxa"/>
              <w:left w:w="60" w:type="dxa"/>
              <w:bottom w:w="60" w:type="dxa"/>
              <w:right w:w="60" w:type="dxa"/>
            </w:tcMar>
            <w:vAlign w:val="center"/>
          </w:tcPr>
          <w:p w14:paraId="0BE16D62" w14:textId="77777777" w:rsidR="0044301A" w:rsidRDefault="00000000">
            <w:pPr>
              <w:spacing w:line="240" w:lineRule="auto"/>
            </w:pPr>
            <w:r>
              <w:rPr>
                <w:sz w:val="20"/>
                <w:szCs w:val="20"/>
              </w:rPr>
              <w:t>User ID</w:t>
            </w:r>
          </w:p>
        </w:tc>
        <w:tc>
          <w:tcPr>
            <w:tcW w:w="1944" w:type="dxa"/>
            <w:tcMar>
              <w:top w:w="60" w:type="dxa"/>
              <w:left w:w="60" w:type="dxa"/>
              <w:bottom w:w="60" w:type="dxa"/>
              <w:right w:w="60" w:type="dxa"/>
            </w:tcMar>
            <w:vAlign w:val="center"/>
          </w:tcPr>
          <w:p w14:paraId="622E0DC2" w14:textId="77777777" w:rsidR="0044301A" w:rsidRDefault="00000000">
            <w:pPr>
              <w:spacing w:line="240" w:lineRule="auto"/>
            </w:pPr>
            <w:r>
              <w:rPr>
                <w:sz w:val="20"/>
                <w:szCs w:val="20"/>
              </w:rPr>
              <w:t>150</w:t>
            </w:r>
          </w:p>
        </w:tc>
        <w:tc>
          <w:tcPr>
            <w:tcW w:w="1655" w:type="dxa"/>
            <w:tcMar>
              <w:top w:w="60" w:type="dxa"/>
              <w:left w:w="60" w:type="dxa"/>
              <w:bottom w:w="60" w:type="dxa"/>
              <w:right w:w="60" w:type="dxa"/>
            </w:tcMar>
            <w:vAlign w:val="center"/>
          </w:tcPr>
          <w:p w14:paraId="1BD2BE6B" w14:textId="77777777" w:rsidR="0044301A" w:rsidRDefault="00000000">
            <w:pPr>
              <w:spacing w:line="240" w:lineRule="auto"/>
            </w:pPr>
            <w:r>
              <w:rPr>
                <w:sz w:val="20"/>
                <w:szCs w:val="20"/>
              </w:rPr>
              <w:t>1 minute</w:t>
            </w:r>
          </w:p>
        </w:tc>
      </w:tr>
      <w:tr w:rsidR="0044301A" w14:paraId="7739DAC9" w14:textId="77777777">
        <w:trPr>
          <w:cantSplit/>
          <w:jc w:val="center"/>
        </w:trPr>
        <w:tc>
          <w:tcPr>
            <w:tcW w:w="2880" w:type="dxa"/>
            <w:tcMar>
              <w:top w:w="60" w:type="dxa"/>
              <w:left w:w="60" w:type="dxa"/>
              <w:bottom w:w="60" w:type="dxa"/>
              <w:right w:w="60" w:type="dxa"/>
            </w:tcMar>
            <w:vAlign w:val="center"/>
          </w:tcPr>
          <w:p w14:paraId="6CD8B7D7" w14:textId="77777777" w:rsidR="0044301A" w:rsidRDefault="00000000">
            <w:pPr>
              <w:spacing w:line="240" w:lineRule="auto"/>
            </w:pPr>
            <w:r>
              <w:rPr>
                <w:sz w:val="20"/>
                <w:szCs w:val="20"/>
              </w:rPr>
              <w:t>Public guidance chatbot</w:t>
            </w:r>
          </w:p>
        </w:tc>
        <w:tc>
          <w:tcPr>
            <w:tcW w:w="1944" w:type="dxa"/>
            <w:tcMar>
              <w:top w:w="60" w:type="dxa"/>
              <w:left w:w="60" w:type="dxa"/>
              <w:bottom w:w="60" w:type="dxa"/>
              <w:right w:w="60" w:type="dxa"/>
            </w:tcMar>
            <w:vAlign w:val="center"/>
          </w:tcPr>
          <w:p w14:paraId="5111B21C" w14:textId="77777777" w:rsidR="0044301A" w:rsidRDefault="00000000">
            <w:pPr>
              <w:spacing w:line="240" w:lineRule="auto"/>
            </w:pPr>
            <w:r>
              <w:rPr>
                <w:sz w:val="20"/>
                <w:szCs w:val="20"/>
              </w:rPr>
              <w:t>IP</w:t>
            </w:r>
          </w:p>
        </w:tc>
        <w:tc>
          <w:tcPr>
            <w:tcW w:w="1944" w:type="dxa"/>
            <w:tcMar>
              <w:top w:w="60" w:type="dxa"/>
              <w:left w:w="60" w:type="dxa"/>
              <w:bottom w:w="60" w:type="dxa"/>
              <w:right w:w="60" w:type="dxa"/>
            </w:tcMar>
            <w:vAlign w:val="center"/>
          </w:tcPr>
          <w:p w14:paraId="2EEAB184" w14:textId="77777777" w:rsidR="0044301A" w:rsidRDefault="00000000">
            <w:pPr>
              <w:spacing w:line="240" w:lineRule="auto"/>
            </w:pPr>
            <w:r>
              <w:rPr>
                <w:sz w:val="20"/>
                <w:szCs w:val="20"/>
              </w:rPr>
              <w:t>45</w:t>
            </w:r>
          </w:p>
        </w:tc>
        <w:tc>
          <w:tcPr>
            <w:tcW w:w="1655" w:type="dxa"/>
            <w:tcMar>
              <w:top w:w="60" w:type="dxa"/>
              <w:left w:w="60" w:type="dxa"/>
              <w:bottom w:w="60" w:type="dxa"/>
              <w:right w:w="60" w:type="dxa"/>
            </w:tcMar>
            <w:vAlign w:val="center"/>
          </w:tcPr>
          <w:p w14:paraId="7CA8EA85" w14:textId="77777777" w:rsidR="0044301A" w:rsidRDefault="00000000">
            <w:pPr>
              <w:spacing w:line="240" w:lineRule="auto"/>
            </w:pPr>
            <w:r>
              <w:rPr>
                <w:sz w:val="20"/>
                <w:szCs w:val="20"/>
              </w:rPr>
              <w:t>1 minute</w:t>
            </w:r>
          </w:p>
        </w:tc>
      </w:tr>
      <w:tr w:rsidR="0044301A" w14:paraId="11D4750E" w14:textId="77777777">
        <w:trPr>
          <w:cantSplit/>
          <w:jc w:val="center"/>
        </w:trPr>
        <w:tc>
          <w:tcPr>
            <w:tcW w:w="2880" w:type="dxa"/>
            <w:tcMar>
              <w:top w:w="60" w:type="dxa"/>
              <w:left w:w="60" w:type="dxa"/>
              <w:bottom w:w="60" w:type="dxa"/>
              <w:right w:w="60" w:type="dxa"/>
            </w:tcMar>
            <w:vAlign w:val="center"/>
          </w:tcPr>
          <w:p w14:paraId="018B5592" w14:textId="77777777" w:rsidR="0044301A" w:rsidRDefault="00000000">
            <w:pPr>
              <w:spacing w:line="240" w:lineRule="auto"/>
            </w:pPr>
            <w:r>
              <w:rPr>
                <w:sz w:val="20"/>
                <w:szCs w:val="20"/>
              </w:rPr>
              <w:t>Chat suggestions</w:t>
            </w:r>
          </w:p>
        </w:tc>
        <w:tc>
          <w:tcPr>
            <w:tcW w:w="1944" w:type="dxa"/>
            <w:tcMar>
              <w:top w:w="60" w:type="dxa"/>
              <w:left w:w="60" w:type="dxa"/>
              <w:bottom w:w="60" w:type="dxa"/>
              <w:right w:w="60" w:type="dxa"/>
            </w:tcMar>
            <w:vAlign w:val="center"/>
          </w:tcPr>
          <w:p w14:paraId="595E81F4" w14:textId="77777777" w:rsidR="0044301A" w:rsidRDefault="00000000">
            <w:pPr>
              <w:spacing w:line="240" w:lineRule="auto"/>
            </w:pPr>
            <w:r>
              <w:rPr>
                <w:sz w:val="20"/>
                <w:szCs w:val="20"/>
              </w:rPr>
              <w:t>IP</w:t>
            </w:r>
          </w:p>
        </w:tc>
        <w:tc>
          <w:tcPr>
            <w:tcW w:w="1944" w:type="dxa"/>
            <w:tcMar>
              <w:top w:w="60" w:type="dxa"/>
              <w:left w:w="60" w:type="dxa"/>
              <w:bottom w:w="60" w:type="dxa"/>
              <w:right w:w="60" w:type="dxa"/>
            </w:tcMar>
            <w:vAlign w:val="center"/>
          </w:tcPr>
          <w:p w14:paraId="19AC4529" w14:textId="77777777" w:rsidR="0044301A" w:rsidRDefault="00000000">
            <w:pPr>
              <w:spacing w:line="240" w:lineRule="auto"/>
            </w:pPr>
            <w:r>
              <w:rPr>
                <w:sz w:val="20"/>
                <w:szCs w:val="20"/>
              </w:rPr>
              <w:t>120</w:t>
            </w:r>
          </w:p>
        </w:tc>
        <w:tc>
          <w:tcPr>
            <w:tcW w:w="1655" w:type="dxa"/>
            <w:tcMar>
              <w:top w:w="60" w:type="dxa"/>
              <w:left w:w="60" w:type="dxa"/>
              <w:bottom w:w="60" w:type="dxa"/>
              <w:right w:w="60" w:type="dxa"/>
            </w:tcMar>
            <w:vAlign w:val="center"/>
          </w:tcPr>
          <w:p w14:paraId="00E5FAD5" w14:textId="77777777" w:rsidR="0044301A" w:rsidRDefault="00000000">
            <w:pPr>
              <w:spacing w:line="240" w:lineRule="auto"/>
            </w:pPr>
            <w:r>
              <w:rPr>
                <w:sz w:val="20"/>
                <w:szCs w:val="20"/>
              </w:rPr>
              <w:t>1 minute</w:t>
            </w:r>
          </w:p>
        </w:tc>
      </w:tr>
      <w:tr w:rsidR="0044301A" w14:paraId="42628DB3" w14:textId="77777777">
        <w:trPr>
          <w:cantSplit/>
          <w:jc w:val="center"/>
        </w:trPr>
        <w:tc>
          <w:tcPr>
            <w:tcW w:w="2880" w:type="dxa"/>
            <w:tcMar>
              <w:top w:w="60" w:type="dxa"/>
              <w:left w:w="60" w:type="dxa"/>
              <w:bottom w:w="60" w:type="dxa"/>
              <w:right w:w="60" w:type="dxa"/>
            </w:tcMar>
            <w:vAlign w:val="center"/>
          </w:tcPr>
          <w:p w14:paraId="1E9B4BFE" w14:textId="77777777" w:rsidR="0044301A" w:rsidRDefault="00000000">
            <w:pPr>
              <w:spacing w:line="240" w:lineRule="auto"/>
            </w:pPr>
            <w:r>
              <w:rPr>
                <w:sz w:val="20"/>
                <w:szCs w:val="20"/>
              </w:rPr>
              <w:t>Profile PATCH</w:t>
            </w:r>
          </w:p>
        </w:tc>
        <w:tc>
          <w:tcPr>
            <w:tcW w:w="1944" w:type="dxa"/>
            <w:tcMar>
              <w:top w:w="60" w:type="dxa"/>
              <w:left w:w="60" w:type="dxa"/>
              <w:bottom w:w="60" w:type="dxa"/>
              <w:right w:w="60" w:type="dxa"/>
            </w:tcMar>
            <w:vAlign w:val="center"/>
          </w:tcPr>
          <w:p w14:paraId="46BF0D34" w14:textId="77777777" w:rsidR="0044301A" w:rsidRDefault="00000000">
            <w:pPr>
              <w:spacing w:line="240" w:lineRule="auto"/>
            </w:pPr>
            <w:r>
              <w:rPr>
                <w:sz w:val="20"/>
                <w:szCs w:val="20"/>
              </w:rPr>
              <w:t>User ID</w:t>
            </w:r>
          </w:p>
        </w:tc>
        <w:tc>
          <w:tcPr>
            <w:tcW w:w="1944" w:type="dxa"/>
            <w:tcMar>
              <w:top w:w="60" w:type="dxa"/>
              <w:left w:w="60" w:type="dxa"/>
              <w:bottom w:w="60" w:type="dxa"/>
              <w:right w:w="60" w:type="dxa"/>
            </w:tcMar>
            <w:vAlign w:val="center"/>
          </w:tcPr>
          <w:p w14:paraId="2A6A4F62" w14:textId="77777777" w:rsidR="0044301A" w:rsidRDefault="00000000">
            <w:pPr>
              <w:spacing w:line="240" w:lineRule="auto"/>
            </w:pPr>
            <w:r>
              <w:rPr>
                <w:sz w:val="20"/>
                <w:szCs w:val="20"/>
              </w:rPr>
              <w:t>50</w:t>
            </w:r>
          </w:p>
        </w:tc>
        <w:tc>
          <w:tcPr>
            <w:tcW w:w="1655" w:type="dxa"/>
            <w:tcMar>
              <w:top w:w="60" w:type="dxa"/>
              <w:left w:w="60" w:type="dxa"/>
              <w:bottom w:w="60" w:type="dxa"/>
              <w:right w:w="60" w:type="dxa"/>
            </w:tcMar>
            <w:vAlign w:val="center"/>
          </w:tcPr>
          <w:p w14:paraId="4B742955" w14:textId="77777777" w:rsidR="0044301A" w:rsidRDefault="00000000">
            <w:pPr>
              <w:spacing w:line="240" w:lineRule="auto"/>
            </w:pPr>
            <w:r>
              <w:rPr>
                <w:sz w:val="20"/>
                <w:szCs w:val="20"/>
              </w:rPr>
              <w:t>1 hour</w:t>
            </w:r>
          </w:p>
        </w:tc>
      </w:tr>
      <w:tr w:rsidR="0044301A" w14:paraId="545257E5" w14:textId="77777777">
        <w:trPr>
          <w:cantSplit/>
          <w:jc w:val="center"/>
        </w:trPr>
        <w:tc>
          <w:tcPr>
            <w:tcW w:w="2880" w:type="dxa"/>
            <w:tcMar>
              <w:top w:w="60" w:type="dxa"/>
              <w:left w:w="60" w:type="dxa"/>
              <w:bottom w:w="60" w:type="dxa"/>
              <w:right w:w="60" w:type="dxa"/>
            </w:tcMar>
            <w:vAlign w:val="center"/>
          </w:tcPr>
          <w:p w14:paraId="59E2F47A" w14:textId="77777777" w:rsidR="0044301A" w:rsidRDefault="00000000">
            <w:pPr>
              <w:spacing w:line="240" w:lineRule="auto"/>
            </w:pPr>
            <w:r>
              <w:rPr>
                <w:sz w:val="20"/>
                <w:szCs w:val="20"/>
              </w:rPr>
              <w:t>Admin APIs</w:t>
            </w:r>
          </w:p>
        </w:tc>
        <w:tc>
          <w:tcPr>
            <w:tcW w:w="1944" w:type="dxa"/>
            <w:tcMar>
              <w:top w:w="60" w:type="dxa"/>
              <w:left w:w="60" w:type="dxa"/>
              <w:bottom w:w="60" w:type="dxa"/>
              <w:right w:w="60" w:type="dxa"/>
            </w:tcMar>
            <w:vAlign w:val="center"/>
          </w:tcPr>
          <w:p w14:paraId="72C9CE19" w14:textId="77777777" w:rsidR="0044301A" w:rsidRDefault="00000000">
            <w:pPr>
              <w:spacing w:line="240" w:lineRule="auto"/>
            </w:pPr>
            <w:r>
              <w:rPr>
                <w:sz w:val="20"/>
                <w:szCs w:val="20"/>
              </w:rPr>
              <w:t>IP / User ID</w:t>
            </w:r>
          </w:p>
        </w:tc>
        <w:tc>
          <w:tcPr>
            <w:tcW w:w="1944" w:type="dxa"/>
            <w:tcMar>
              <w:top w:w="60" w:type="dxa"/>
              <w:left w:w="60" w:type="dxa"/>
              <w:bottom w:w="60" w:type="dxa"/>
              <w:right w:w="60" w:type="dxa"/>
            </w:tcMar>
            <w:vAlign w:val="center"/>
          </w:tcPr>
          <w:p w14:paraId="42F496DC" w14:textId="77777777" w:rsidR="0044301A" w:rsidRDefault="00000000">
            <w:pPr>
              <w:spacing w:line="240" w:lineRule="auto"/>
            </w:pPr>
            <w:r>
              <w:rPr>
                <w:sz w:val="20"/>
                <w:szCs w:val="20"/>
              </w:rPr>
              <w:t>200 / 150</w:t>
            </w:r>
          </w:p>
        </w:tc>
        <w:tc>
          <w:tcPr>
            <w:tcW w:w="1655" w:type="dxa"/>
            <w:tcMar>
              <w:top w:w="60" w:type="dxa"/>
              <w:left w:w="60" w:type="dxa"/>
              <w:bottom w:w="60" w:type="dxa"/>
              <w:right w:w="60" w:type="dxa"/>
            </w:tcMar>
            <w:vAlign w:val="center"/>
          </w:tcPr>
          <w:p w14:paraId="3C4C407A" w14:textId="77777777" w:rsidR="0044301A" w:rsidRDefault="00000000">
            <w:pPr>
              <w:spacing w:line="240" w:lineRule="auto"/>
            </w:pPr>
            <w:r>
              <w:rPr>
                <w:sz w:val="20"/>
                <w:szCs w:val="20"/>
              </w:rPr>
              <w:t>1 minute</w:t>
            </w:r>
          </w:p>
        </w:tc>
      </w:tr>
    </w:tbl>
    <w:p w14:paraId="7602C248" w14:textId="77777777" w:rsidR="0044301A" w:rsidRDefault="00000000">
      <w:pPr>
        <w:spacing w:after="60"/>
        <w:jc w:val="both"/>
      </w:pPr>
      <w:r>
        <w:t>Note: limits are enforced in process memory; multi-instance deployments would require a shared store such as Redis for global enforcement.</w:t>
      </w:r>
    </w:p>
    <w:p w14:paraId="62E4390B" w14:textId="77777777" w:rsidR="00CE669C" w:rsidRPr="009C7739" w:rsidRDefault="00CE669C" w:rsidP="009C7739">
      <w:pPr>
        <w:outlineLvl w:val="1"/>
        <w:rPr>
          <w:b/>
        </w:rPr>
      </w:pPr>
      <w:bookmarkStart w:id="67" w:name="_HiveTOC_1062"/>
      <w:r w:rsidRPr="00CE669C">
        <w:rPr>
          <w:rFonts w:cs="Times New Roman"/>
          <w:b/>
          <w:color w:val="000000"/>
          <w:lang w:val="tr-TR"/>
        </w:rPr>
        <w:t xml:space="preserve">3.14 </w:t>
      </w:r>
      <w:r w:rsidR="009C7739" w:rsidRPr="009C7739">
        <w:rPr>
          <w:rFonts w:cs="Times New Roman"/>
          <w:b/>
          <w:color w:val="000000"/>
        </w:rPr>
        <w:t>Study Plan / Development Process</w:t>
      </w:r>
      <w:bookmarkEnd w:id="67"/>
    </w:p>
    <w:p w14:paraId="686D429F" w14:textId="77777777" w:rsidR="00CE669C" w:rsidRPr="00CE669C" w:rsidRDefault="005E1F82" w:rsidP="00CE669C">
      <w:pPr>
        <w:rPr>
          <w:lang w:val="tr-TR"/>
        </w:rPr>
      </w:pPr>
      <w:r w:rsidRPr="005E1F82">
        <w:rPr>
          <w:rFonts w:cs="Times New Roman"/>
          <w:color w:val="000000"/>
        </w:rPr>
        <w:t>There were several phases built on evidence that were also iterative in design</w:t>
      </w:r>
      <w:r w:rsidR="00CE669C" w:rsidRPr="00CE669C">
        <w:rPr>
          <w:rFonts w:cs="Times New Roman"/>
          <w:color w:val="000000"/>
          <w:lang w:val="tr-TR"/>
        </w:rPr>
        <w:t>:</w:t>
      </w:r>
    </w:p>
    <w:p w14:paraId="42A1AF9E" w14:textId="77777777" w:rsidR="00CE669C" w:rsidRPr="00CE669C" w:rsidRDefault="005E1F82">
      <w:pPr>
        <w:numPr>
          <w:ilvl w:val="0"/>
          <w:numId w:val="23"/>
        </w:numPr>
        <w:jc w:val="both"/>
        <w:rPr>
          <w:lang w:val="tr-TR"/>
        </w:rPr>
      </w:pPr>
      <w:r>
        <w:t>A</w:t>
      </w:r>
      <w:r w:rsidRPr="005E1F82">
        <w:t>udit of datasets and model files and source reports for each component and their runtime configurations;</w:t>
      </w:r>
    </w:p>
    <w:p w14:paraId="4FDB22C7" w14:textId="77777777" w:rsidR="00CE669C" w:rsidRPr="00CE669C" w:rsidRDefault="005E1F82">
      <w:pPr>
        <w:numPr>
          <w:ilvl w:val="0"/>
          <w:numId w:val="23"/>
        </w:numPr>
        <w:jc w:val="both"/>
        <w:rPr>
          <w:lang w:val="tr-TR"/>
        </w:rPr>
      </w:pPr>
      <w:r>
        <w:t>V</w:t>
      </w:r>
      <w:r w:rsidRPr="005E1F82">
        <w:t>erification of each module using checks, tests, and runtime diagnostics in conjunction with documented configuration files</w:t>
      </w:r>
      <w:r w:rsidR="00CE669C">
        <w:t>;</w:t>
      </w:r>
    </w:p>
    <w:p w14:paraId="24D21917" w14:textId="77777777" w:rsidR="00CE669C" w:rsidRPr="00CE669C" w:rsidRDefault="005E1F82">
      <w:pPr>
        <w:numPr>
          <w:ilvl w:val="0"/>
          <w:numId w:val="23"/>
        </w:numPr>
        <w:jc w:val="both"/>
        <w:rPr>
          <w:lang w:val="tr-TR"/>
        </w:rPr>
      </w:pPr>
      <w:r>
        <w:t>I</w:t>
      </w:r>
      <w:r w:rsidRPr="005E1F82">
        <w:t>ntegration of component-specific output into thesis-source reports</w:t>
      </w:r>
      <w:r w:rsidR="00CE669C">
        <w:t>;</w:t>
      </w:r>
    </w:p>
    <w:p w14:paraId="2B19574E" w14:textId="77777777" w:rsidR="00CE669C" w:rsidRPr="00CE669C" w:rsidRDefault="005E1F82">
      <w:pPr>
        <w:numPr>
          <w:ilvl w:val="0"/>
          <w:numId w:val="23"/>
        </w:numPr>
        <w:jc w:val="both"/>
        <w:rPr>
          <w:lang w:val="tr-TR"/>
        </w:rPr>
      </w:pPr>
      <w:r>
        <w:t>C</w:t>
      </w:r>
      <w:r w:rsidRPr="005E1F82">
        <w:t>ombination of desktop-local and edge-runtime sources while keeping their evidence labels</w:t>
      </w:r>
      <w:r w:rsidR="00CE669C">
        <w:t>;</w:t>
      </w:r>
    </w:p>
    <w:p w14:paraId="06371DE9" w14:textId="77777777" w:rsidR="00CE669C" w:rsidRPr="00CE669C" w:rsidRDefault="005E1F82">
      <w:pPr>
        <w:numPr>
          <w:ilvl w:val="0"/>
          <w:numId w:val="23"/>
        </w:numPr>
        <w:jc w:val="both"/>
        <w:rPr>
          <w:lang w:val="tr-TR"/>
        </w:rPr>
      </w:pPr>
      <w:r>
        <w:t>W</w:t>
      </w:r>
      <w:r w:rsidRPr="005E1F82">
        <w:t>riting thesis sections using only the values that are supported by the available source files</w:t>
      </w:r>
      <w:r w:rsidR="00CE669C">
        <w:t>.</w:t>
      </w:r>
    </w:p>
    <w:p w14:paraId="0B832D91" w14:textId="77777777" w:rsidR="00CE669C" w:rsidRDefault="005E1F82" w:rsidP="00CE669C">
      <w:pPr>
        <w:jc w:val="both"/>
      </w:pPr>
      <w:r w:rsidRPr="005E1F82">
        <w:t>This methodology provides a grounded basis and structure for the thesis and helps to reduce the risk of making unsupported statements. Figure 4 shows the staged workflow with thesis synthesis and links dataset preparation, model training and evaluation, runtime package and functional validation, and performance evidence.</w:t>
      </w:r>
    </w:p>
    <w:p w14:paraId="4277D6D0" w14:textId="77777777" w:rsidR="000A4AB4" w:rsidRPr="00CE669C" w:rsidRDefault="000A4AB4" w:rsidP="00CE669C">
      <w:pPr>
        <w:jc w:val="both"/>
        <w:rPr>
          <w:lang w:val="tr-TR"/>
        </w:rPr>
      </w:pPr>
    </w:p>
    <w:p w14:paraId="0A78B9D0" w14:textId="77777777" w:rsidR="00612E47" w:rsidRDefault="00000000">
      <w:pPr>
        <w:spacing w:line="240" w:lineRule="auto"/>
        <w:jc w:val="center"/>
      </w:pPr>
      <w:r>
        <w:rPr>
          <w:noProof/>
          <w:color w:val="000000"/>
        </w:rPr>
        <w:lastRenderedPageBreak/>
        <w:drawing>
          <wp:inline distT="0" distB="0" distL="0" distR="0" wp14:anchorId="4AC51003" wp14:editId="411872DA">
            <wp:extent cx="5181600" cy="3215449"/>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
                    <a:stretch>
                      <a:fillRect/>
                    </a:stretch>
                  </pic:blipFill>
                  <pic:spPr>
                    <a:xfrm>
                      <a:off x="0" y="0"/>
                      <a:ext cx="5196813" cy="3224889"/>
                    </a:xfrm>
                    <a:prstGeom prst="rect">
                      <a:avLst/>
                    </a:prstGeom>
                  </pic:spPr>
                </pic:pic>
              </a:graphicData>
            </a:graphic>
          </wp:inline>
        </w:drawing>
      </w:r>
    </w:p>
    <w:p w14:paraId="547D28A5" w14:textId="77777777" w:rsidR="00612E47" w:rsidRDefault="00000000">
      <w:pPr>
        <w:keepNext/>
        <w:keepLines/>
        <w:spacing w:line="276" w:lineRule="auto"/>
        <w:jc w:val="center"/>
      </w:pPr>
      <w:r>
        <w:rPr>
          <w:b/>
        </w:rPr>
        <w:t>Figure 4. Methodology and evidence workflow.</w:t>
      </w:r>
    </w:p>
    <w:p w14:paraId="608D11BD" w14:textId="77777777" w:rsidR="00612E47" w:rsidRDefault="00000000">
      <w:pPr>
        <w:pStyle w:val="Balk1"/>
        <w:pageBreakBefore/>
      </w:pPr>
      <w:bookmarkStart w:id="68" w:name="chapter-summary-1"/>
      <w:bookmarkStart w:id="69" w:name="_HiveTOC_1063"/>
      <w:bookmarkStart w:id="70" w:name="chapter-iv"/>
      <w:bookmarkEnd w:id="35"/>
      <w:bookmarkEnd w:id="37"/>
      <w:bookmarkEnd w:id="60"/>
      <w:bookmarkEnd w:id="68"/>
      <w:r>
        <w:rPr>
          <w:color w:val="000000"/>
        </w:rPr>
        <w:lastRenderedPageBreak/>
        <w:t>CHAPTER IV</w:t>
      </w:r>
      <w:bookmarkEnd w:id="69"/>
    </w:p>
    <w:p w14:paraId="1EEE6AA9" w14:textId="77777777" w:rsidR="00612E47" w:rsidRDefault="00000000">
      <w:pPr>
        <w:pStyle w:val="Balk2"/>
        <w:jc w:val="center"/>
      </w:pPr>
      <w:bookmarkStart w:id="71" w:name="_HiveTOC_1064"/>
      <w:bookmarkStart w:id="72" w:name="findings"/>
      <w:r>
        <w:t>Results</w:t>
      </w:r>
      <w:bookmarkEnd w:id="71"/>
    </w:p>
    <w:p w14:paraId="3B7E978F" w14:textId="77777777" w:rsidR="00612E47" w:rsidRDefault="00000000">
      <w:pPr>
        <w:pStyle w:val="Balk3"/>
        <w:jc w:val="left"/>
      </w:pPr>
      <w:bookmarkStart w:id="73" w:name="_HiveTOC_1065"/>
      <w:r>
        <w:rPr>
          <w:color w:val="000000"/>
        </w:rPr>
        <w:t>4.1 Introduction</w:t>
      </w:r>
      <w:bookmarkEnd w:id="73"/>
    </w:p>
    <w:p w14:paraId="02890B57" w14:textId="77777777" w:rsidR="005C391C" w:rsidRDefault="007C4913" w:rsidP="007C4913">
      <w:pPr>
        <w:jc w:val="both"/>
      </w:pPr>
      <w:r>
        <w:t>This chapter details the engineering and validation results for HiveSentinel AI. HiveSentinel AI consists of three components: a website built with Next.js, a YOLO training and inference stack built as a desktop application, and a resource-constrained deployment pack served by Flask and ONNX. All claims made herein will be substantiated by visible validation records, each of which will include dated logs, JSON summaries, CSVs, tables, figures, and attachments. When evidence is lacking for a claim, the evidence limitation will be stated explicitly, as opposed to being inferred. The evaluation scope will include the implementation and functional validation, as well as controlled performance evaluation (stress tests and micro-benchmark scripting). It will exclude a usability evaluation involving human subjects, an evaluation of production traffic, and a field deployment trial on a Raspberry Pi. In areas where this type of evidence is not available, the thesis states the boundary rather than assuming results. Chapter V provides a scholarly discussion of the results in relation to the literature review, the research gaps, and the research questions. A brief synthesis will be provided in Section 4.8. Table 7 maps each research question to the specific Chapter IV sections in which the corresponding results are reported.</w:t>
      </w:r>
    </w:p>
    <w:p w14:paraId="5E84B988" w14:textId="77777777" w:rsidR="000A4AB4" w:rsidRPr="005C391C" w:rsidRDefault="000A4AB4" w:rsidP="005C391C">
      <w:pPr>
        <w:jc w:val="both"/>
        <w:rPr>
          <w:lang w:val="tr-TR"/>
        </w:rPr>
      </w:pPr>
    </w:p>
    <w:p w14:paraId="24CE87B4" w14:textId="77777777" w:rsidR="00612E47" w:rsidRDefault="00000000">
      <w:pPr>
        <w:keepNext/>
        <w:keepLines/>
        <w:spacing w:line="276" w:lineRule="auto"/>
      </w:pPr>
      <w:r>
        <w:rPr>
          <w:b/>
        </w:rPr>
        <w:t>Table 7. Research question grounding in Chapter IV.</w:t>
      </w:r>
    </w:p>
    <w:tbl>
      <w:tblPr>
        <w:tblStyle w:val="TabloKlavuzu"/>
        <w:tblW w:w="87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0" w:type="dxa"/>
          <w:left w:w="80" w:type="dxa"/>
          <w:bottom w:w="70" w:type="dxa"/>
          <w:right w:w="80" w:type="dxa"/>
        </w:tblCellMar>
        <w:tblLook w:val="0020" w:firstRow="1" w:lastRow="0" w:firstColumn="0" w:lastColumn="0" w:noHBand="0" w:noVBand="0"/>
      </w:tblPr>
      <w:tblGrid>
        <w:gridCol w:w="3528"/>
        <w:gridCol w:w="5256"/>
      </w:tblGrid>
      <w:tr w:rsidR="00612E47" w14:paraId="1492B0BC" w14:textId="77777777">
        <w:trPr>
          <w:cantSplit/>
          <w:tblHeader/>
          <w:jc w:val="center"/>
        </w:trPr>
        <w:tc>
          <w:tcPr>
            <w:tcW w:w="35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238C116" w14:textId="77777777" w:rsidR="00612E47" w:rsidRDefault="00000000">
            <w:pPr>
              <w:spacing w:line="240" w:lineRule="auto"/>
              <w:jc w:val="center"/>
            </w:pPr>
            <w:r>
              <w:rPr>
                <w:rFonts w:cs="Times New Roman"/>
                <w:b/>
                <w:color w:val="000000"/>
                <w:sz w:val="20"/>
                <w:szCs w:val="20"/>
              </w:rPr>
              <w:t>Research question (Chapter I)</w:t>
            </w:r>
          </w:p>
        </w:tc>
        <w:tc>
          <w:tcPr>
            <w:tcW w:w="525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6542169" w14:textId="77777777" w:rsidR="00612E47" w:rsidRDefault="00000000">
            <w:pPr>
              <w:spacing w:line="240" w:lineRule="auto"/>
              <w:jc w:val="center"/>
            </w:pPr>
            <w:r>
              <w:rPr>
                <w:rFonts w:cs="Times New Roman"/>
                <w:b/>
                <w:color w:val="000000"/>
                <w:sz w:val="20"/>
                <w:szCs w:val="20"/>
              </w:rPr>
              <w:t>Primary sections in this chapter</w:t>
            </w:r>
          </w:p>
        </w:tc>
      </w:tr>
      <w:tr w:rsidR="00612E47" w14:paraId="52EB5B05" w14:textId="77777777">
        <w:trPr>
          <w:cantSplit/>
          <w:jc w:val="center"/>
        </w:trPr>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A92CBE0" w14:textId="77777777" w:rsidR="00612E47" w:rsidRDefault="00000000">
            <w:pPr>
              <w:spacing w:line="240" w:lineRule="auto"/>
            </w:pPr>
            <w:r>
              <w:rPr>
                <w:rFonts w:cs="Times New Roman"/>
                <w:bCs/>
                <w:color w:val="000000"/>
                <w:sz w:val="20"/>
                <w:szCs w:val="20"/>
              </w:rPr>
              <w:t>RQ1 - Integrated web platform and AI pipeline for monitoring workflows</w:t>
            </w:r>
          </w:p>
        </w:tc>
        <w:tc>
          <w:tcPr>
            <w:tcW w:w="52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CA43753" w14:textId="77777777" w:rsidR="00612E47" w:rsidRDefault="00000000">
            <w:pPr>
              <w:spacing w:line="240" w:lineRule="auto"/>
            </w:pPr>
            <w:r>
              <w:rPr>
                <w:rFonts w:cs="Times New Roman"/>
                <w:color w:val="000000"/>
                <w:sz w:val="20"/>
                <w:szCs w:val="20"/>
              </w:rPr>
              <w:t>§4.2.1, §4.3.1 (build, route, mutation, and analysis-endpoint evidence)</w:t>
            </w:r>
          </w:p>
        </w:tc>
      </w:tr>
      <w:tr w:rsidR="00612E47" w14:paraId="51AA202C" w14:textId="77777777">
        <w:trPr>
          <w:cantSplit/>
          <w:jc w:val="center"/>
        </w:trPr>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A0FAFED" w14:textId="77777777" w:rsidR="00612E47" w:rsidRDefault="00000000">
            <w:pPr>
              <w:spacing w:line="240" w:lineRule="auto"/>
            </w:pPr>
            <w:r>
              <w:rPr>
                <w:rFonts w:cs="Times New Roman"/>
                <w:bCs/>
                <w:color w:val="000000"/>
                <w:sz w:val="20"/>
                <w:szCs w:val="20"/>
              </w:rPr>
              <w:t>RQ2 - Classification performance on the project dataset</w:t>
            </w:r>
          </w:p>
        </w:tc>
        <w:tc>
          <w:tcPr>
            <w:tcW w:w="52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6DCDA29" w14:textId="77777777" w:rsidR="00612E47" w:rsidRDefault="00000000">
            <w:pPr>
              <w:spacing w:line="240" w:lineRule="auto"/>
            </w:pPr>
            <w:r>
              <w:rPr>
                <w:rFonts w:cs="Times New Roman"/>
                <w:color w:val="000000"/>
                <w:sz w:val="20"/>
                <w:szCs w:val="20"/>
              </w:rPr>
              <w:t>§4.4.1–4.4.3 (dataset integrity, Phase 3 metrics, confusion/threshold artifacts)</w:t>
            </w:r>
          </w:p>
        </w:tc>
      </w:tr>
      <w:tr w:rsidR="00612E47" w14:paraId="06A5D277" w14:textId="77777777">
        <w:trPr>
          <w:cantSplit/>
          <w:jc w:val="center"/>
        </w:trPr>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6A12A8E" w14:textId="77777777" w:rsidR="00612E47" w:rsidRDefault="00000000">
            <w:pPr>
              <w:spacing w:line="240" w:lineRule="auto"/>
            </w:pPr>
            <w:r>
              <w:rPr>
                <w:rFonts w:cs="Times New Roman"/>
                <w:bCs/>
                <w:color w:val="000000"/>
                <w:sz w:val="20"/>
                <w:szCs w:val="20"/>
              </w:rPr>
              <w:t>RQ3 - Offline-capable operation, stable API behavior, stress performance</w:t>
            </w:r>
          </w:p>
        </w:tc>
        <w:tc>
          <w:tcPr>
            <w:tcW w:w="52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FEA32A5" w14:textId="77777777" w:rsidR="00612E47" w:rsidRDefault="00000000">
            <w:pPr>
              <w:spacing w:line="240" w:lineRule="auto"/>
            </w:pPr>
            <w:r>
              <w:rPr>
                <w:rFonts w:cs="Times New Roman"/>
                <w:color w:val="000000"/>
                <w:sz w:val="20"/>
                <w:szCs w:val="20"/>
              </w:rPr>
              <w:t>§4.5.1, §4.6 (desktop stress and health/dashboard summaries); website stress log §4.3.2</w:t>
            </w:r>
          </w:p>
        </w:tc>
      </w:tr>
      <w:tr w:rsidR="00612E47" w14:paraId="3C13125C" w14:textId="77777777">
        <w:trPr>
          <w:cantSplit/>
          <w:jc w:val="center"/>
        </w:trPr>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287CFB6" w14:textId="77777777" w:rsidR="00612E47" w:rsidRDefault="00000000">
            <w:pPr>
              <w:spacing w:line="240" w:lineRule="auto"/>
            </w:pPr>
            <w:r>
              <w:rPr>
                <w:rFonts w:cs="Times New Roman"/>
                <w:bCs/>
                <w:color w:val="000000"/>
                <w:sz w:val="20"/>
                <w:szCs w:val="20"/>
              </w:rPr>
              <w:t>RQ4 - Pi-oriented runtime feasibility with safeguards</w:t>
            </w:r>
          </w:p>
        </w:tc>
        <w:tc>
          <w:tcPr>
            <w:tcW w:w="52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F384099" w14:textId="77777777" w:rsidR="00612E47" w:rsidRDefault="00000000">
            <w:pPr>
              <w:spacing w:line="240" w:lineRule="auto"/>
            </w:pPr>
            <w:r>
              <w:rPr>
                <w:rFonts w:cs="Times New Roman"/>
                <w:color w:val="000000"/>
                <w:sz w:val="20"/>
                <w:szCs w:val="20"/>
              </w:rPr>
              <w:t>§4.2.3, §4.5.2, §4.6 (pytest, ONNX/Flask metrics, paced sweep, rate-limit probe)</w:t>
            </w:r>
          </w:p>
        </w:tc>
      </w:tr>
      <w:tr w:rsidR="00612E47" w14:paraId="6FE27E50" w14:textId="77777777">
        <w:trPr>
          <w:cantSplit/>
          <w:jc w:val="center"/>
        </w:trPr>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2B43906" w14:textId="77777777" w:rsidR="00612E47" w:rsidRDefault="00000000">
            <w:pPr>
              <w:spacing w:line="240" w:lineRule="auto"/>
            </w:pPr>
            <w:r>
              <w:rPr>
                <w:rFonts w:cs="Times New Roman"/>
                <w:bCs/>
                <w:color w:val="000000"/>
                <w:sz w:val="20"/>
                <w:szCs w:val="20"/>
              </w:rPr>
              <w:t>RQ5 - Additional measurements for strict physical Pi claims</w:t>
            </w:r>
          </w:p>
        </w:tc>
        <w:tc>
          <w:tcPr>
            <w:tcW w:w="52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6FC80B6" w14:textId="77777777" w:rsidR="00612E47" w:rsidRDefault="00000000">
            <w:pPr>
              <w:spacing w:line="240" w:lineRule="auto"/>
            </w:pPr>
            <w:r>
              <w:rPr>
                <w:rFonts w:cs="Times New Roman"/>
                <w:color w:val="000000"/>
                <w:sz w:val="20"/>
                <w:szCs w:val="20"/>
              </w:rPr>
              <w:t xml:space="preserve">§4.5.2, §4.7 item 5 (explicit </w:t>
            </w:r>
            <w:r>
              <w:rPr>
                <w:rFonts w:cs="Times New Roman"/>
                <w:bCs/>
                <w:color w:val="000000"/>
                <w:sz w:val="20"/>
                <w:szCs w:val="20"/>
              </w:rPr>
              <w:t>planned</w:t>
            </w:r>
            <w:r>
              <w:rPr>
                <w:rFonts w:cs="Times New Roman"/>
                <w:color w:val="000000"/>
                <w:sz w:val="20"/>
                <w:szCs w:val="20"/>
              </w:rPr>
              <w:t xml:space="preserve"> field protocol boundary)</w:t>
            </w:r>
          </w:p>
        </w:tc>
      </w:tr>
    </w:tbl>
    <w:p w14:paraId="5F14A5BE" w14:textId="77777777" w:rsidR="000A4AB4" w:rsidRDefault="000A4AB4">
      <w:pPr>
        <w:jc w:val="both"/>
        <w:rPr>
          <w:rFonts w:cs="Times New Roman"/>
          <w:color w:val="000000"/>
        </w:rPr>
      </w:pPr>
    </w:p>
    <w:p w14:paraId="36274C68" w14:textId="77777777" w:rsidR="00612E47" w:rsidRDefault="00000000">
      <w:pPr>
        <w:jc w:val="both"/>
      </w:pPr>
      <w:r>
        <w:rPr>
          <w:rFonts w:cs="Times New Roman"/>
          <w:color w:val="000000"/>
        </w:rPr>
        <w:t xml:space="preserve">The structure below </w:t>
      </w:r>
      <w:proofErr w:type="gramStart"/>
      <w:r>
        <w:rPr>
          <w:rFonts w:cs="Times New Roman"/>
          <w:color w:val="000000"/>
        </w:rPr>
        <w:t>follows:</w:t>
      </w:r>
      <w:proofErr w:type="gramEnd"/>
      <w:r>
        <w:rPr>
          <w:rFonts w:cs="Times New Roman"/>
          <w:color w:val="000000"/>
        </w:rPr>
        <w:t xml:space="preserve"> implementation findings, functional validation, model and dataset results, performance observations, system output observations, error analysis, and brief synthesis.</w:t>
      </w:r>
    </w:p>
    <w:p w14:paraId="1CAAF837" w14:textId="77777777" w:rsidR="005C391C" w:rsidRPr="005C391C" w:rsidRDefault="005C391C" w:rsidP="005C391C">
      <w:pPr>
        <w:outlineLvl w:val="1"/>
        <w:rPr>
          <w:lang w:val="tr-TR"/>
        </w:rPr>
      </w:pPr>
      <w:bookmarkStart w:id="74" w:name="_HiveTOC_1066"/>
      <w:r>
        <w:rPr>
          <w:rFonts w:cs="Times New Roman"/>
          <w:b/>
          <w:color w:val="000000"/>
        </w:rPr>
        <w:lastRenderedPageBreak/>
        <w:br/>
      </w:r>
      <w:r w:rsidRPr="005C391C">
        <w:rPr>
          <w:rFonts w:cs="Times New Roman"/>
          <w:b/>
          <w:color w:val="000000"/>
          <w:lang w:val="tr-TR"/>
        </w:rPr>
        <w:t xml:space="preserve">4.2 </w:t>
      </w:r>
      <w:proofErr w:type="spellStart"/>
      <w:r w:rsidRPr="005C391C">
        <w:rPr>
          <w:rFonts w:cs="Times New Roman"/>
          <w:b/>
          <w:color w:val="000000"/>
          <w:lang w:val="tr-TR"/>
        </w:rPr>
        <w:t>Implementation</w:t>
      </w:r>
      <w:proofErr w:type="spellEnd"/>
      <w:r w:rsidRPr="005C391C">
        <w:rPr>
          <w:rFonts w:cs="Times New Roman"/>
          <w:b/>
          <w:color w:val="000000"/>
          <w:lang w:val="tr-TR"/>
        </w:rPr>
        <w:t xml:space="preserve"> </w:t>
      </w:r>
      <w:proofErr w:type="spellStart"/>
      <w:r w:rsidRPr="005C391C">
        <w:rPr>
          <w:rFonts w:cs="Times New Roman"/>
          <w:b/>
          <w:color w:val="000000"/>
          <w:lang w:val="tr-TR"/>
        </w:rPr>
        <w:t>Findings</w:t>
      </w:r>
      <w:bookmarkEnd w:id="74"/>
      <w:proofErr w:type="spellEnd"/>
    </w:p>
    <w:p w14:paraId="660125ED" w14:textId="77777777" w:rsidR="005C391C" w:rsidRPr="005C391C" w:rsidRDefault="005C391C" w:rsidP="005C391C">
      <w:pPr>
        <w:outlineLvl w:val="2"/>
        <w:rPr>
          <w:lang w:val="tr-TR"/>
        </w:rPr>
      </w:pPr>
      <w:bookmarkStart w:id="75" w:name="_HiveTOC_1067"/>
      <w:r w:rsidRPr="005C391C">
        <w:rPr>
          <w:rFonts w:cs="Times New Roman"/>
          <w:b/>
          <w:color w:val="000000"/>
          <w:lang w:val="tr-TR"/>
        </w:rPr>
        <w:t xml:space="preserve">4.2.1 </w:t>
      </w:r>
      <w:proofErr w:type="spellStart"/>
      <w:r w:rsidRPr="005C391C">
        <w:rPr>
          <w:rFonts w:cs="Times New Roman"/>
          <w:b/>
          <w:color w:val="000000"/>
          <w:lang w:val="tr-TR"/>
        </w:rPr>
        <w:t>Website</w:t>
      </w:r>
      <w:proofErr w:type="spellEnd"/>
      <w:r w:rsidRPr="005C391C">
        <w:rPr>
          <w:rFonts w:cs="Times New Roman"/>
          <w:b/>
          <w:color w:val="000000"/>
          <w:lang w:val="tr-TR"/>
        </w:rPr>
        <w:t xml:space="preserve"> Application </w:t>
      </w:r>
      <w:proofErr w:type="spellStart"/>
      <w:r w:rsidRPr="005C391C">
        <w:rPr>
          <w:rFonts w:cs="Times New Roman"/>
          <w:b/>
          <w:color w:val="000000"/>
          <w:lang w:val="tr-TR"/>
        </w:rPr>
        <w:t>Build</w:t>
      </w:r>
      <w:proofErr w:type="spellEnd"/>
      <w:r w:rsidRPr="005C391C">
        <w:rPr>
          <w:rFonts w:cs="Times New Roman"/>
          <w:b/>
          <w:color w:val="000000"/>
          <w:lang w:val="tr-TR"/>
        </w:rPr>
        <w:t xml:space="preserve"> </w:t>
      </w:r>
      <w:proofErr w:type="spellStart"/>
      <w:r w:rsidRPr="005C391C">
        <w:rPr>
          <w:rFonts w:cs="Times New Roman"/>
          <w:b/>
          <w:color w:val="000000"/>
          <w:lang w:val="tr-TR"/>
        </w:rPr>
        <w:t>and</w:t>
      </w:r>
      <w:proofErr w:type="spellEnd"/>
      <w:r w:rsidRPr="005C391C">
        <w:rPr>
          <w:rFonts w:cs="Times New Roman"/>
          <w:b/>
          <w:color w:val="000000"/>
          <w:lang w:val="tr-TR"/>
        </w:rPr>
        <w:t xml:space="preserve"> </w:t>
      </w:r>
      <w:proofErr w:type="spellStart"/>
      <w:r w:rsidRPr="005C391C">
        <w:rPr>
          <w:rFonts w:cs="Times New Roman"/>
          <w:b/>
          <w:color w:val="000000"/>
          <w:lang w:val="tr-TR"/>
        </w:rPr>
        <w:t>Tooling</w:t>
      </w:r>
      <w:proofErr w:type="spellEnd"/>
      <w:r w:rsidRPr="005C391C">
        <w:rPr>
          <w:rFonts w:cs="Times New Roman"/>
          <w:b/>
          <w:color w:val="000000"/>
          <w:lang w:val="tr-TR"/>
        </w:rPr>
        <w:t xml:space="preserve"> </w:t>
      </w:r>
      <w:proofErr w:type="spellStart"/>
      <w:r w:rsidRPr="005C391C">
        <w:rPr>
          <w:rFonts w:cs="Times New Roman"/>
          <w:b/>
          <w:color w:val="000000"/>
          <w:lang w:val="tr-TR"/>
        </w:rPr>
        <w:t>Baseline</w:t>
      </w:r>
      <w:bookmarkEnd w:id="75"/>
      <w:proofErr w:type="spellEnd"/>
    </w:p>
    <w:p w14:paraId="5518EE08" w14:textId="77777777" w:rsidR="005C391C" w:rsidRPr="005C391C" w:rsidRDefault="005C391C" w:rsidP="005C391C">
      <w:pPr>
        <w:jc w:val="both"/>
        <w:rPr>
          <w:lang w:val="tr-TR"/>
        </w:rPr>
      </w:pPr>
      <w:proofErr w:type="spellStart"/>
      <w:r w:rsidRPr="005C391C">
        <w:rPr>
          <w:rFonts w:cs="Times New Roman"/>
          <w:color w:val="000000"/>
          <w:lang w:val="tr-TR"/>
        </w:rPr>
        <w:t>The</w:t>
      </w:r>
      <w:proofErr w:type="spellEnd"/>
      <w:r w:rsidRPr="005C391C">
        <w:rPr>
          <w:rFonts w:cs="Times New Roman"/>
          <w:color w:val="000000"/>
          <w:lang w:val="tr-TR"/>
        </w:rPr>
        <w:t xml:space="preserve"> </w:t>
      </w:r>
      <w:proofErr w:type="spellStart"/>
      <w:r w:rsidRPr="005C391C">
        <w:rPr>
          <w:rFonts w:cs="Times New Roman"/>
          <w:color w:val="000000"/>
          <w:lang w:val="tr-TR"/>
        </w:rPr>
        <w:t>collected</w:t>
      </w:r>
      <w:proofErr w:type="spellEnd"/>
      <w:r w:rsidRPr="005C391C">
        <w:rPr>
          <w:rFonts w:cs="Times New Roman"/>
          <w:color w:val="000000"/>
          <w:lang w:val="tr-TR"/>
        </w:rPr>
        <w:t xml:space="preserve"> </w:t>
      </w:r>
      <w:proofErr w:type="spellStart"/>
      <w:r w:rsidRPr="005C391C">
        <w:rPr>
          <w:rFonts w:cs="Times New Roman"/>
          <w:color w:val="000000"/>
          <w:lang w:val="tr-TR"/>
        </w:rPr>
        <w:t>website</w:t>
      </w:r>
      <w:proofErr w:type="spellEnd"/>
      <w:r w:rsidRPr="005C391C">
        <w:rPr>
          <w:rFonts w:cs="Times New Roman"/>
          <w:color w:val="000000"/>
          <w:lang w:val="tr-TR"/>
        </w:rPr>
        <w:t xml:space="preserve"> </w:t>
      </w:r>
      <w:proofErr w:type="spellStart"/>
      <w:r w:rsidRPr="005C391C">
        <w:rPr>
          <w:rFonts w:cs="Times New Roman"/>
          <w:color w:val="000000"/>
          <w:lang w:val="tr-TR"/>
        </w:rPr>
        <w:t>validation</w:t>
      </w:r>
      <w:proofErr w:type="spellEnd"/>
      <w:r w:rsidRPr="005C391C">
        <w:rPr>
          <w:rFonts w:cs="Times New Roman"/>
          <w:color w:val="000000"/>
          <w:lang w:val="tr-TR"/>
        </w:rPr>
        <w:t xml:space="preserve"> </w:t>
      </w:r>
      <w:proofErr w:type="spellStart"/>
      <w:r w:rsidRPr="005C391C">
        <w:rPr>
          <w:rFonts w:cs="Times New Roman"/>
          <w:color w:val="000000"/>
          <w:lang w:val="tr-TR"/>
        </w:rPr>
        <w:t>records</w:t>
      </w:r>
      <w:proofErr w:type="spellEnd"/>
      <w:r w:rsidRPr="005C391C">
        <w:rPr>
          <w:rFonts w:cs="Times New Roman"/>
          <w:color w:val="000000"/>
          <w:lang w:val="tr-TR"/>
        </w:rPr>
        <w:t xml:space="preserve"> </w:t>
      </w:r>
      <w:proofErr w:type="spellStart"/>
      <w:r w:rsidRPr="005C391C">
        <w:rPr>
          <w:rFonts w:cs="Times New Roman"/>
          <w:color w:val="000000"/>
          <w:lang w:val="tr-TR"/>
        </w:rPr>
        <w:t>show</w:t>
      </w:r>
      <w:proofErr w:type="spellEnd"/>
      <w:r w:rsidRPr="005C391C">
        <w:rPr>
          <w:rFonts w:cs="Times New Roman"/>
          <w:color w:val="000000"/>
          <w:lang w:val="tr-TR"/>
        </w:rPr>
        <w:t xml:space="preserve"> </w:t>
      </w:r>
      <w:proofErr w:type="spellStart"/>
      <w:r w:rsidRPr="005C391C">
        <w:rPr>
          <w:rFonts w:cs="Times New Roman"/>
          <w:color w:val="000000"/>
          <w:lang w:val="tr-TR"/>
        </w:rPr>
        <w:t>the</w:t>
      </w:r>
      <w:proofErr w:type="spellEnd"/>
      <w:r w:rsidRPr="005C391C">
        <w:rPr>
          <w:rFonts w:cs="Times New Roman"/>
          <w:color w:val="000000"/>
          <w:lang w:val="tr-TR"/>
        </w:rPr>
        <w:t xml:space="preserve"> </w:t>
      </w:r>
      <w:proofErr w:type="spellStart"/>
      <w:r w:rsidRPr="005C391C">
        <w:rPr>
          <w:rFonts w:cs="Times New Roman"/>
          <w:color w:val="000000"/>
          <w:lang w:val="tr-TR"/>
        </w:rPr>
        <w:t>successful</w:t>
      </w:r>
      <w:proofErr w:type="spellEnd"/>
      <w:r w:rsidRPr="005C391C">
        <w:rPr>
          <w:rFonts w:cs="Times New Roman"/>
          <w:color w:val="000000"/>
          <w:lang w:val="tr-TR"/>
        </w:rPr>
        <w:t xml:space="preserve"> </w:t>
      </w:r>
      <w:proofErr w:type="spellStart"/>
      <w:r w:rsidRPr="005C391C">
        <w:rPr>
          <w:rFonts w:cs="Times New Roman"/>
          <w:color w:val="000000"/>
          <w:lang w:val="tr-TR"/>
        </w:rPr>
        <w:t>completion</w:t>
      </w:r>
      <w:proofErr w:type="spellEnd"/>
      <w:r w:rsidRPr="005C391C">
        <w:rPr>
          <w:rFonts w:cs="Times New Roman"/>
          <w:color w:val="000000"/>
          <w:lang w:val="tr-TR"/>
        </w:rPr>
        <w:t xml:space="preserve"> of </w:t>
      </w:r>
      <w:proofErr w:type="spellStart"/>
      <w:r w:rsidRPr="005C391C">
        <w:rPr>
          <w:rFonts w:cs="Times New Roman"/>
          <w:color w:val="000000"/>
          <w:lang w:val="tr-TR"/>
        </w:rPr>
        <w:t>key</w:t>
      </w:r>
      <w:proofErr w:type="spellEnd"/>
      <w:r w:rsidRPr="005C391C">
        <w:rPr>
          <w:rFonts w:cs="Times New Roman"/>
          <w:color w:val="000000"/>
          <w:lang w:val="tr-TR"/>
        </w:rPr>
        <w:t xml:space="preserve"> </w:t>
      </w:r>
      <w:proofErr w:type="spellStart"/>
      <w:r w:rsidRPr="005C391C">
        <w:rPr>
          <w:rFonts w:cs="Times New Roman"/>
          <w:color w:val="000000"/>
          <w:lang w:val="tr-TR"/>
        </w:rPr>
        <w:t>engineering</w:t>
      </w:r>
      <w:proofErr w:type="spellEnd"/>
      <w:r w:rsidRPr="005C391C">
        <w:rPr>
          <w:rFonts w:cs="Times New Roman"/>
          <w:color w:val="000000"/>
          <w:lang w:val="tr-TR"/>
        </w:rPr>
        <w:t xml:space="preserve"> </w:t>
      </w:r>
      <w:proofErr w:type="spellStart"/>
      <w:r w:rsidRPr="005C391C">
        <w:rPr>
          <w:rFonts w:cs="Times New Roman"/>
          <w:color w:val="000000"/>
          <w:lang w:val="tr-TR"/>
        </w:rPr>
        <w:t>gates</w:t>
      </w:r>
      <w:proofErr w:type="spellEnd"/>
      <w:r w:rsidRPr="005C391C">
        <w:rPr>
          <w:rFonts w:cs="Times New Roman"/>
          <w:color w:val="000000"/>
          <w:lang w:val="tr-TR"/>
        </w:rPr>
        <w:t xml:space="preserve"> </w:t>
      </w:r>
      <w:proofErr w:type="spellStart"/>
      <w:r w:rsidRPr="005C391C">
        <w:rPr>
          <w:rFonts w:cs="Times New Roman"/>
          <w:color w:val="000000"/>
          <w:lang w:val="tr-TR"/>
        </w:rPr>
        <w:t>for</w:t>
      </w:r>
      <w:proofErr w:type="spellEnd"/>
      <w:r w:rsidRPr="005C391C">
        <w:rPr>
          <w:rFonts w:cs="Times New Roman"/>
          <w:color w:val="000000"/>
          <w:lang w:val="tr-TR"/>
        </w:rPr>
        <w:t xml:space="preserve"> </w:t>
      </w:r>
      <w:proofErr w:type="spellStart"/>
      <w:r w:rsidRPr="005C391C">
        <w:rPr>
          <w:rFonts w:cs="Times New Roman"/>
          <w:color w:val="000000"/>
          <w:lang w:val="tr-TR"/>
        </w:rPr>
        <w:t>establishing</w:t>
      </w:r>
      <w:proofErr w:type="spellEnd"/>
      <w:r w:rsidRPr="005C391C">
        <w:rPr>
          <w:rFonts w:cs="Times New Roman"/>
          <w:color w:val="000000"/>
          <w:lang w:val="tr-TR"/>
        </w:rPr>
        <w:t xml:space="preserve"> a </w:t>
      </w:r>
      <w:proofErr w:type="spellStart"/>
      <w:r w:rsidRPr="005C391C">
        <w:rPr>
          <w:rFonts w:cs="Times New Roman"/>
          <w:color w:val="000000"/>
          <w:lang w:val="tr-TR"/>
        </w:rPr>
        <w:t>reproducible</w:t>
      </w:r>
      <w:proofErr w:type="spellEnd"/>
      <w:r w:rsidRPr="005C391C">
        <w:rPr>
          <w:rFonts w:cs="Times New Roman"/>
          <w:color w:val="000000"/>
          <w:lang w:val="tr-TR"/>
        </w:rPr>
        <w:t xml:space="preserve"> Next.js + </w:t>
      </w:r>
      <w:proofErr w:type="spellStart"/>
      <w:r w:rsidRPr="005C391C">
        <w:rPr>
          <w:rFonts w:cs="Times New Roman"/>
          <w:color w:val="000000"/>
          <w:lang w:val="tr-TR"/>
        </w:rPr>
        <w:t>Prisma</w:t>
      </w:r>
      <w:proofErr w:type="spellEnd"/>
      <w:r w:rsidRPr="005C391C">
        <w:rPr>
          <w:rFonts w:cs="Times New Roman"/>
          <w:color w:val="000000"/>
          <w:lang w:val="tr-TR"/>
        </w:rPr>
        <w:t xml:space="preserve"> </w:t>
      </w:r>
      <w:proofErr w:type="spellStart"/>
      <w:r w:rsidRPr="005C391C">
        <w:rPr>
          <w:rFonts w:cs="Times New Roman"/>
          <w:color w:val="000000"/>
          <w:lang w:val="tr-TR"/>
        </w:rPr>
        <w:t>codebase</w:t>
      </w:r>
      <w:proofErr w:type="spellEnd"/>
      <w:r w:rsidRPr="005C391C">
        <w:rPr>
          <w:rFonts w:cs="Times New Roman"/>
          <w:color w:val="000000"/>
          <w:lang w:val="tr-TR"/>
        </w:rPr>
        <w:t xml:space="preserve">. </w:t>
      </w:r>
      <w:proofErr w:type="spellStart"/>
      <w:r w:rsidRPr="005C391C">
        <w:rPr>
          <w:rFonts w:cs="Times New Roman"/>
          <w:color w:val="000000"/>
          <w:lang w:val="tr-TR"/>
        </w:rPr>
        <w:t>These</w:t>
      </w:r>
      <w:proofErr w:type="spellEnd"/>
      <w:r w:rsidRPr="005C391C">
        <w:rPr>
          <w:rFonts w:cs="Times New Roman"/>
          <w:color w:val="000000"/>
          <w:lang w:val="tr-TR"/>
        </w:rPr>
        <w:t xml:space="preserve"> </w:t>
      </w:r>
      <w:proofErr w:type="spellStart"/>
      <w:r w:rsidRPr="005C391C">
        <w:rPr>
          <w:rFonts w:cs="Times New Roman"/>
          <w:color w:val="000000"/>
          <w:lang w:val="tr-TR"/>
        </w:rPr>
        <w:t>gates</w:t>
      </w:r>
      <w:proofErr w:type="spellEnd"/>
      <w:r w:rsidRPr="005C391C">
        <w:rPr>
          <w:rFonts w:cs="Times New Roman"/>
          <w:color w:val="000000"/>
          <w:lang w:val="tr-TR"/>
        </w:rPr>
        <w:t xml:space="preserve"> </w:t>
      </w:r>
      <w:proofErr w:type="spellStart"/>
      <w:r w:rsidRPr="005C391C">
        <w:rPr>
          <w:rFonts w:cs="Times New Roman"/>
          <w:color w:val="000000"/>
          <w:lang w:val="tr-TR"/>
        </w:rPr>
        <w:t>include</w:t>
      </w:r>
      <w:proofErr w:type="spellEnd"/>
      <w:r w:rsidRPr="005C391C">
        <w:rPr>
          <w:rFonts w:cs="Times New Roman"/>
          <w:color w:val="000000"/>
          <w:lang w:val="tr-TR"/>
        </w:rPr>
        <w:t xml:space="preserve"> </w:t>
      </w:r>
      <w:proofErr w:type="spellStart"/>
      <w:r w:rsidRPr="005C391C">
        <w:rPr>
          <w:rFonts w:cs="Times New Roman"/>
          <w:color w:val="000000"/>
          <w:lang w:val="tr-TR"/>
        </w:rPr>
        <w:t>static</w:t>
      </w:r>
      <w:proofErr w:type="spellEnd"/>
      <w:r w:rsidRPr="005C391C">
        <w:rPr>
          <w:rFonts w:cs="Times New Roman"/>
          <w:color w:val="000000"/>
          <w:lang w:val="tr-TR"/>
        </w:rPr>
        <w:t xml:space="preserve"> </w:t>
      </w:r>
      <w:proofErr w:type="spellStart"/>
      <w:r w:rsidRPr="005C391C">
        <w:rPr>
          <w:rFonts w:cs="Times New Roman"/>
          <w:color w:val="000000"/>
          <w:lang w:val="tr-TR"/>
        </w:rPr>
        <w:t>type</w:t>
      </w:r>
      <w:proofErr w:type="spellEnd"/>
      <w:r w:rsidRPr="005C391C">
        <w:rPr>
          <w:rFonts w:cs="Times New Roman"/>
          <w:color w:val="000000"/>
          <w:lang w:val="tr-TR"/>
        </w:rPr>
        <w:t xml:space="preserve"> </w:t>
      </w:r>
      <w:proofErr w:type="spellStart"/>
      <w:r w:rsidRPr="005C391C">
        <w:rPr>
          <w:rFonts w:cs="Times New Roman"/>
          <w:color w:val="000000"/>
          <w:lang w:val="tr-TR"/>
        </w:rPr>
        <w:t>checking</w:t>
      </w:r>
      <w:proofErr w:type="spellEnd"/>
      <w:r w:rsidRPr="005C391C">
        <w:rPr>
          <w:rFonts w:cs="Times New Roman"/>
          <w:color w:val="000000"/>
          <w:lang w:val="tr-TR"/>
        </w:rPr>
        <w:t xml:space="preserve"> </w:t>
      </w:r>
      <w:proofErr w:type="spellStart"/>
      <w:r w:rsidRPr="005C391C">
        <w:rPr>
          <w:rFonts w:cs="Times New Roman"/>
          <w:color w:val="000000"/>
          <w:lang w:val="tr-TR"/>
        </w:rPr>
        <w:t>via</w:t>
      </w:r>
      <w:proofErr w:type="spellEnd"/>
      <w:r w:rsidRPr="005C391C">
        <w:rPr>
          <w:rFonts w:cs="Times New Roman"/>
          <w:color w:val="000000"/>
          <w:lang w:val="tr-TR"/>
        </w:rPr>
        <w:t xml:space="preserve"> </w:t>
      </w:r>
      <w:proofErr w:type="spellStart"/>
      <w:r w:rsidRPr="005C391C">
        <w:rPr>
          <w:rFonts w:cs="Times New Roman"/>
          <w:color w:val="000000"/>
          <w:lang w:val="tr-TR"/>
        </w:rPr>
        <w:t>npm</w:t>
      </w:r>
      <w:proofErr w:type="spellEnd"/>
      <w:r w:rsidRPr="005C391C">
        <w:rPr>
          <w:rFonts w:cs="Times New Roman"/>
          <w:color w:val="000000"/>
          <w:lang w:val="tr-TR"/>
        </w:rPr>
        <w:t xml:space="preserve"> </w:t>
      </w:r>
      <w:proofErr w:type="spellStart"/>
      <w:r w:rsidRPr="005C391C">
        <w:rPr>
          <w:rFonts w:cs="Times New Roman"/>
          <w:color w:val="000000"/>
          <w:lang w:val="tr-TR"/>
        </w:rPr>
        <w:t>run</w:t>
      </w:r>
      <w:proofErr w:type="spellEnd"/>
      <w:r w:rsidRPr="005C391C">
        <w:rPr>
          <w:rFonts w:cs="Times New Roman"/>
          <w:color w:val="000000"/>
          <w:lang w:val="tr-TR"/>
        </w:rPr>
        <w:t xml:space="preserve"> </w:t>
      </w:r>
      <w:proofErr w:type="spellStart"/>
      <w:r w:rsidRPr="005C391C">
        <w:rPr>
          <w:rFonts w:cs="Times New Roman"/>
          <w:color w:val="000000"/>
          <w:lang w:val="tr-TR"/>
        </w:rPr>
        <w:t>lint</w:t>
      </w:r>
      <w:proofErr w:type="spellEnd"/>
      <w:r w:rsidRPr="005C391C">
        <w:rPr>
          <w:rFonts w:cs="Times New Roman"/>
          <w:color w:val="000000"/>
          <w:lang w:val="tr-TR"/>
        </w:rPr>
        <w:t xml:space="preserve"> (</w:t>
      </w:r>
      <w:proofErr w:type="spellStart"/>
      <w:r w:rsidRPr="005C391C">
        <w:rPr>
          <w:rFonts w:cs="Times New Roman"/>
          <w:color w:val="000000"/>
          <w:lang w:val="tr-TR"/>
        </w:rPr>
        <w:t>tsc</w:t>
      </w:r>
      <w:proofErr w:type="spellEnd"/>
      <w:r w:rsidRPr="005C391C">
        <w:rPr>
          <w:rFonts w:cs="Times New Roman"/>
          <w:color w:val="000000"/>
          <w:lang w:val="tr-TR"/>
        </w:rPr>
        <w:t xml:space="preserve"> --</w:t>
      </w:r>
      <w:proofErr w:type="spellStart"/>
      <w:r w:rsidRPr="005C391C">
        <w:rPr>
          <w:rFonts w:cs="Times New Roman"/>
          <w:color w:val="000000"/>
          <w:lang w:val="tr-TR"/>
        </w:rPr>
        <w:t>noEmit</w:t>
      </w:r>
      <w:proofErr w:type="spellEnd"/>
      <w:r w:rsidRPr="005C391C">
        <w:rPr>
          <w:rFonts w:cs="Times New Roman"/>
          <w:color w:val="000000"/>
          <w:lang w:val="tr-TR"/>
        </w:rPr>
        <w:t xml:space="preserve">), a </w:t>
      </w:r>
      <w:proofErr w:type="spellStart"/>
      <w:r w:rsidRPr="005C391C">
        <w:rPr>
          <w:rFonts w:cs="Times New Roman"/>
          <w:color w:val="000000"/>
          <w:lang w:val="tr-TR"/>
        </w:rPr>
        <w:t>production</w:t>
      </w:r>
      <w:proofErr w:type="spellEnd"/>
      <w:r w:rsidRPr="005C391C">
        <w:rPr>
          <w:rFonts w:cs="Times New Roman"/>
          <w:color w:val="000000"/>
          <w:lang w:val="tr-TR"/>
        </w:rPr>
        <w:t xml:space="preserve"> </w:t>
      </w:r>
      <w:proofErr w:type="spellStart"/>
      <w:r w:rsidRPr="005C391C">
        <w:rPr>
          <w:rFonts w:cs="Times New Roman"/>
          <w:color w:val="000000"/>
          <w:lang w:val="tr-TR"/>
        </w:rPr>
        <w:t>build</w:t>
      </w:r>
      <w:proofErr w:type="spellEnd"/>
      <w:r w:rsidRPr="005C391C">
        <w:rPr>
          <w:rFonts w:cs="Times New Roman"/>
          <w:color w:val="000000"/>
          <w:lang w:val="tr-TR"/>
        </w:rPr>
        <w:t xml:space="preserve"> </w:t>
      </w:r>
      <w:proofErr w:type="spellStart"/>
      <w:r w:rsidRPr="005C391C">
        <w:rPr>
          <w:rFonts w:cs="Times New Roman"/>
          <w:color w:val="000000"/>
          <w:lang w:val="tr-TR"/>
        </w:rPr>
        <w:t>via</w:t>
      </w:r>
      <w:proofErr w:type="spellEnd"/>
      <w:r w:rsidRPr="005C391C">
        <w:rPr>
          <w:rFonts w:cs="Times New Roman"/>
          <w:color w:val="000000"/>
          <w:lang w:val="tr-TR"/>
        </w:rPr>
        <w:t xml:space="preserve"> </w:t>
      </w:r>
      <w:proofErr w:type="spellStart"/>
      <w:r w:rsidRPr="005C391C">
        <w:rPr>
          <w:rFonts w:cs="Times New Roman"/>
          <w:color w:val="000000"/>
          <w:lang w:val="tr-TR"/>
        </w:rPr>
        <w:t>npm</w:t>
      </w:r>
      <w:proofErr w:type="spellEnd"/>
      <w:r w:rsidRPr="005C391C">
        <w:rPr>
          <w:rFonts w:cs="Times New Roman"/>
          <w:color w:val="000000"/>
          <w:lang w:val="tr-TR"/>
        </w:rPr>
        <w:t xml:space="preserve"> </w:t>
      </w:r>
      <w:proofErr w:type="spellStart"/>
      <w:r w:rsidRPr="005C391C">
        <w:rPr>
          <w:rFonts w:cs="Times New Roman"/>
          <w:color w:val="000000"/>
          <w:lang w:val="tr-TR"/>
        </w:rPr>
        <w:t>run</w:t>
      </w:r>
      <w:proofErr w:type="spellEnd"/>
      <w:r w:rsidRPr="005C391C">
        <w:rPr>
          <w:rFonts w:cs="Times New Roman"/>
          <w:color w:val="000000"/>
          <w:lang w:val="tr-TR"/>
        </w:rPr>
        <w:t xml:space="preserve"> </w:t>
      </w:r>
      <w:proofErr w:type="spellStart"/>
      <w:r w:rsidRPr="005C391C">
        <w:rPr>
          <w:rFonts w:cs="Times New Roman"/>
          <w:color w:val="000000"/>
          <w:lang w:val="tr-TR"/>
        </w:rPr>
        <w:t>build</w:t>
      </w:r>
      <w:proofErr w:type="spellEnd"/>
      <w:r w:rsidRPr="005C391C">
        <w:rPr>
          <w:rFonts w:cs="Times New Roman"/>
          <w:color w:val="000000"/>
          <w:lang w:val="tr-TR"/>
        </w:rPr>
        <w:t xml:space="preserve">, </w:t>
      </w:r>
      <w:proofErr w:type="spellStart"/>
      <w:r w:rsidRPr="005C391C">
        <w:rPr>
          <w:rFonts w:cs="Times New Roman"/>
          <w:color w:val="000000"/>
          <w:lang w:val="tr-TR"/>
        </w:rPr>
        <w:t>and</w:t>
      </w:r>
      <w:proofErr w:type="spellEnd"/>
      <w:r w:rsidRPr="005C391C">
        <w:rPr>
          <w:rFonts w:cs="Times New Roman"/>
          <w:color w:val="000000"/>
          <w:lang w:val="tr-TR"/>
        </w:rPr>
        <w:t xml:space="preserve"> </w:t>
      </w:r>
      <w:proofErr w:type="spellStart"/>
      <w:r w:rsidRPr="005C391C">
        <w:rPr>
          <w:rFonts w:cs="Times New Roman"/>
          <w:color w:val="000000"/>
          <w:lang w:val="tr-TR"/>
        </w:rPr>
        <w:t>schema</w:t>
      </w:r>
      <w:proofErr w:type="spellEnd"/>
      <w:r w:rsidRPr="005C391C">
        <w:rPr>
          <w:rFonts w:cs="Times New Roman"/>
          <w:color w:val="000000"/>
          <w:lang w:val="tr-TR"/>
        </w:rPr>
        <w:t>/</w:t>
      </w:r>
      <w:proofErr w:type="spellStart"/>
      <w:r w:rsidRPr="005C391C">
        <w:rPr>
          <w:rFonts w:cs="Times New Roman"/>
          <w:color w:val="000000"/>
          <w:lang w:val="tr-TR"/>
        </w:rPr>
        <w:t>seed</w:t>
      </w:r>
      <w:proofErr w:type="spellEnd"/>
      <w:r w:rsidRPr="005C391C">
        <w:rPr>
          <w:rFonts w:cs="Times New Roman"/>
          <w:color w:val="000000"/>
          <w:lang w:val="tr-TR"/>
        </w:rPr>
        <w:t xml:space="preserve"> </w:t>
      </w:r>
      <w:proofErr w:type="spellStart"/>
      <w:r w:rsidRPr="005C391C">
        <w:rPr>
          <w:rFonts w:cs="Times New Roman"/>
          <w:color w:val="000000"/>
          <w:lang w:val="tr-TR"/>
        </w:rPr>
        <w:t>initialization</w:t>
      </w:r>
      <w:proofErr w:type="spellEnd"/>
      <w:r w:rsidRPr="005C391C">
        <w:rPr>
          <w:rFonts w:cs="Times New Roman"/>
          <w:color w:val="000000"/>
          <w:lang w:val="tr-TR"/>
        </w:rPr>
        <w:t xml:space="preserve"> </w:t>
      </w:r>
      <w:proofErr w:type="spellStart"/>
      <w:r w:rsidRPr="005C391C">
        <w:rPr>
          <w:rFonts w:cs="Times New Roman"/>
          <w:color w:val="000000"/>
          <w:lang w:val="tr-TR"/>
        </w:rPr>
        <w:t>via</w:t>
      </w:r>
      <w:proofErr w:type="spellEnd"/>
      <w:r w:rsidRPr="005C391C">
        <w:rPr>
          <w:rFonts w:cs="Times New Roman"/>
          <w:color w:val="000000"/>
          <w:lang w:val="tr-TR"/>
        </w:rPr>
        <w:t xml:space="preserve"> </w:t>
      </w:r>
      <w:proofErr w:type="spellStart"/>
      <w:r w:rsidRPr="005C391C">
        <w:rPr>
          <w:rFonts w:cs="Times New Roman"/>
          <w:color w:val="000000"/>
          <w:lang w:val="tr-TR"/>
        </w:rPr>
        <w:t>npm</w:t>
      </w:r>
      <w:proofErr w:type="spellEnd"/>
      <w:r w:rsidRPr="005C391C">
        <w:rPr>
          <w:rFonts w:cs="Times New Roman"/>
          <w:color w:val="000000"/>
          <w:lang w:val="tr-TR"/>
        </w:rPr>
        <w:t xml:space="preserve"> </w:t>
      </w:r>
      <w:proofErr w:type="spellStart"/>
      <w:r w:rsidRPr="005C391C">
        <w:rPr>
          <w:rFonts w:cs="Times New Roman"/>
          <w:color w:val="000000"/>
          <w:lang w:val="tr-TR"/>
        </w:rPr>
        <w:t>run</w:t>
      </w:r>
      <w:proofErr w:type="spellEnd"/>
      <w:r w:rsidRPr="005C391C">
        <w:rPr>
          <w:rFonts w:cs="Times New Roman"/>
          <w:color w:val="000000"/>
          <w:lang w:val="tr-TR"/>
        </w:rPr>
        <w:t xml:space="preserve"> </w:t>
      </w:r>
      <w:proofErr w:type="spellStart"/>
      <w:r w:rsidRPr="005C391C">
        <w:rPr>
          <w:rFonts w:cs="Times New Roman"/>
          <w:color w:val="000000"/>
          <w:lang w:val="tr-TR"/>
        </w:rPr>
        <w:t>db:init</w:t>
      </w:r>
      <w:proofErr w:type="spellEnd"/>
      <w:r w:rsidRPr="005C391C">
        <w:rPr>
          <w:rFonts w:cs="Times New Roman"/>
          <w:color w:val="000000"/>
          <w:lang w:val="tr-TR"/>
        </w:rPr>
        <w:t xml:space="preserve">. </w:t>
      </w:r>
      <w:proofErr w:type="spellStart"/>
      <w:r w:rsidRPr="005C391C">
        <w:rPr>
          <w:rFonts w:cs="Times New Roman"/>
          <w:color w:val="000000"/>
          <w:lang w:val="tr-TR"/>
        </w:rPr>
        <w:t>Supporting</w:t>
      </w:r>
      <w:proofErr w:type="spellEnd"/>
      <w:r w:rsidRPr="005C391C">
        <w:rPr>
          <w:rFonts w:cs="Times New Roman"/>
          <w:color w:val="000000"/>
          <w:lang w:val="tr-TR"/>
        </w:rPr>
        <w:t xml:space="preserve"> </w:t>
      </w:r>
      <w:proofErr w:type="spellStart"/>
      <w:r w:rsidRPr="005C391C">
        <w:rPr>
          <w:rFonts w:cs="Times New Roman"/>
          <w:color w:val="000000"/>
          <w:lang w:val="tr-TR"/>
        </w:rPr>
        <w:t>records</w:t>
      </w:r>
      <w:proofErr w:type="spellEnd"/>
      <w:r w:rsidRPr="005C391C">
        <w:rPr>
          <w:rFonts w:cs="Times New Roman"/>
          <w:color w:val="000000"/>
          <w:lang w:val="tr-TR"/>
        </w:rPr>
        <w:t xml:space="preserve"> </w:t>
      </w:r>
      <w:proofErr w:type="spellStart"/>
      <w:r w:rsidRPr="005C391C">
        <w:rPr>
          <w:rFonts w:cs="Times New Roman"/>
          <w:color w:val="000000"/>
          <w:lang w:val="tr-TR"/>
        </w:rPr>
        <w:t>capture</w:t>
      </w:r>
      <w:proofErr w:type="spellEnd"/>
      <w:r w:rsidRPr="005C391C">
        <w:rPr>
          <w:rFonts w:cs="Times New Roman"/>
          <w:color w:val="000000"/>
          <w:lang w:val="tr-TR"/>
        </w:rPr>
        <w:t xml:space="preserve"> </w:t>
      </w:r>
      <w:proofErr w:type="spellStart"/>
      <w:r w:rsidRPr="005C391C">
        <w:rPr>
          <w:rFonts w:cs="Times New Roman"/>
          <w:color w:val="000000"/>
          <w:lang w:val="tr-TR"/>
        </w:rPr>
        <w:t>specific</w:t>
      </w:r>
      <w:proofErr w:type="spellEnd"/>
      <w:r w:rsidRPr="005C391C">
        <w:rPr>
          <w:rFonts w:cs="Times New Roman"/>
          <w:color w:val="000000"/>
          <w:lang w:val="tr-TR"/>
        </w:rPr>
        <w:t xml:space="preserve"> </w:t>
      </w:r>
      <w:proofErr w:type="spellStart"/>
      <w:r w:rsidRPr="005C391C">
        <w:rPr>
          <w:rFonts w:cs="Times New Roman"/>
          <w:color w:val="000000"/>
          <w:lang w:val="tr-TR"/>
        </w:rPr>
        <w:t>runtime</w:t>
      </w:r>
      <w:proofErr w:type="spellEnd"/>
      <w:r w:rsidRPr="005C391C">
        <w:rPr>
          <w:rFonts w:cs="Times New Roman"/>
          <w:color w:val="000000"/>
          <w:lang w:val="tr-TR"/>
        </w:rPr>
        <w:t xml:space="preserve"> </w:t>
      </w:r>
      <w:proofErr w:type="spellStart"/>
      <w:r w:rsidRPr="005C391C">
        <w:rPr>
          <w:rFonts w:cs="Times New Roman"/>
          <w:color w:val="000000"/>
          <w:lang w:val="tr-TR"/>
        </w:rPr>
        <w:t>versions</w:t>
      </w:r>
      <w:proofErr w:type="spellEnd"/>
      <w:r w:rsidRPr="005C391C">
        <w:rPr>
          <w:rFonts w:cs="Times New Roman"/>
          <w:color w:val="000000"/>
          <w:lang w:val="tr-TR"/>
        </w:rPr>
        <w:t xml:space="preserve"> of Node.js (v22.22.0), </w:t>
      </w:r>
      <w:proofErr w:type="spellStart"/>
      <w:r w:rsidRPr="005C391C">
        <w:rPr>
          <w:rFonts w:cs="Times New Roman"/>
          <w:color w:val="000000"/>
          <w:lang w:val="tr-TR"/>
        </w:rPr>
        <w:t>npm</w:t>
      </w:r>
      <w:proofErr w:type="spellEnd"/>
      <w:r w:rsidRPr="005C391C">
        <w:rPr>
          <w:rFonts w:cs="Times New Roman"/>
          <w:color w:val="000000"/>
          <w:lang w:val="tr-TR"/>
        </w:rPr>
        <w:t xml:space="preserve"> (10.8.2), </w:t>
      </w:r>
      <w:proofErr w:type="spellStart"/>
      <w:r w:rsidRPr="005C391C">
        <w:rPr>
          <w:rFonts w:cs="Times New Roman"/>
          <w:color w:val="000000"/>
          <w:lang w:val="tr-TR"/>
        </w:rPr>
        <w:t>Docker</w:t>
      </w:r>
      <w:proofErr w:type="spellEnd"/>
      <w:r w:rsidRPr="005C391C">
        <w:rPr>
          <w:rFonts w:cs="Times New Roman"/>
          <w:color w:val="000000"/>
          <w:lang w:val="tr-TR"/>
        </w:rPr>
        <w:t xml:space="preserve"> </w:t>
      </w:r>
      <w:proofErr w:type="spellStart"/>
      <w:r w:rsidRPr="005C391C">
        <w:rPr>
          <w:rFonts w:cs="Times New Roman"/>
          <w:color w:val="000000"/>
          <w:lang w:val="tr-TR"/>
        </w:rPr>
        <w:t>client</w:t>
      </w:r>
      <w:proofErr w:type="spellEnd"/>
      <w:r w:rsidRPr="005C391C">
        <w:rPr>
          <w:rFonts w:cs="Times New Roman"/>
          <w:color w:val="000000"/>
          <w:lang w:val="tr-TR"/>
        </w:rPr>
        <w:t xml:space="preserve"> (28.3.2) </w:t>
      </w:r>
      <w:proofErr w:type="spellStart"/>
      <w:r w:rsidRPr="005C391C">
        <w:rPr>
          <w:rFonts w:cs="Times New Roman"/>
          <w:color w:val="000000"/>
          <w:lang w:val="tr-TR"/>
        </w:rPr>
        <w:t>and</w:t>
      </w:r>
      <w:proofErr w:type="spellEnd"/>
      <w:r w:rsidRPr="005C391C">
        <w:rPr>
          <w:rFonts w:cs="Times New Roman"/>
          <w:color w:val="000000"/>
          <w:lang w:val="tr-TR"/>
        </w:rPr>
        <w:t xml:space="preserve"> </w:t>
      </w:r>
      <w:proofErr w:type="spellStart"/>
      <w:r w:rsidRPr="005C391C">
        <w:rPr>
          <w:rFonts w:cs="Times New Roman"/>
          <w:color w:val="000000"/>
          <w:lang w:val="tr-TR"/>
        </w:rPr>
        <w:t>Docker</w:t>
      </w:r>
      <w:proofErr w:type="spellEnd"/>
      <w:r w:rsidRPr="005C391C">
        <w:rPr>
          <w:rFonts w:cs="Times New Roman"/>
          <w:color w:val="000000"/>
          <w:lang w:val="tr-TR"/>
        </w:rPr>
        <w:t xml:space="preserve"> </w:t>
      </w:r>
      <w:proofErr w:type="spellStart"/>
      <w:r w:rsidRPr="005C391C">
        <w:rPr>
          <w:rFonts w:cs="Times New Roman"/>
          <w:color w:val="000000"/>
          <w:lang w:val="tr-TR"/>
        </w:rPr>
        <w:t>Compose</w:t>
      </w:r>
      <w:proofErr w:type="spellEnd"/>
      <w:r w:rsidRPr="005C391C">
        <w:rPr>
          <w:rFonts w:cs="Times New Roman"/>
          <w:color w:val="000000"/>
          <w:lang w:val="tr-TR"/>
        </w:rPr>
        <w:t xml:space="preserve"> (v2.38.2-desktop.1) on </w:t>
      </w:r>
      <w:proofErr w:type="spellStart"/>
      <w:r w:rsidRPr="005C391C">
        <w:rPr>
          <w:rFonts w:cs="Times New Roman"/>
          <w:color w:val="000000"/>
          <w:lang w:val="tr-TR"/>
        </w:rPr>
        <w:t>the</w:t>
      </w:r>
      <w:proofErr w:type="spellEnd"/>
      <w:r w:rsidRPr="005C391C">
        <w:rPr>
          <w:rFonts w:cs="Times New Roman"/>
          <w:color w:val="000000"/>
          <w:lang w:val="tr-TR"/>
        </w:rPr>
        <w:t xml:space="preserve"> </w:t>
      </w:r>
      <w:proofErr w:type="spellStart"/>
      <w:r w:rsidRPr="005C391C">
        <w:rPr>
          <w:rFonts w:cs="Times New Roman"/>
          <w:color w:val="000000"/>
          <w:lang w:val="tr-TR"/>
        </w:rPr>
        <w:t>evidence</w:t>
      </w:r>
      <w:proofErr w:type="spellEnd"/>
      <w:r w:rsidRPr="005C391C">
        <w:rPr>
          <w:rFonts w:cs="Times New Roman"/>
          <w:color w:val="000000"/>
          <w:lang w:val="tr-TR"/>
        </w:rPr>
        <w:t xml:space="preserve"> </w:t>
      </w:r>
      <w:proofErr w:type="spellStart"/>
      <w:r w:rsidRPr="005C391C">
        <w:rPr>
          <w:rFonts w:cs="Times New Roman"/>
          <w:color w:val="000000"/>
          <w:lang w:val="tr-TR"/>
        </w:rPr>
        <w:t>capture</w:t>
      </w:r>
      <w:proofErr w:type="spellEnd"/>
      <w:r w:rsidRPr="005C391C">
        <w:rPr>
          <w:rFonts w:cs="Times New Roman"/>
          <w:color w:val="000000"/>
          <w:lang w:val="tr-TR"/>
        </w:rPr>
        <w:t xml:space="preserve"> host.</w:t>
      </w:r>
    </w:p>
    <w:p w14:paraId="38708931" w14:textId="77777777" w:rsidR="005C391C" w:rsidRDefault="005C391C" w:rsidP="000A4AB4">
      <w:pPr>
        <w:keepNext/>
        <w:keepLines/>
        <w:spacing w:line="276" w:lineRule="auto"/>
      </w:pPr>
      <w:r>
        <w:t>Table 8 presents the toolchain along with the website validation, enabling readers to correlate build reproducibility with a specific host snapshot, rather than as a normative “required versions” policy.</w:t>
      </w:r>
    </w:p>
    <w:p w14:paraId="504BDFF0" w14:textId="77777777" w:rsidR="000A4AB4" w:rsidRPr="005C391C" w:rsidRDefault="000A4AB4" w:rsidP="005C391C">
      <w:pPr>
        <w:keepNext/>
        <w:keepLines/>
        <w:spacing w:line="276" w:lineRule="auto"/>
        <w:jc w:val="center"/>
        <w:rPr>
          <w:lang w:val="tr-TR"/>
        </w:rPr>
      </w:pPr>
    </w:p>
    <w:p w14:paraId="09DACA70" w14:textId="77777777" w:rsidR="00612E47" w:rsidRDefault="00000000">
      <w:pPr>
        <w:keepNext/>
        <w:keepLines/>
        <w:spacing w:after="120" w:line="276" w:lineRule="auto"/>
      </w:pPr>
      <w:r>
        <w:rPr>
          <w:b/>
        </w:rPr>
        <w:t>Table 8. Website engineering snapshot based on recorded component-level validation results.</w:t>
      </w:r>
    </w:p>
    <w:tbl>
      <w:tblPr>
        <w:tblStyle w:val="TabloKlavuzu"/>
        <w:tblW w:w="8220" w:type="dxa"/>
        <w:jc w:val="center"/>
        <w:tblLayout w:type="fixed"/>
        <w:tblLook w:val="04A0" w:firstRow="1" w:lastRow="0" w:firstColumn="1" w:lastColumn="0" w:noHBand="0" w:noVBand="1"/>
      </w:tblPr>
      <w:tblGrid>
        <w:gridCol w:w="1850"/>
        <w:gridCol w:w="3900"/>
        <w:gridCol w:w="2470"/>
      </w:tblGrid>
      <w:tr w:rsidR="008557AC" w14:paraId="133E8A2F" w14:textId="77777777">
        <w:trPr>
          <w:tblHeader/>
          <w:jc w:val="center"/>
        </w:trPr>
        <w:tc>
          <w:tcPr>
            <w:tcW w:w="185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994F2C5" w14:textId="77777777" w:rsidR="008557AC" w:rsidRDefault="00000000">
            <w:pPr>
              <w:spacing w:line="240" w:lineRule="auto"/>
              <w:jc w:val="center"/>
            </w:pPr>
            <w:r>
              <w:rPr>
                <w:b/>
                <w:sz w:val="20"/>
                <w:szCs w:val="20"/>
              </w:rPr>
              <w:t>Validation item</w:t>
            </w:r>
          </w:p>
        </w:tc>
        <w:tc>
          <w:tcPr>
            <w:tcW w:w="390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52323F5D" w14:textId="77777777" w:rsidR="008557AC" w:rsidRDefault="00000000">
            <w:pPr>
              <w:spacing w:line="240" w:lineRule="auto"/>
              <w:jc w:val="center"/>
            </w:pPr>
            <w:r>
              <w:rPr>
                <w:b/>
                <w:sz w:val="20"/>
                <w:szCs w:val="20"/>
              </w:rPr>
              <w:t>Recorded evidence</w:t>
            </w:r>
          </w:p>
        </w:tc>
        <w:tc>
          <w:tcPr>
            <w:tcW w:w="247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CB5BDC8" w14:textId="77777777" w:rsidR="008557AC" w:rsidRDefault="00000000">
            <w:pPr>
              <w:spacing w:line="240" w:lineRule="auto"/>
              <w:jc w:val="center"/>
            </w:pPr>
            <w:r>
              <w:rPr>
                <w:b/>
                <w:sz w:val="20"/>
                <w:szCs w:val="20"/>
              </w:rPr>
              <w:t>Interpretation</w:t>
            </w:r>
          </w:p>
        </w:tc>
      </w:tr>
      <w:tr w:rsidR="008557AC" w14:paraId="27D86EE9" w14:textId="77777777">
        <w:trPr>
          <w:jc w:val="center"/>
        </w:trPr>
        <w:tc>
          <w:tcPr>
            <w:tcW w:w="185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147EF89" w14:textId="77777777" w:rsidR="008557AC" w:rsidRDefault="00000000">
            <w:pPr>
              <w:spacing w:line="240" w:lineRule="auto"/>
            </w:pPr>
            <w:r>
              <w:rPr>
                <w:sz w:val="20"/>
                <w:szCs w:val="20"/>
              </w:rPr>
              <w:t>Static type check</w:t>
            </w:r>
          </w:p>
        </w:tc>
        <w:tc>
          <w:tcPr>
            <w:tcW w:w="39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FBD3908" w14:textId="77777777" w:rsidR="008557AC" w:rsidRDefault="00000000">
            <w:pPr>
              <w:spacing w:line="240" w:lineRule="auto"/>
            </w:pPr>
            <w:r>
              <w:rPr>
                <w:sz w:val="20"/>
                <w:szCs w:val="20"/>
              </w:rPr>
              <w:t>npm run lint / tsc --noEmit completed</w:t>
            </w:r>
          </w:p>
        </w:tc>
        <w:tc>
          <w:tcPr>
            <w:tcW w:w="247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941AEB7" w14:textId="77777777" w:rsidR="008557AC" w:rsidRDefault="00000000">
            <w:pPr>
              <w:spacing w:line="240" w:lineRule="auto"/>
            </w:pPr>
            <w:r>
              <w:rPr>
                <w:sz w:val="20"/>
                <w:szCs w:val="20"/>
              </w:rPr>
              <w:t>TypeScript readiness</w:t>
            </w:r>
          </w:p>
        </w:tc>
      </w:tr>
      <w:tr w:rsidR="008557AC" w14:paraId="02E03499" w14:textId="77777777">
        <w:trPr>
          <w:jc w:val="center"/>
        </w:trPr>
        <w:tc>
          <w:tcPr>
            <w:tcW w:w="185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5239E9C" w14:textId="77777777" w:rsidR="008557AC" w:rsidRDefault="00000000">
            <w:pPr>
              <w:spacing w:line="240" w:lineRule="auto"/>
            </w:pPr>
            <w:r>
              <w:rPr>
                <w:sz w:val="20"/>
                <w:szCs w:val="20"/>
              </w:rPr>
              <w:t>Production build</w:t>
            </w:r>
          </w:p>
        </w:tc>
        <w:tc>
          <w:tcPr>
            <w:tcW w:w="39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288A8D4" w14:textId="77777777" w:rsidR="008557AC" w:rsidRDefault="00000000">
            <w:pPr>
              <w:spacing w:line="240" w:lineRule="auto"/>
            </w:pPr>
            <w:r>
              <w:rPr>
                <w:sz w:val="20"/>
                <w:szCs w:val="20"/>
              </w:rPr>
              <w:t>npm run build completed</w:t>
            </w:r>
          </w:p>
        </w:tc>
        <w:tc>
          <w:tcPr>
            <w:tcW w:w="247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FC1A4E8" w14:textId="77777777" w:rsidR="008557AC" w:rsidRDefault="00000000">
            <w:pPr>
              <w:spacing w:line="240" w:lineRule="auto"/>
            </w:pPr>
            <w:r>
              <w:rPr>
                <w:sz w:val="20"/>
                <w:szCs w:val="20"/>
              </w:rPr>
              <w:t>Successful application build</w:t>
            </w:r>
          </w:p>
        </w:tc>
      </w:tr>
      <w:tr w:rsidR="008557AC" w14:paraId="4718CE5A" w14:textId="77777777">
        <w:trPr>
          <w:jc w:val="center"/>
        </w:trPr>
        <w:tc>
          <w:tcPr>
            <w:tcW w:w="185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E4E7CAA" w14:textId="77777777" w:rsidR="008557AC" w:rsidRDefault="00000000">
            <w:pPr>
              <w:spacing w:line="240" w:lineRule="auto"/>
            </w:pPr>
            <w:r>
              <w:rPr>
                <w:sz w:val="20"/>
                <w:szCs w:val="20"/>
              </w:rPr>
              <w:t>Database initialization</w:t>
            </w:r>
          </w:p>
        </w:tc>
        <w:tc>
          <w:tcPr>
            <w:tcW w:w="39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411709B" w14:textId="77777777" w:rsidR="008557AC" w:rsidRDefault="00000000">
            <w:pPr>
              <w:spacing w:line="240" w:lineRule="auto"/>
            </w:pPr>
            <w:r>
              <w:rPr>
                <w:sz w:val="20"/>
                <w:szCs w:val="20"/>
              </w:rPr>
              <w:t>npm run db:init via Prisma workflow</w:t>
            </w:r>
          </w:p>
        </w:tc>
        <w:tc>
          <w:tcPr>
            <w:tcW w:w="247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C19DBFA" w14:textId="77777777" w:rsidR="008557AC" w:rsidRDefault="00000000">
            <w:pPr>
              <w:spacing w:line="240" w:lineRule="auto"/>
            </w:pPr>
            <w:r>
              <w:rPr>
                <w:sz w:val="20"/>
                <w:szCs w:val="20"/>
              </w:rPr>
              <w:t>Schema/seed initialization evidence</w:t>
            </w:r>
          </w:p>
        </w:tc>
      </w:tr>
      <w:tr w:rsidR="008557AC" w14:paraId="541D906E" w14:textId="77777777">
        <w:trPr>
          <w:jc w:val="center"/>
        </w:trPr>
        <w:tc>
          <w:tcPr>
            <w:tcW w:w="185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DB125F1" w14:textId="77777777" w:rsidR="008557AC" w:rsidRDefault="00000000">
            <w:pPr>
              <w:spacing w:line="240" w:lineRule="auto"/>
            </w:pPr>
            <w:r>
              <w:rPr>
                <w:sz w:val="20"/>
                <w:szCs w:val="20"/>
              </w:rPr>
              <w:t>Captured host versions</w:t>
            </w:r>
          </w:p>
        </w:tc>
        <w:tc>
          <w:tcPr>
            <w:tcW w:w="39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00960D3" w14:textId="77777777" w:rsidR="008557AC" w:rsidRDefault="00000000">
            <w:pPr>
              <w:spacing w:line="240" w:lineRule="auto"/>
            </w:pPr>
            <w:r>
              <w:rPr>
                <w:sz w:val="20"/>
                <w:szCs w:val="20"/>
              </w:rPr>
              <w:t>Node.js v22.22.0; npm 10.8.2; Docker client 28.3.2; Docker Compose v2.38.2-desktop.1</w:t>
            </w:r>
          </w:p>
        </w:tc>
        <w:tc>
          <w:tcPr>
            <w:tcW w:w="247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2D4430F" w14:textId="77777777" w:rsidR="008557AC" w:rsidRDefault="00000000">
            <w:pPr>
              <w:spacing w:line="240" w:lineRule="auto"/>
            </w:pPr>
            <w:r>
              <w:rPr>
                <w:sz w:val="20"/>
                <w:szCs w:val="20"/>
              </w:rPr>
              <w:t>Recorded validation environment</w:t>
            </w:r>
          </w:p>
        </w:tc>
      </w:tr>
      <w:tr w:rsidR="008557AC" w14:paraId="5E53AA69" w14:textId="77777777">
        <w:trPr>
          <w:jc w:val="center"/>
        </w:trPr>
        <w:tc>
          <w:tcPr>
            <w:tcW w:w="185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D3AC114" w14:textId="77777777" w:rsidR="008557AC" w:rsidRDefault="00000000">
            <w:pPr>
              <w:spacing w:line="240" w:lineRule="auto"/>
            </w:pPr>
            <w:r>
              <w:rPr>
                <w:sz w:val="20"/>
                <w:szCs w:val="20"/>
              </w:rPr>
              <w:t>Tooling caveat</w:t>
            </w:r>
          </w:p>
        </w:tc>
        <w:tc>
          <w:tcPr>
            <w:tcW w:w="39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20DCC12" w14:textId="77777777" w:rsidR="008557AC" w:rsidRDefault="00000000">
            <w:pPr>
              <w:spacing w:line="240" w:lineRule="auto"/>
            </w:pPr>
            <w:r>
              <w:rPr>
                <w:sz w:val="20"/>
                <w:szCs w:val="20"/>
              </w:rPr>
              <w:t>MySQL CLI missing from capture host PATH</w:t>
            </w:r>
          </w:p>
        </w:tc>
        <w:tc>
          <w:tcPr>
            <w:tcW w:w="247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65AA409" w14:textId="77777777" w:rsidR="008557AC" w:rsidRDefault="00000000">
            <w:pPr>
              <w:spacing w:line="240" w:lineRule="auto"/>
            </w:pPr>
            <w:r>
              <w:rPr>
                <w:sz w:val="20"/>
                <w:szCs w:val="20"/>
              </w:rPr>
              <w:t>Environment limitation; Prisma evidence remains available</w:t>
            </w:r>
          </w:p>
        </w:tc>
      </w:tr>
    </w:tbl>
    <w:p w14:paraId="4ABD6060" w14:textId="77777777" w:rsidR="000A4AB4" w:rsidRDefault="000A4AB4">
      <w:pPr>
        <w:pStyle w:val="Balk4"/>
        <w:rPr>
          <w:rFonts w:asciiTheme="minorHAnsi" w:hAnsiTheme="minorHAnsi" w:cstheme="minorBidi"/>
          <w:b w:val="0"/>
          <w:color w:val="000000"/>
          <w:szCs w:val="22"/>
        </w:rPr>
      </w:pPr>
      <w:bookmarkStart w:id="76" w:name="desktop-ml-codebase-readiness"/>
    </w:p>
    <w:p w14:paraId="5E2721BC" w14:textId="77777777" w:rsidR="005C391C" w:rsidRPr="000A4AB4" w:rsidRDefault="007C4913">
      <w:pPr>
        <w:pStyle w:val="Balk4"/>
        <w:rPr>
          <w:b w:val="0"/>
          <w:color w:val="auto"/>
          <w:sz w:val="22"/>
          <w:szCs w:val="22"/>
        </w:rPr>
      </w:pPr>
      <w:r w:rsidRPr="007C4913">
        <w:rPr>
          <w:b w:val="0"/>
          <w:color w:val="000000"/>
          <w:szCs w:val="22"/>
        </w:rPr>
        <w:t>It is important to note the operational tools limitations. The same validation record shows that the MySQL command line client was missing from the capture host path. This indicates a limitation of the environment, not of the database. Application-level initialization evidence is still available via the scripted Prisma workflows and corresponding logs.</w:t>
      </w:r>
    </w:p>
    <w:p w14:paraId="1E46017D" w14:textId="77777777" w:rsidR="005C391C" w:rsidRPr="005C391C" w:rsidRDefault="005C391C" w:rsidP="005C391C">
      <w:pPr>
        <w:outlineLvl w:val="2"/>
        <w:rPr>
          <w:b/>
          <w:bCs/>
          <w:sz w:val="20"/>
          <w:lang w:val="tr-TR"/>
        </w:rPr>
      </w:pPr>
      <w:bookmarkStart w:id="77" w:name="_HiveTOC_1068"/>
      <w:bookmarkStart w:id="78" w:name="phase-3-classifier-accuracy-summaries"/>
      <w:bookmarkStart w:id="79" w:name="dataset-model-and-experiment-results"/>
      <w:bookmarkEnd w:id="76"/>
      <w:r w:rsidRPr="005C391C">
        <w:rPr>
          <w:rFonts w:cs="Times New Roman"/>
          <w:b/>
          <w:bCs/>
          <w:color w:val="000000"/>
          <w:lang w:val="tr-TR"/>
        </w:rPr>
        <w:t xml:space="preserve">4.2.2 Desktop ML </w:t>
      </w:r>
      <w:proofErr w:type="spellStart"/>
      <w:r w:rsidRPr="005C391C">
        <w:rPr>
          <w:rFonts w:cs="Times New Roman"/>
          <w:b/>
          <w:bCs/>
          <w:color w:val="000000"/>
          <w:lang w:val="tr-TR"/>
        </w:rPr>
        <w:t>Codebase</w:t>
      </w:r>
      <w:proofErr w:type="spellEnd"/>
      <w:r w:rsidRPr="005C391C">
        <w:rPr>
          <w:rFonts w:cs="Times New Roman"/>
          <w:b/>
          <w:bCs/>
          <w:color w:val="000000"/>
          <w:lang w:val="tr-TR"/>
        </w:rPr>
        <w:t xml:space="preserve"> Readiness</w:t>
      </w:r>
      <w:bookmarkEnd w:id="77"/>
    </w:p>
    <w:p w14:paraId="7EB3EA3A" w14:textId="77777777" w:rsidR="005C391C" w:rsidRPr="005C391C" w:rsidRDefault="005C391C" w:rsidP="005C391C">
      <w:pPr>
        <w:jc w:val="both"/>
        <w:rPr>
          <w:b/>
          <w:bCs/>
          <w:sz w:val="20"/>
          <w:lang w:val="tr-TR"/>
        </w:rPr>
      </w:pPr>
      <w:r w:rsidRPr="005C391C">
        <w:rPr>
          <w:rFonts w:cs="Times New Roman"/>
          <w:bCs/>
          <w:color w:val="000000"/>
          <w:lang w:val="tr-TR"/>
        </w:rPr>
        <w:t xml:space="preserve">Desktop evidence records Python version 3.12.6, pip version 25.3, NVIDIA GPU visibility via nvidia-smi, and successful completion of the training preflight and setup verification scripts. Static compilation checks from the desktop-local project root recorded an exit code of zero. An automated unit testing execution </w:t>
      </w:r>
      <w:proofErr w:type="spellStart"/>
      <w:r w:rsidRPr="005C391C">
        <w:rPr>
          <w:rFonts w:cs="Times New Roman"/>
          <w:bCs/>
          <w:color w:val="000000"/>
          <w:lang w:val="tr-TR"/>
        </w:rPr>
        <w:t>captured</w:t>
      </w:r>
      <w:proofErr w:type="spellEnd"/>
      <w:r w:rsidRPr="005C391C">
        <w:rPr>
          <w:rFonts w:cs="Times New Roman"/>
          <w:bCs/>
          <w:color w:val="000000"/>
          <w:lang w:val="tr-TR"/>
        </w:rPr>
        <w:t xml:space="preserve"> 17 </w:t>
      </w:r>
      <w:proofErr w:type="spellStart"/>
      <w:r w:rsidRPr="005C391C">
        <w:rPr>
          <w:rFonts w:cs="Times New Roman"/>
          <w:bCs/>
          <w:color w:val="000000"/>
          <w:lang w:val="tr-TR"/>
        </w:rPr>
        <w:t>tests</w:t>
      </w:r>
      <w:proofErr w:type="spellEnd"/>
      <w:r w:rsidRPr="005C391C">
        <w:rPr>
          <w:rFonts w:cs="Times New Roman"/>
          <w:bCs/>
          <w:color w:val="000000"/>
          <w:lang w:val="tr-TR"/>
        </w:rPr>
        <w:t xml:space="preserve">, </w:t>
      </w:r>
      <w:proofErr w:type="spellStart"/>
      <w:r w:rsidRPr="005C391C">
        <w:rPr>
          <w:rFonts w:cs="Times New Roman"/>
          <w:bCs/>
          <w:color w:val="000000"/>
          <w:lang w:val="tr-TR"/>
        </w:rPr>
        <w:t>leaving</w:t>
      </w:r>
      <w:proofErr w:type="spellEnd"/>
      <w:r w:rsidRPr="005C391C">
        <w:rPr>
          <w:rFonts w:cs="Times New Roman"/>
          <w:bCs/>
          <w:color w:val="000000"/>
          <w:lang w:val="tr-TR"/>
        </w:rPr>
        <w:t xml:space="preserve"> 3 </w:t>
      </w:r>
      <w:proofErr w:type="spellStart"/>
      <w:r w:rsidRPr="005C391C">
        <w:rPr>
          <w:rFonts w:cs="Times New Roman"/>
          <w:bCs/>
          <w:color w:val="000000"/>
          <w:lang w:val="tr-TR"/>
        </w:rPr>
        <w:t>skipped</w:t>
      </w:r>
      <w:proofErr w:type="spellEnd"/>
      <w:r w:rsidRPr="005C391C">
        <w:rPr>
          <w:rFonts w:cs="Times New Roman"/>
          <w:bCs/>
          <w:color w:val="000000"/>
          <w:lang w:val="tr-TR"/>
        </w:rPr>
        <w:t xml:space="preserve"> </w:t>
      </w:r>
      <w:proofErr w:type="spellStart"/>
      <w:r w:rsidRPr="005C391C">
        <w:rPr>
          <w:rFonts w:cs="Times New Roman"/>
          <w:bCs/>
          <w:color w:val="000000"/>
          <w:lang w:val="tr-TR"/>
        </w:rPr>
        <w:t>tests</w:t>
      </w:r>
      <w:proofErr w:type="spellEnd"/>
      <w:r w:rsidRPr="005C391C">
        <w:rPr>
          <w:rFonts w:cs="Times New Roman"/>
          <w:bCs/>
          <w:color w:val="000000"/>
          <w:lang w:val="tr-TR"/>
        </w:rPr>
        <w:t xml:space="preserve"> </w:t>
      </w:r>
      <w:proofErr w:type="spellStart"/>
      <w:r w:rsidRPr="005C391C">
        <w:rPr>
          <w:rFonts w:cs="Times New Roman"/>
          <w:bCs/>
          <w:color w:val="000000"/>
          <w:lang w:val="tr-TR"/>
        </w:rPr>
        <w:t>due</w:t>
      </w:r>
      <w:proofErr w:type="spellEnd"/>
      <w:r w:rsidRPr="005C391C">
        <w:rPr>
          <w:rFonts w:cs="Times New Roman"/>
          <w:bCs/>
          <w:color w:val="000000"/>
          <w:lang w:val="tr-TR"/>
        </w:rPr>
        <w:t xml:space="preserve"> </w:t>
      </w:r>
      <w:proofErr w:type="spellStart"/>
      <w:r w:rsidRPr="005C391C">
        <w:rPr>
          <w:rFonts w:cs="Times New Roman"/>
          <w:bCs/>
          <w:color w:val="000000"/>
          <w:lang w:val="tr-TR"/>
        </w:rPr>
        <w:t>to</w:t>
      </w:r>
      <w:proofErr w:type="spellEnd"/>
      <w:r w:rsidRPr="005C391C">
        <w:rPr>
          <w:rFonts w:cs="Times New Roman"/>
          <w:bCs/>
          <w:color w:val="000000"/>
          <w:lang w:val="tr-TR"/>
        </w:rPr>
        <w:t xml:space="preserve"> </w:t>
      </w:r>
      <w:proofErr w:type="spellStart"/>
      <w:r w:rsidRPr="005C391C">
        <w:rPr>
          <w:rFonts w:cs="Times New Roman"/>
          <w:bCs/>
          <w:color w:val="000000"/>
          <w:lang w:val="tr-TR"/>
        </w:rPr>
        <w:t>artifact-path</w:t>
      </w:r>
      <w:proofErr w:type="spellEnd"/>
      <w:r w:rsidRPr="005C391C">
        <w:rPr>
          <w:rFonts w:cs="Times New Roman"/>
          <w:bCs/>
          <w:color w:val="000000"/>
          <w:lang w:val="tr-TR"/>
        </w:rPr>
        <w:t xml:space="preserve"> </w:t>
      </w:r>
      <w:proofErr w:type="spellStart"/>
      <w:r w:rsidRPr="005C391C">
        <w:rPr>
          <w:rFonts w:cs="Times New Roman"/>
          <w:bCs/>
          <w:color w:val="000000"/>
          <w:lang w:val="tr-TR"/>
        </w:rPr>
        <w:t>checks</w:t>
      </w:r>
      <w:proofErr w:type="spellEnd"/>
      <w:r w:rsidRPr="005C391C">
        <w:rPr>
          <w:rFonts w:cs="Times New Roman"/>
          <w:bCs/>
          <w:color w:val="000000"/>
          <w:lang w:val="tr-TR"/>
        </w:rPr>
        <w:t xml:space="preserve">, </w:t>
      </w:r>
      <w:proofErr w:type="spellStart"/>
      <w:r w:rsidRPr="005C391C">
        <w:rPr>
          <w:rFonts w:cs="Times New Roman"/>
          <w:bCs/>
          <w:color w:val="000000"/>
          <w:lang w:val="tr-TR"/>
        </w:rPr>
        <w:t>rather</w:t>
      </w:r>
      <w:proofErr w:type="spellEnd"/>
      <w:r w:rsidRPr="005C391C">
        <w:rPr>
          <w:rFonts w:cs="Times New Roman"/>
          <w:bCs/>
          <w:color w:val="000000"/>
          <w:lang w:val="tr-TR"/>
        </w:rPr>
        <w:t xml:space="preserve"> </w:t>
      </w:r>
      <w:proofErr w:type="spellStart"/>
      <w:r w:rsidRPr="005C391C">
        <w:rPr>
          <w:rFonts w:cs="Times New Roman"/>
          <w:bCs/>
          <w:color w:val="000000"/>
          <w:lang w:val="tr-TR"/>
        </w:rPr>
        <w:t>than</w:t>
      </w:r>
      <w:proofErr w:type="spellEnd"/>
      <w:r w:rsidRPr="005C391C">
        <w:rPr>
          <w:rFonts w:cs="Times New Roman"/>
          <w:bCs/>
          <w:color w:val="000000"/>
          <w:lang w:val="tr-TR"/>
        </w:rPr>
        <w:t xml:space="preserve"> </w:t>
      </w:r>
      <w:proofErr w:type="spellStart"/>
      <w:r w:rsidRPr="005C391C">
        <w:rPr>
          <w:rFonts w:cs="Times New Roman"/>
          <w:bCs/>
          <w:color w:val="000000"/>
          <w:lang w:val="tr-TR"/>
        </w:rPr>
        <w:t>due</w:t>
      </w:r>
      <w:proofErr w:type="spellEnd"/>
      <w:r w:rsidRPr="005C391C">
        <w:rPr>
          <w:rFonts w:cs="Times New Roman"/>
          <w:bCs/>
          <w:color w:val="000000"/>
          <w:lang w:val="tr-TR"/>
        </w:rPr>
        <w:t xml:space="preserve"> </w:t>
      </w:r>
      <w:proofErr w:type="spellStart"/>
      <w:r w:rsidRPr="005C391C">
        <w:rPr>
          <w:rFonts w:cs="Times New Roman"/>
          <w:bCs/>
          <w:color w:val="000000"/>
          <w:lang w:val="tr-TR"/>
        </w:rPr>
        <w:t>to</w:t>
      </w:r>
      <w:proofErr w:type="spellEnd"/>
      <w:r w:rsidRPr="005C391C">
        <w:rPr>
          <w:rFonts w:cs="Times New Roman"/>
          <w:bCs/>
          <w:color w:val="000000"/>
          <w:lang w:val="tr-TR"/>
        </w:rPr>
        <w:t xml:space="preserve"> </w:t>
      </w:r>
      <w:proofErr w:type="spellStart"/>
      <w:r w:rsidRPr="005C391C">
        <w:rPr>
          <w:rFonts w:cs="Times New Roman"/>
          <w:bCs/>
          <w:color w:val="000000"/>
          <w:lang w:val="tr-TR"/>
        </w:rPr>
        <w:t>regression</w:t>
      </w:r>
      <w:proofErr w:type="spellEnd"/>
      <w:r w:rsidRPr="005C391C">
        <w:rPr>
          <w:rFonts w:cs="Times New Roman"/>
          <w:bCs/>
          <w:color w:val="000000"/>
          <w:lang w:val="tr-TR"/>
        </w:rPr>
        <w:t>.</w:t>
      </w:r>
    </w:p>
    <w:p w14:paraId="572DC0C2" w14:textId="77777777" w:rsidR="005C391C" w:rsidRPr="005C391C" w:rsidRDefault="005C391C" w:rsidP="005C391C">
      <w:pPr>
        <w:jc w:val="both"/>
        <w:rPr>
          <w:b/>
          <w:bCs/>
          <w:sz w:val="20"/>
          <w:lang w:val="tr-TR"/>
        </w:rPr>
      </w:pPr>
      <w:r>
        <w:rPr>
          <w:rFonts w:cs="Times New Roman"/>
          <w:color w:val="000000"/>
        </w:rPr>
        <w:lastRenderedPageBreak/>
        <w:t>The captured evidence supports the thesis claim that the training and evaluation codebase was in a tool-documented, verifiable state as of the evidence capture date.</w:t>
      </w:r>
    </w:p>
    <w:p w14:paraId="1148BEE7" w14:textId="77777777" w:rsidR="005C391C" w:rsidRPr="005C391C" w:rsidRDefault="005C391C" w:rsidP="005C391C">
      <w:pPr>
        <w:outlineLvl w:val="2"/>
        <w:rPr>
          <w:b/>
          <w:bCs/>
          <w:sz w:val="20"/>
          <w:lang w:val="tr-TR"/>
        </w:rPr>
      </w:pPr>
      <w:bookmarkStart w:id="80" w:name="_HiveTOC_1069"/>
      <w:r w:rsidRPr="005C391C">
        <w:rPr>
          <w:rFonts w:cs="Times New Roman"/>
          <w:b/>
          <w:bCs/>
          <w:color w:val="000000"/>
          <w:lang w:val="tr-TR"/>
        </w:rPr>
        <w:t xml:space="preserve">4.2.3 </w:t>
      </w:r>
      <w:proofErr w:type="spellStart"/>
      <w:r w:rsidRPr="005C391C">
        <w:rPr>
          <w:rFonts w:cs="Times New Roman"/>
          <w:b/>
          <w:bCs/>
          <w:color w:val="000000"/>
          <w:lang w:val="tr-TR"/>
        </w:rPr>
        <w:t>Edge</w:t>
      </w:r>
      <w:proofErr w:type="spellEnd"/>
      <w:r w:rsidRPr="005C391C">
        <w:rPr>
          <w:rFonts w:cs="Times New Roman"/>
          <w:b/>
          <w:bCs/>
          <w:color w:val="000000"/>
          <w:lang w:val="tr-TR"/>
        </w:rPr>
        <w:t xml:space="preserve"> (ONNX + </w:t>
      </w:r>
      <w:proofErr w:type="spellStart"/>
      <w:r w:rsidRPr="005C391C">
        <w:rPr>
          <w:rFonts w:cs="Times New Roman"/>
          <w:b/>
          <w:bCs/>
          <w:color w:val="000000"/>
          <w:lang w:val="tr-TR"/>
        </w:rPr>
        <w:t>Flask</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package</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readiness</w:t>
      </w:r>
      <w:bookmarkEnd w:id="80"/>
      <w:proofErr w:type="spellEnd"/>
    </w:p>
    <w:p w14:paraId="2ED05107" w14:textId="77777777" w:rsidR="005C391C" w:rsidRPr="005C391C" w:rsidRDefault="005C391C" w:rsidP="005C391C">
      <w:pPr>
        <w:jc w:val="both"/>
        <w:rPr>
          <w:b/>
          <w:bCs/>
          <w:sz w:val="20"/>
          <w:lang w:val="tr-TR"/>
        </w:rPr>
      </w:pPr>
      <w:proofErr w:type="spellStart"/>
      <w:r w:rsidRPr="005C391C">
        <w:rPr>
          <w:rFonts w:cs="Times New Roman"/>
          <w:bCs/>
          <w:color w:val="000000"/>
          <w:lang w:val="tr-TR"/>
        </w:rPr>
        <w:t>Quality-gate</w:t>
      </w:r>
      <w:proofErr w:type="spellEnd"/>
      <w:r w:rsidRPr="005C391C">
        <w:rPr>
          <w:rFonts w:cs="Times New Roman"/>
          <w:bCs/>
          <w:color w:val="000000"/>
          <w:lang w:val="tr-TR"/>
        </w:rPr>
        <w:t xml:space="preserve"> </w:t>
      </w:r>
      <w:proofErr w:type="spellStart"/>
      <w:r w:rsidRPr="005C391C">
        <w:rPr>
          <w:rFonts w:cs="Times New Roman"/>
          <w:bCs/>
          <w:color w:val="000000"/>
          <w:lang w:val="tr-TR"/>
        </w:rPr>
        <w:t>scripts</w:t>
      </w:r>
      <w:proofErr w:type="spellEnd"/>
      <w:r w:rsidRPr="005C391C">
        <w:rPr>
          <w:rFonts w:cs="Times New Roman"/>
          <w:bCs/>
          <w:color w:val="000000"/>
          <w:lang w:val="tr-TR"/>
        </w:rPr>
        <w:t xml:space="preserve">, </w:t>
      </w:r>
      <w:proofErr w:type="spellStart"/>
      <w:r w:rsidRPr="005C391C">
        <w:rPr>
          <w:rFonts w:cs="Times New Roman"/>
          <w:bCs/>
          <w:color w:val="000000"/>
          <w:lang w:val="tr-TR"/>
        </w:rPr>
        <w:t>packaging</w:t>
      </w:r>
      <w:proofErr w:type="spellEnd"/>
      <w:r w:rsidRPr="005C391C">
        <w:rPr>
          <w:rFonts w:cs="Times New Roman"/>
          <w:bCs/>
          <w:color w:val="000000"/>
          <w:lang w:val="tr-TR"/>
        </w:rPr>
        <w:t xml:space="preserve"> </w:t>
      </w:r>
      <w:proofErr w:type="spellStart"/>
      <w:r w:rsidRPr="005C391C">
        <w:rPr>
          <w:rFonts w:cs="Times New Roman"/>
          <w:bCs/>
          <w:color w:val="000000"/>
          <w:lang w:val="tr-TR"/>
        </w:rPr>
        <w:t>verification</w:t>
      </w:r>
      <w:proofErr w:type="spellEnd"/>
      <w:r w:rsidRPr="005C391C">
        <w:rPr>
          <w:rFonts w:cs="Times New Roman"/>
          <w:bCs/>
          <w:color w:val="000000"/>
          <w:lang w:val="tr-TR"/>
        </w:rPr>
        <w:t xml:space="preserve"> </w:t>
      </w:r>
      <w:proofErr w:type="spellStart"/>
      <w:r w:rsidRPr="005C391C">
        <w:rPr>
          <w:rFonts w:cs="Times New Roman"/>
          <w:bCs/>
          <w:color w:val="000000"/>
          <w:lang w:val="tr-TR"/>
        </w:rPr>
        <w:t>scripts</w:t>
      </w:r>
      <w:proofErr w:type="spellEnd"/>
      <w:r w:rsidRPr="005C391C">
        <w:rPr>
          <w:rFonts w:cs="Times New Roman"/>
          <w:bCs/>
          <w:color w:val="000000"/>
          <w:lang w:val="tr-TR"/>
        </w:rPr>
        <w:t xml:space="preserve">, seven </w:t>
      </w:r>
      <w:proofErr w:type="spellStart"/>
      <w:r w:rsidRPr="005C391C">
        <w:rPr>
          <w:rFonts w:cs="Times New Roman"/>
          <w:bCs/>
          <w:color w:val="000000"/>
          <w:lang w:val="tr-TR"/>
        </w:rPr>
        <w:t>passing</w:t>
      </w:r>
      <w:proofErr w:type="spellEnd"/>
      <w:r w:rsidRPr="005C391C">
        <w:rPr>
          <w:rFonts w:cs="Times New Roman"/>
          <w:bCs/>
          <w:color w:val="000000"/>
          <w:lang w:val="tr-TR"/>
        </w:rPr>
        <w:t xml:space="preserve"> </w:t>
      </w:r>
      <w:proofErr w:type="spellStart"/>
      <w:r w:rsidRPr="005C391C">
        <w:rPr>
          <w:rFonts w:cs="Times New Roman"/>
          <w:bCs/>
          <w:color w:val="000000"/>
          <w:lang w:val="tr-TR"/>
        </w:rPr>
        <w:t>pytest</w:t>
      </w:r>
      <w:proofErr w:type="spellEnd"/>
      <w:r w:rsidRPr="005C391C">
        <w:rPr>
          <w:rFonts w:cs="Times New Roman"/>
          <w:bCs/>
          <w:color w:val="000000"/>
          <w:lang w:val="tr-TR"/>
        </w:rPr>
        <w:t xml:space="preserve"> </w:t>
      </w:r>
      <w:proofErr w:type="spellStart"/>
      <w:r w:rsidRPr="005C391C">
        <w:rPr>
          <w:rFonts w:cs="Times New Roman"/>
          <w:bCs/>
          <w:color w:val="000000"/>
          <w:lang w:val="tr-TR"/>
        </w:rPr>
        <w:t>tests</w:t>
      </w:r>
      <w:proofErr w:type="spellEnd"/>
      <w:r w:rsidRPr="005C391C">
        <w:rPr>
          <w:rFonts w:cs="Times New Roman"/>
          <w:bCs/>
          <w:color w:val="000000"/>
          <w:lang w:val="tr-TR"/>
        </w:rPr>
        <w:t xml:space="preserve">, </w:t>
      </w:r>
      <w:proofErr w:type="spellStart"/>
      <w:r w:rsidRPr="005C391C">
        <w:rPr>
          <w:rFonts w:cs="Times New Roman"/>
          <w:bCs/>
          <w:color w:val="000000"/>
          <w:lang w:val="tr-TR"/>
        </w:rPr>
        <w:t>and</w:t>
      </w:r>
      <w:proofErr w:type="spellEnd"/>
      <w:r w:rsidRPr="005C391C">
        <w:rPr>
          <w:rFonts w:cs="Times New Roman"/>
          <w:bCs/>
          <w:color w:val="000000"/>
          <w:lang w:val="tr-TR"/>
        </w:rPr>
        <w:t xml:space="preserve"> ONNX model </w:t>
      </w:r>
      <w:proofErr w:type="spellStart"/>
      <w:r w:rsidRPr="005C391C">
        <w:rPr>
          <w:rFonts w:cs="Times New Roman"/>
          <w:bCs/>
          <w:color w:val="000000"/>
          <w:lang w:val="tr-TR"/>
        </w:rPr>
        <w:t>availability</w:t>
      </w:r>
      <w:proofErr w:type="spellEnd"/>
      <w:r w:rsidRPr="005C391C">
        <w:rPr>
          <w:rFonts w:cs="Times New Roman"/>
          <w:bCs/>
          <w:color w:val="000000"/>
          <w:lang w:val="tr-TR"/>
        </w:rPr>
        <w:t xml:space="preserve"> </w:t>
      </w:r>
      <w:proofErr w:type="spellStart"/>
      <w:r w:rsidRPr="005C391C">
        <w:rPr>
          <w:rFonts w:cs="Times New Roman"/>
          <w:bCs/>
          <w:color w:val="000000"/>
          <w:lang w:val="tr-TR"/>
        </w:rPr>
        <w:t>checks</w:t>
      </w:r>
      <w:proofErr w:type="spellEnd"/>
      <w:r w:rsidRPr="005C391C">
        <w:rPr>
          <w:rFonts w:cs="Times New Roman"/>
          <w:bCs/>
          <w:color w:val="000000"/>
          <w:lang w:val="tr-TR"/>
        </w:rPr>
        <w:t xml:space="preserve"> (EV-P-PYTEST) </w:t>
      </w:r>
      <w:proofErr w:type="spellStart"/>
      <w:r w:rsidRPr="005C391C">
        <w:rPr>
          <w:rFonts w:cs="Times New Roman"/>
          <w:bCs/>
          <w:color w:val="000000"/>
          <w:lang w:val="tr-TR"/>
        </w:rPr>
        <w:t>demonstrate</w:t>
      </w:r>
      <w:proofErr w:type="spellEnd"/>
      <w:r w:rsidRPr="005C391C">
        <w:rPr>
          <w:rFonts w:cs="Times New Roman"/>
          <w:bCs/>
          <w:color w:val="000000"/>
          <w:lang w:val="tr-TR"/>
        </w:rPr>
        <w:t xml:space="preserve"> </w:t>
      </w:r>
      <w:proofErr w:type="spellStart"/>
      <w:r w:rsidRPr="005C391C">
        <w:rPr>
          <w:rFonts w:cs="Times New Roman"/>
          <w:bCs/>
          <w:color w:val="000000"/>
          <w:lang w:val="tr-TR"/>
        </w:rPr>
        <w:t>that</w:t>
      </w:r>
      <w:proofErr w:type="spellEnd"/>
      <w:r w:rsidRPr="005C391C">
        <w:rPr>
          <w:rFonts w:cs="Times New Roman"/>
          <w:bCs/>
          <w:color w:val="000000"/>
          <w:lang w:val="tr-TR"/>
        </w:rPr>
        <w:t xml:space="preserve">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lightweight</w:t>
      </w:r>
      <w:proofErr w:type="spellEnd"/>
      <w:r w:rsidRPr="005C391C">
        <w:rPr>
          <w:rFonts w:cs="Times New Roman"/>
          <w:bCs/>
          <w:color w:val="000000"/>
          <w:lang w:val="tr-TR"/>
        </w:rPr>
        <w:t xml:space="preserve"> </w:t>
      </w:r>
      <w:proofErr w:type="spellStart"/>
      <w:r w:rsidRPr="005C391C">
        <w:rPr>
          <w:rFonts w:cs="Times New Roman"/>
          <w:bCs/>
          <w:color w:val="000000"/>
          <w:lang w:val="tr-TR"/>
        </w:rPr>
        <w:t>runtime</w:t>
      </w:r>
      <w:proofErr w:type="spellEnd"/>
      <w:r w:rsidRPr="005C391C">
        <w:rPr>
          <w:rFonts w:cs="Times New Roman"/>
          <w:bCs/>
          <w:color w:val="000000"/>
          <w:lang w:val="tr-TR"/>
        </w:rPr>
        <w:t xml:space="preserve"> </w:t>
      </w:r>
      <w:proofErr w:type="spellStart"/>
      <w:r w:rsidRPr="005C391C">
        <w:rPr>
          <w:rFonts w:cs="Times New Roman"/>
          <w:bCs/>
          <w:color w:val="000000"/>
          <w:lang w:val="tr-TR"/>
        </w:rPr>
        <w:t>package</w:t>
      </w:r>
      <w:proofErr w:type="spellEnd"/>
      <w:r w:rsidRPr="005C391C">
        <w:rPr>
          <w:rFonts w:cs="Times New Roman"/>
          <w:bCs/>
          <w:color w:val="000000"/>
          <w:lang w:val="tr-TR"/>
        </w:rPr>
        <w:t xml:space="preserve"> </w:t>
      </w:r>
      <w:proofErr w:type="spellStart"/>
      <w:r w:rsidRPr="005C391C">
        <w:rPr>
          <w:rFonts w:cs="Times New Roman"/>
          <w:bCs/>
          <w:color w:val="000000"/>
          <w:lang w:val="tr-TR"/>
        </w:rPr>
        <w:t>meets</w:t>
      </w:r>
      <w:proofErr w:type="spellEnd"/>
      <w:r w:rsidRPr="005C391C">
        <w:rPr>
          <w:rFonts w:cs="Times New Roman"/>
          <w:bCs/>
          <w:color w:val="000000"/>
          <w:lang w:val="tr-TR"/>
        </w:rPr>
        <w:t xml:space="preserve"> </w:t>
      </w:r>
      <w:proofErr w:type="spellStart"/>
      <w:r w:rsidRPr="005C391C">
        <w:rPr>
          <w:rFonts w:cs="Times New Roman"/>
          <w:bCs/>
          <w:color w:val="000000"/>
          <w:lang w:val="tr-TR"/>
        </w:rPr>
        <w:t>its</w:t>
      </w:r>
      <w:proofErr w:type="spellEnd"/>
      <w:r w:rsidRPr="005C391C">
        <w:rPr>
          <w:rFonts w:cs="Times New Roman"/>
          <w:bCs/>
          <w:color w:val="000000"/>
          <w:lang w:val="tr-TR"/>
        </w:rPr>
        <w:t xml:space="preserve"> </w:t>
      </w:r>
      <w:proofErr w:type="gramStart"/>
      <w:r w:rsidRPr="005C391C">
        <w:rPr>
          <w:rFonts w:cs="Times New Roman"/>
          <w:bCs/>
          <w:color w:val="000000"/>
          <w:lang w:val="tr-TR"/>
        </w:rPr>
        <w:t>software</w:t>
      </w:r>
      <w:proofErr w:type="gramEnd"/>
      <w:r w:rsidRPr="005C391C">
        <w:rPr>
          <w:rFonts w:cs="Times New Roman"/>
          <w:bCs/>
          <w:color w:val="000000"/>
          <w:lang w:val="tr-TR"/>
        </w:rPr>
        <w:t xml:space="preserve"> </w:t>
      </w:r>
      <w:proofErr w:type="spellStart"/>
      <w:r w:rsidRPr="005C391C">
        <w:rPr>
          <w:rFonts w:cs="Times New Roman"/>
          <w:bCs/>
          <w:color w:val="000000"/>
          <w:lang w:val="tr-TR"/>
        </w:rPr>
        <w:t>acceptance</w:t>
      </w:r>
      <w:proofErr w:type="spellEnd"/>
      <w:r w:rsidRPr="005C391C">
        <w:rPr>
          <w:rFonts w:cs="Times New Roman"/>
          <w:bCs/>
          <w:color w:val="000000"/>
          <w:lang w:val="tr-TR"/>
        </w:rPr>
        <w:t xml:space="preserve"> </w:t>
      </w:r>
      <w:proofErr w:type="spellStart"/>
      <w:r w:rsidRPr="005C391C">
        <w:rPr>
          <w:rFonts w:cs="Times New Roman"/>
          <w:bCs/>
          <w:color w:val="000000"/>
          <w:lang w:val="tr-TR"/>
        </w:rPr>
        <w:t>criteria</w:t>
      </w:r>
      <w:proofErr w:type="spellEnd"/>
      <w:r w:rsidRPr="005C391C">
        <w:rPr>
          <w:rFonts w:cs="Times New Roman"/>
          <w:bCs/>
          <w:color w:val="000000"/>
          <w:lang w:val="tr-TR"/>
        </w:rPr>
        <w:t xml:space="preserve"> on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machine</w:t>
      </w:r>
      <w:proofErr w:type="spellEnd"/>
      <w:r w:rsidRPr="005C391C">
        <w:rPr>
          <w:rFonts w:cs="Times New Roman"/>
          <w:bCs/>
          <w:color w:val="000000"/>
          <w:lang w:val="tr-TR"/>
        </w:rPr>
        <w:t xml:space="preserve"> </w:t>
      </w:r>
      <w:proofErr w:type="spellStart"/>
      <w:r w:rsidRPr="005C391C">
        <w:rPr>
          <w:rFonts w:cs="Times New Roman"/>
          <w:bCs/>
          <w:color w:val="000000"/>
          <w:lang w:val="tr-TR"/>
        </w:rPr>
        <w:t>used</w:t>
      </w:r>
      <w:proofErr w:type="spellEnd"/>
      <w:r w:rsidRPr="005C391C">
        <w:rPr>
          <w:rFonts w:cs="Times New Roman"/>
          <w:bCs/>
          <w:color w:val="000000"/>
          <w:lang w:val="tr-TR"/>
        </w:rPr>
        <w:t xml:space="preserve"> </w:t>
      </w:r>
      <w:proofErr w:type="spellStart"/>
      <w:r w:rsidRPr="005C391C">
        <w:rPr>
          <w:rFonts w:cs="Times New Roman"/>
          <w:bCs/>
          <w:color w:val="000000"/>
          <w:lang w:val="tr-TR"/>
        </w:rPr>
        <w:t>for</w:t>
      </w:r>
      <w:proofErr w:type="spellEnd"/>
      <w:r w:rsidRPr="005C391C">
        <w:rPr>
          <w:rFonts w:cs="Times New Roman"/>
          <w:bCs/>
          <w:color w:val="000000"/>
          <w:lang w:val="tr-TR"/>
        </w:rPr>
        <w:t xml:space="preserve"> </w:t>
      </w:r>
      <w:proofErr w:type="spellStart"/>
      <w:r w:rsidRPr="005C391C">
        <w:rPr>
          <w:rFonts w:cs="Times New Roman"/>
          <w:bCs/>
          <w:color w:val="000000"/>
          <w:lang w:val="tr-TR"/>
        </w:rPr>
        <w:t>execution</w:t>
      </w:r>
      <w:proofErr w:type="spellEnd"/>
      <w:r w:rsidRPr="005C391C">
        <w:rPr>
          <w:rFonts w:cs="Times New Roman"/>
          <w:bCs/>
          <w:color w:val="000000"/>
          <w:lang w:val="tr-TR"/>
        </w:rPr>
        <w:t xml:space="preserve">. </w:t>
      </w:r>
      <w:proofErr w:type="spellStart"/>
      <w:r w:rsidRPr="005C391C">
        <w:rPr>
          <w:rFonts w:cs="Times New Roman"/>
          <w:bCs/>
          <w:color w:val="000000"/>
          <w:lang w:val="tr-TR"/>
        </w:rPr>
        <w:t>However</w:t>
      </w:r>
      <w:proofErr w:type="spellEnd"/>
      <w:r w:rsidRPr="005C391C">
        <w:rPr>
          <w:rFonts w:cs="Times New Roman"/>
          <w:bCs/>
          <w:color w:val="000000"/>
          <w:lang w:val="tr-TR"/>
        </w:rPr>
        <w:t xml:space="preserve">, a </w:t>
      </w:r>
      <w:proofErr w:type="spellStart"/>
      <w:r w:rsidRPr="005C391C">
        <w:rPr>
          <w:rFonts w:cs="Times New Roman"/>
          <w:bCs/>
          <w:color w:val="000000"/>
          <w:lang w:val="tr-TR"/>
        </w:rPr>
        <w:t>clear</w:t>
      </w:r>
      <w:proofErr w:type="spellEnd"/>
      <w:r w:rsidRPr="005C391C">
        <w:rPr>
          <w:rFonts w:cs="Times New Roman"/>
          <w:bCs/>
          <w:color w:val="000000"/>
          <w:lang w:val="tr-TR"/>
        </w:rPr>
        <w:t xml:space="preserve"> </w:t>
      </w:r>
      <w:proofErr w:type="spellStart"/>
      <w:r w:rsidRPr="005C391C">
        <w:rPr>
          <w:rFonts w:cs="Times New Roman"/>
          <w:bCs/>
          <w:color w:val="000000"/>
          <w:lang w:val="tr-TR"/>
        </w:rPr>
        <w:t>methodological</w:t>
      </w:r>
      <w:proofErr w:type="spellEnd"/>
      <w:r w:rsidRPr="005C391C">
        <w:rPr>
          <w:rFonts w:cs="Times New Roman"/>
          <w:bCs/>
          <w:color w:val="000000"/>
          <w:lang w:val="tr-TR"/>
        </w:rPr>
        <w:t xml:space="preserve"> </w:t>
      </w:r>
      <w:proofErr w:type="spellStart"/>
      <w:r w:rsidRPr="005C391C">
        <w:rPr>
          <w:rFonts w:cs="Times New Roman"/>
          <w:bCs/>
          <w:color w:val="000000"/>
          <w:lang w:val="tr-TR"/>
        </w:rPr>
        <w:t>caveat</w:t>
      </w:r>
      <w:proofErr w:type="spellEnd"/>
      <w:r w:rsidRPr="005C391C">
        <w:rPr>
          <w:rFonts w:cs="Times New Roman"/>
          <w:bCs/>
          <w:color w:val="000000"/>
          <w:lang w:val="tr-TR"/>
        </w:rPr>
        <w:t xml:space="preserve"> </w:t>
      </w:r>
      <w:proofErr w:type="spellStart"/>
      <w:r w:rsidRPr="005C391C">
        <w:rPr>
          <w:rFonts w:cs="Times New Roman"/>
          <w:bCs/>
          <w:color w:val="000000"/>
          <w:lang w:val="tr-TR"/>
        </w:rPr>
        <w:t>should</w:t>
      </w:r>
      <w:proofErr w:type="spellEnd"/>
      <w:r w:rsidRPr="005C391C">
        <w:rPr>
          <w:rFonts w:cs="Times New Roman"/>
          <w:bCs/>
          <w:color w:val="000000"/>
          <w:lang w:val="tr-TR"/>
        </w:rPr>
        <w:t xml:space="preserve"> be </w:t>
      </w:r>
      <w:proofErr w:type="spellStart"/>
      <w:r w:rsidRPr="005C391C">
        <w:rPr>
          <w:rFonts w:cs="Times New Roman"/>
          <w:bCs/>
          <w:color w:val="000000"/>
          <w:lang w:val="tr-TR"/>
        </w:rPr>
        <w:t>noted</w:t>
      </w:r>
      <w:proofErr w:type="spellEnd"/>
      <w:r w:rsidRPr="005C391C">
        <w:rPr>
          <w:rFonts w:cs="Times New Roman"/>
          <w:bCs/>
          <w:color w:val="000000"/>
          <w:lang w:val="tr-TR"/>
        </w:rPr>
        <w:t xml:space="preserve">, as </w:t>
      </w:r>
      <w:proofErr w:type="spellStart"/>
      <w:r w:rsidRPr="005C391C">
        <w:rPr>
          <w:rFonts w:cs="Times New Roman"/>
          <w:bCs/>
          <w:color w:val="000000"/>
          <w:lang w:val="tr-TR"/>
        </w:rPr>
        <w:t>documented</w:t>
      </w:r>
      <w:proofErr w:type="spellEnd"/>
      <w:r w:rsidRPr="005C391C">
        <w:rPr>
          <w:rFonts w:cs="Times New Roman"/>
          <w:bCs/>
          <w:color w:val="000000"/>
          <w:lang w:val="tr-TR"/>
        </w:rPr>
        <w:t xml:space="preserve"> in </w:t>
      </w:r>
      <w:proofErr w:type="spellStart"/>
      <w:r w:rsidRPr="005C391C">
        <w:rPr>
          <w:rFonts w:cs="Times New Roman"/>
          <w:bCs/>
          <w:color w:val="000000"/>
          <w:lang w:val="tr-TR"/>
        </w:rPr>
        <w:t>subsection</w:t>
      </w:r>
      <w:proofErr w:type="spellEnd"/>
      <w:r w:rsidRPr="005C391C">
        <w:rPr>
          <w:rFonts w:cs="Times New Roman"/>
          <w:bCs/>
          <w:color w:val="000000"/>
          <w:lang w:val="tr-TR"/>
        </w:rPr>
        <w:t xml:space="preserve"> 4.5, </w:t>
      </w:r>
      <w:proofErr w:type="spellStart"/>
      <w:r w:rsidRPr="005C391C">
        <w:rPr>
          <w:rFonts w:cs="Times New Roman"/>
          <w:bCs/>
          <w:color w:val="000000"/>
          <w:lang w:val="tr-TR"/>
        </w:rPr>
        <w:t>regarding</w:t>
      </w:r>
      <w:proofErr w:type="spellEnd"/>
      <w:r w:rsidRPr="005C391C">
        <w:rPr>
          <w:rFonts w:cs="Times New Roman"/>
          <w:bCs/>
          <w:color w:val="000000"/>
          <w:lang w:val="tr-TR"/>
        </w:rPr>
        <w:t xml:space="preserve"> hardware </w:t>
      </w:r>
      <w:proofErr w:type="spellStart"/>
      <w:r w:rsidRPr="005C391C">
        <w:rPr>
          <w:rFonts w:cs="Times New Roman"/>
          <w:bCs/>
          <w:color w:val="000000"/>
          <w:lang w:val="tr-TR"/>
        </w:rPr>
        <w:t>representativeness</w:t>
      </w:r>
      <w:proofErr w:type="spellEnd"/>
      <w:r w:rsidRPr="005C391C">
        <w:rPr>
          <w:rFonts w:cs="Times New Roman"/>
          <w:bCs/>
          <w:color w:val="000000"/>
          <w:lang w:val="tr-TR"/>
        </w:rPr>
        <w:t>.</w:t>
      </w:r>
    </w:p>
    <w:p w14:paraId="08C13A5C" w14:textId="77777777" w:rsidR="005C391C" w:rsidRPr="005C391C" w:rsidRDefault="005C391C" w:rsidP="005C391C">
      <w:pPr>
        <w:jc w:val="both"/>
        <w:rPr>
          <w:b/>
          <w:bCs/>
          <w:sz w:val="20"/>
          <w:lang w:val="tr-TR"/>
        </w:rPr>
      </w:pPr>
      <w:r>
        <w:t>For the desktop track, local automated checks include dataset-structure validation, preflight checks, contract-oriented secondary-opinion regression checks, prediction-output exports, metrics JSON files, and latency-summary JSON files. For the edge track, run_all_checks.py performs a package-oriented quality gate covering preflight, pytest, and definition-of-done verification. The seven passing pytest tests cover package checks such as configuration, preprocessing, database support, and smoke behavior; API behavior is additionally supported by smoke and collection scripts rather than a comprehensive Flask API unit-test suite.</w:t>
      </w:r>
    </w:p>
    <w:p w14:paraId="77E89377" w14:textId="77777777" w:rsidR="005C391C" w:rsidRPr="005C391C" w:rsidRDefault="005C391C" w:rsidP="005C391C">
      <w:pPr>
        <w:outlineLvl w:val="1"/>
        <w:rPr>
          <w:b/>
          <w:bCs/>
          <w:sz w:val="20"/>
          <w:lang w:val="tr-TR"/>
        </w:rPr>
      </w:pPr>
      <w:bookmarkStart w:id="81" w:name="_HiveTOC_1070"/>
      <w:r w:rsidRPr="005C391C">
        <w:rPr>
          <w:rFonts w:cs="Times New Roman"/>
          <w:b/>
          <w:bCs/>
          <w:color w:val="000000"/>
          <w:lang w:val="tr-TR"/>
        </w:rPr>
        <w:t xml:space="preserve">4.3 </w:t>
      </w:r>
      <w:proofErr w:type="spellStart"/>
      <w:r w:rsidRPr="005C391C">
        <w:rPr>
          <w:rFonts w:cs="Times New Roman"/>
          <w:b/>
          <w:bCs/>
          <w:color w:val="000000"/>
          <w:lang w:val="tr-TR"/>
        </w:rPr>
        <w:t>Functional</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Validation</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Results</w:t>
      </w:r>
      <w:bookmarkEnd w:id="81"/>
      <w:proofErr w:type="spellEnd"/>
    </w:p>
    <w:p w14:paraId="306E3757" w14:textId="77777777" w:rsidR="005C391C" w:rsidRPr="005C391C" w:rsidRDefault="005C391C" w:rsidP="005C391C">
      <w:pPr>
        <w:outlineLvl w:val="2"/>
        <w:rPr>
          <w:b/>
          <w:bCs/>
          <w:sz w:val="20"/>
          <w:lang w:val="tr-TR"/>
        </w:rPr>
      </w:pPr>
      <w:bookmarkStart w:id="82" w:name="_HiveTOC_1071"/>
      <w:r w:rsidRPr="005C391C">
        <w:rPr>
          <w:rFonts w:cs="Times New Roman"/>
          <w:b/>
          <w:bCs/>
          <w:color w:val="000000"/>
          <w:lang w:val="tr-TR"/>
        </w:rPr>
        <w:t xml:space="preserve">4.3.1 </w:t>
      </w:r>
      <w:proofErr w:type="spellStart"/>
      <w:r w:rsidRPr="005C391C">
        <w:rPr>
          <w:rFonts w:cs="Times New Roman"/>
          <w:b/>
          <w:bCs/>
          <w:color w:val="000000"/>
          <w:lang w:val="tr-TR"/>
        </w:rPr>
        <w:t>Route</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Coverage</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Authenticated</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Boundaries</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Controlled</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Probes</w:t>
      </w:r>
      <w:bookmarkEnd w:id="82"/>
      <w:proofErr w:type="spellEnd"/>
    </w:p>
    <w:p w14:paraId="0F4DC8DE" w14:textId="77777777" w:rsidR="005C391C" w:rsidRPr="005C391C" w:rsidRDefault="005C391C" w:rsidP="005C391C">
      <w:pPr>
        <w:rPr>
          <w:b/>
          <w:bCs/>
          <w:sz w:val="20"/>
          <w:lang w:val="tr-TR"/>
        </w:rPr>
      </w:pPr>
      <w:proofErr w:type="spellStart"/>
      <w:r w:rsidRPr="005C391C">
        <w:rPr>
          <w:rFonts w:cs="Times New Roman"/>
          <w:bCs/>
          <w:color w:val="000000"/>
          <w:lang w:val="tr-TR"/>
        </w:rPr>
        <w:t>Assembled</w:t>
      </w:r>
      <w:proofErr w:type="spellEnd"/>
      <w:r w:rsidRPr="005C391C">
        <w:rPr>
          <w:rFonts w:cs="Times New Roman"/>
          <w:bCs/>
          <w:color w:val="000000"/>
          <w:lang w:val="tr-TR"/>
        </w:rPr>
        <w:t xml:space="preserve"> </w:t>
      </w:r>
      <w:proofErr w:type="spellStart"/>
      <w:r w:rsidRPr="005C391C">
        <w:rPr>
          <w:rFonts w:cs="Times New Roman"/>
          <w:bCs/>
          <w:color w:val="000000"/>
          <w:lang w:val="tr-TR"/>
        </w:rPr>
        <w:t>structured</w:t>
      </w:r>
      <w:proofErr w:type="spellEnd"/>
      <w:r w:rsidRPr="005C391C">
        <w:rPr>
          <w:rFonts w:cs="Times New Roman"/>
          <w:bCs/>
          <w:color w:val="000000"/>
          <w:lang w:val="tr-TR"/>
        </w:rPr>
        <w:t xml:space="preserve"> </w:t>
      </w:r>
      <w:proofErr w:type="spellStart"/>
      <w:r w:rsidRPr="005C391C">
        <w:rPr>
          <w:rFonts w:cs="Times New Roman"/>
          <w:bCs/>
          <w:color w:val="000000"/>
          <w:lang w:val="tr-TR"/>
        </w:rPr>
        <w:t>evidence</w:t>
      </w:r>
      <w:proofErr w:type="spellEnd"/>
      <w:r w:rsidRPr="005C391C">
        <w:rPr>
          <w:rFonts w:cs="Times New Roman"/>
          <w:bCs/>
          <w:color w:val="000000"/>
          <w:lang w:val="tr-TR"/>
        </w:rPr>
        <w:t xml:space="preserve"> </w:t>
      </w:r>
      <w:proofErr w:type="spellStart"/>
      <w:r w:rsidRPr="005C391C">
        <w:rPr>
          <w:rFonts w:cs="Times New Roman"/>
          <w:bCs/>
          <w:color w:val="000000"/>
          <w:lang w:val="tr-TR"/>
        </w:rPr>
        <w:t>includes</w:t>
      </w:r>
      <w:proofErr w:type="spellEnd"/>
      <w:r w:rsidRPr="005C391C">
        <w:rPr>
          <w:rFonts w:cs="Times New Roman"/>
          <w:bCs/>
          <w:color w:val="000000"/>
          <w:lang w:val="tr-TR"/>
        </w:rPr>
        <w:t>:</w:t>
      </w:r>
    </w:p>
    <w:p w14:paraId="361FB255" w14:textId="77777777" w:rsidR="005C391C" w:rsidRPr="005C391C" w:rsidRDefault="005C391C">
      <w:pPr>
        <w:numPr>
          <w:ilvl w:val="0"/>
          <w:numId w:val="24"/>
        </w:numPr>
        <w:jc w:val="both"/>
        <w:rPr>
          <w:b/>
          <w:bCs/>
          <w:sz w:val="20"/>
          <w:lang w:val="tr-TR"/>
        </w:rPr>
      </w:pPr>
      <w:proofErr w:type="gramStart"/>
      <w:r w:rsidRPr="005C391C">
        <w:rPr>
          <w:rFonts w:cs="Times New Roman"/>
          <w:bCs/>
          <w:color w:val="000000"/>
          <w:lang w:val="tr-TR"/>
        </w:rPr>
        <w:t>a</w:t>
      </w:r>
      <w:proofErr w:type="gramEnd"/>
      <w:r w:rsidRPr="005C391C">
        <w:rPr>
          <w:rFonts w:cs="Times New Roman"/>
          <w:bCs/>
          <w:color w:val="000000"/>
          <w:lang w:val="tr-TR"/>
        </w:rPr>
        <w:t xml:space="preserve"> </w:t>
      </w:r>
      <w:proofErr w:type="spellStart"/>
      <w:r w:rsidRPr="005C391C">
        <w:rPr>
          <w:rFonts w:cs="Times New Roman"/>
          <w:bCs/>
          <w:color w:val="000000"/>
          <w:lang w:val="tr-TR"/>
        </w:rPr>
        <w:t>matrix</w:t>
      </w:r>
      <w:proofErr w:type="spellEnd"/>
      <w:r w:rsidRPr="005C391C">
        <w:rPr>
          <w:rFonts w:cs="Times New Roman"/>
          <w:bCs/>
          <w:color w:val="000000"/>
          <w:lang w:val="tr-TR"/>
        </w:rPr>
        <w:t xml:space="preserve"> </w:t>
      </w:r>
      <w:proofErr w:type="spellStart"/>
      <w:r w:rsidRPr="005C391C">
        <w:rPr>
          <w:rFonts w:cs="Times New Roman"/>
          <w:bCs/>
          <w:color w:val="000000"/>
          <w:lang w:val="tr-TR"/>
        </w:rPr>
        <w:t>to</w:t>
      </w:r>
      <w:proofErr w:type="spellEnd"/>
      <w:r w:rsidRPr="005C391C">
        <w:rPr>
          <w:rFonts w:cs="Times New Roman"/>
          <w:bCs/>
          <w:color w:val="000000"/>
          <w:lang w:val="tr-TR"/>
        </w:rPr>
        <w:t xml:space="preserve"> </w:t>
      </w:r>
      <w:proofErr w:type="spellStart"/>
      <w:r w:rsidRPr="005C391C">
        <w:rPr>
          <w:rFonts w:cs="Times New Roman"/>
          <w:bCs/>
          <w:color w:val="000000"/>
          <w:lang w:val="tr-TR"/>
        </w:rPr>
        <w:t>describe</w:t>
      </w:r>
      <w:proofErr w:type="spellEnd"/>
      <w:r w:rsidRPr="005C391C">
        <w:rPr>
          <w:rFonts w:cs="Times New Roman"/>
          <w:bCs/>
          <w:color w:val="000000"/>
          <w:lang w:val="tr-TR"/>
        </w:rPr>
        <w:t xml:space="preserve"> </w:t>
      </w:r>
      <w:proofErr w:type="spellStart"/>
      <w:r w:rsidRPr="005C391C">
        <w:rPr>
          <w:rFonts w:cs="Times New Roman"/>
          <w:bCs/>
          <w:color w:val="000000"/>
          <w:lang w:val="tr-TR"/>
        </w:rPr>
        <w:t>behavior</w:t>
      </w:r>
      <w:proofErr w:type="spellEnd"/>
      <w:r w:rsidRPr="005C391C">
        <w:rPr>
          <w:rFonts w:cs="Times New Roman"/>
          <w:bCs/>
          <w:color w:val="000000"/>
          <w:lang w:val="tr-TR"/>
        </w:rPr>
        <w:t xml:space="preserve"> of HTTP </w:t>
      </w:r>
      <w:proofErr w:type="spellStart"/>
      <w:r w:rsidRPr="005C391C">
        <w:rPr>
          <w:rFonts w:cs="Times New Roman"/>
          <w:bCs/>
          <w:color w:val="000000"/>
          <w:lang w:val="tr-TR"/>
        </w:rPr>
        <w:t>methods</w:t>
      </w:r>
      <w:proofErr w:type="spellEnd"/>
      <w:r w:rsidRPr="005C391C">
        <w:rPr>
          <w:rFonts w:cs="Times New Roman"/>
          <w:bCs/>
          <w:color w:val="000000"/>
          <w:lang w:val="tr-TR"/>
        </w:rPr>
        <w:t xml:space="preserve"> </w:t>
      </w:r>
      <w:proofErr w:type="spellStart"/>
      <w:r w:rsidRPr="005C391C">
        <w:rPr>
          <w:rFonts w:cs="Times New Roman"/>
          <w:bCs/>
          <w:color w:val="000000"/>
          <w:lang w:val="tr-TR"/>
        </w:rPr>
        <w:t>and</w:t>
      </w:r>
      <w:proofErr w:type="spellEnd"/>
      <w:r w:rsidRPr="005C391C">
        <w:rPr>
          <w:rFonts w:cs="Times New Roman"/>
          <w:bCs/>
          <w:color w:val="000000"/>
          <w:lang w:val="tr-TR"/>
        </w:rPr>
        <w:t xml:space="preserve"> </w:t>
      </w:r>
      <w:proofErr w:type="spellStart"/>
      <w:r w:rsidRPr="005C391C">
        <w:rPr>
          <w:rFonts w:cs="Times New Roman"/>
          <w:bCs/>
          <w:color w:val="000000"/>
          <w:lang w:val="tr-TR"/>
        </w:rPr>
        <w:t>routes</w:t>
      </w:r>
      <w:proofErr w:type="spellEnd"/>
      <w:r w:rsidRPr="005C391C">
        <w:rPr>
          <w:rFonts w:cs="Times New Roman"/>
          <w:bCs/>
          <w:color w:val="000000"/>
          <w:lang w:val="tr-TR"/>
        </w:rPr>
        <w:t xml:space="preserve"> (</w:t>
      </w:r>
      <w:proofErr w:type="spellStart"/>
      <w:r w:rsidRPr="005C391C">
        <w:rPr>
          <w:rFonts w:cs="Times New Roman"/>
          <w:bCs/>
          <w:color w:val="000000"/>
          <w:lang w:val="tr-TR"/>
        </w:rPr>
        <w:t>structured</w:t>
      </w:r>
      <w:proofErr w:type="spellEnd"/>
      <w:r w:rsidRPr="005C391C">
        <w:rPr>
          <w:rFonts w:cs="Times New Roman"/>
          <w:bCs/>
          <w:color w:val="000000"/>
          <w:lang w:val="tr-TR"/>
        </w:rPr>
        <w:t xml:space="preserve"> CSV </w:t>
      </w:r>
      <w:proofErr w:type="spellStart"/>
      <w:r w:rsidRPr="005C391C">
        <w:rPr>
          <w:rFonts w:cs="Times New Roman"/>
          <w:bCs/>
          <w:color w:val="000000"/>
          <w:lang w:val="tr-TR"/>
        </w:rPr>
        <w:t>validation</w:t>
      </w:r>
      <w:proofErr w:type="spellEnd"/>
      <w:r w:rsidRPr="005C391C">
        <w:rPr>
          <w:rFonts w:cs="Times New Roman"/>
          <w:bCs/>
          <w:color w:val="000000"/>
          <w:lang w:val="tr-TR"/>
        </w:rPr>
        <w:t xml:space="preserve"> </w:t>
      </w:r>
      <w:proofErr w:type="spellStart"/>
      <w:r w:rsidRPr="005C391C">
        <w:rPr>
          <w:rFonts w:cs="Times New Roman"/>
          <w:bCs/>
          <w:color w:val="000000"/>
          <w:lang w:val="tr-TR"/>
        </w:rPr>
        <w:t>artifacts</w:t>
      </w:r>
      <w:proofErr w:type="spellEnd"/>
      <w:r w:rsidRPr="005C391C">
        <w:rPr>
          <w:rFonts w:cs="Times New Roman"/>
          <w:bCs/>
          <w:color w:val="000000"/>
          <w:lang w:val="tr-TR"/>
        </w:rPr>
        <w:t>),</w:t>
      </w:r>
    </w:p>
    <w:p w14:paraId="79093DDE" w14:textId="77777777" w:rsidR="005C391C" w:rsidRPr="005C391C" w:rsidRDefault="005C391C">
      <w:pPr>
        <w:numPr>
          <w:ilvl w:val="0"/>
          <w:numId w:val="24"/>
        </w:numPr>
        <w:jc w:val="both"/>
        <w:rPr>
          <w:b/>
          <w:bCs/>
          <w:sz w:val="20"/>
          <w:lang w:val="tr-TR"/>
        </w:rPr>
      </w:pPr>
      <w:r w:rsidRPr="005C391C">
        <w:rPr>
          <w:rFonts w:cs="Times New Roman"/>
          <w:bCs/>
          <w:color w:val="000000"/>
          <w:lang w:val="tr-TR"/>
        </w:rPr>
        <w:t xml:space="preserve">GET </w:t>
      </w:r>
      <w:proofErr w:type="spellStart"/>
      <w:r w:rsidRPr="005C391C">
        <w:rPr>
          <w:rFonts w:cs="Times New Roman"/>
          <w:bCs/>
          <w:color w:val="000000"/>
          <w:lang w:val="tr-TR"/>
        </w:rPr>
        <w:t>sweep</w:t>
      </w:r>
      <w:proofErr w:type="spellEnd"/>
      <w:r w:rsidRPr="005C391C">
        <w:rPr>
          <w:rFonts w:cs="Times New Roman"/>
          <w:bCs/>
          <w:color w:val="000000"/>
          <w:lang w:val="tr-TR"/>
        </w:rPr>
        <w:t xml:space="preserve"> </w:t>
      </w:r>
      <w:proofErr w:type="spellStart"/>
      <w:r w:rsidRPr="005C391C">
        <w:rPr>
          <w:rFonts w:cs="Times New Roman"/>
          <w:bCs/>
          <w:color w:val="000000"/>
          <w:lang w:val="tr-TR"/>
        </w:rPr>
        <w:t>spreadsheets</w:t>
      </w:r>
      <w:proofErr w:type="spellEnd"/>
      <w:r w:rsidRPr="005C391C">
        <w:rPr>
          <w:rFonts w:cs="Times New Roman"/>
          <w:bCs/>
          <w:color w:val="000000"/>
          <w:lang w:val="tr-TR"/>
        </w:rPr>
        <w:t xml:space="preserve"> </w:t>
      </w:r>
      <w:proofErr w:type="spellStart"/>
      <w:r w:rsidRPr="005C391C">
        <w:rPr>
          <w:rFonts w:cs="Times New Roman"/>
          <w:bCs/>
          <w:color w:val="000000"/>
          <w:lang w:val="tr-TR"/>
        </w:rPr>
        <w:t>to</w:t>
      </w:r>
      <w:proofErr w:type="spellEnd"/>
      <w:r w:rsidRPr="005C391C">
        <w:rPr>
          <w:rFonts w:cs="Times New Roman"/>
          <w:bCs/>
          <w:color w:val="000000"/>
          <w:lang w:val="tr-TR"/>
        </w:rPr>
        <w:t xml:space="preserve"> </w:t>
      </w:r>
      <w:proofErr w:type="spellStart"/>
      <w:r w:rsidRPr="005C391C">
        <w:rPr>
          <w:rFonts w:cs="Times New Roman"/>
          <w:bCs/>
          <w:color w:val="000000"/>
          <w:lang w:val="tr-TR"/>
        </w:rPr>
        <w:t>evaluate</w:t>
      </w:r>
      <w:proofErr w:type="spellEnd"/>
      <w:r w:rsidRPr="005C391C">
        <w:rPr>
          <w:rFonts w:cs="Times New Roman"/>
          <w:bCs/>
          <w:color w:val="000000"/>
          <w:lang w:val="tr-TR"/>
        </w:rPr>
        <w:t xml:space="preserve"> </w:t>
      </w:r>
      <w:proofErr w:type="spellStart"/>
      <w:r w:rsidRPr="005C391C">
        <w:rPr>
          <w:rFonts w:cs="Times New Roman"/>
          <w:bCs/>
          <w:color w:val="000000"/>
          <w:lang w:val="tr-TR"/>
        </w:rPr>
        <w:t>accessible</w:t>
      </w:r>
      <w:proofErr w:type="spellEnd"/>
      <w:r w:rsidRPr="005C391C">
        <w:rPr>
          <w:rFonts w:cs="Times New Roman"/>
          <w:bCs/>
          <w:color w:val="000000"/>
          <w:lang w:val="tr-TR"/>
        </w:rPr>
        <w:t xml:space="preserve"> </w:t>
      </w:r>
      <w:proofErr w:type="spellStart"/>
      <w:r w:rsidRPr="005C391C">
        <w:rPr>
          <w:rFonts w:cs="Times New Roman"/>
          <w:bCs/>
          <w:color w:val="000000"/>
          <w:lang w:val="tr-TR"/>
        </w:rPr>
        <w:t>status</w:t>
      </w:r>
      <w:proofErr w:type="spellEnd"/>
      <w:r w:rsidRPr="005C391C">
        <w:rPr>
          <w:rFonts w:cs="Times New Roman"/>
          <w:bCs/>
          <w:color w:val="000000"/>
          <w:lang w:val="tr-TR"/>
        </w:rPr>
        <w:t xml:space="preserve"> </w:t>
      </w:r>
      <w:proofErr w:type="spellStart"/>
      <w:r w:rsidRPr="005C391C">
        <w:rPr>
          <w:rFonts w:cs="Times New Roman"/>
          <w:bCs/>
          <w:color w:val="000000"/>
          <w:lang w:val="tr-TR"/>
        </w:rPr>
        <w:t>mixes</w:t>
      </w:r>
      <w:proofErr w:type="spellEnd"/>
      <w:r w:rsidRPr="005C391C">
        <w:rPr>
          <w:rFonts w:cs="Times New Roman"/>
          <w:bCs/>
          <w:color w:val="000000"/>
          <w:lang w:val="tr-TR"/>
        </w:rPr>
        <w:t>,</w:t>
      </w:r>
    </w:p>
    <w:p w14:paraId="7297696D" w14:textId="77777777" w:rsidR="005C391C" w:rsidRPr="005C391C" w:rsidRDefault="005C391C">
      <w:pPr>
        <w:numPr>
          <w:ilvl w:val="0"/>
          <w:numId w:val="24"/>
        </w:numPr>
        <w:jc w:val="both"/>
        <w:rPr>
          <w:b/>
          <w:bCs/>
          <w:sz w:val="20"/>
          <w:lang w:val="tr-TR"/>
        </w:rPr>
      </w:pPr>
      <w:proofErr w:type="spellStart"/>
      <w:proofErr w:type="gramStart"/>
      <w:r w:rsidRPr="005C391C">
        <w:rPr>
          <w:rFonts w:cs="Times New Roman"/>
          <w:bCs/>
          <w:color w:val="000000"/>
          <w:lang w:val="tr-TR"/>
        </w:rPr>
        <w:t>condensed</w:t>
      </w:r>
      <w:proofErr w:type="spellEnd"/>
      <w:proofErr w:type="gramEnd"/>
      <w:r w:rsidRPr="005C391C">
        <w:rPr>
          <w:rFonts w:cs="Times New Roman"/>
          <w:bCs/>
          <w:color w:val="000000"/>
          <w:lang w:val="tr-TR"/>
        </w:rPr>
        <w:t xml:space="preserve"> </w:t>
      </w:r>
      <w:proofErr w:type="spellStart"/>
      <w:r w:rsidRPr="005C391C">
        <w:rPr>
          <w:rFonts w:cs="Times New Roman"/>
          <w:bCs/>
          <w:color w:val="000000"/>
          <w:lang w:val="tr-TR"/>
        </w:rPr>
        <w:t>textual</w:t>
      </w:r>
      <w:proofErr w:type="spellEnd"/>
      <w:r w:rsidRPr="005C391C">
        <w:rPr>
          <w:rFonts w:cs="Times New Roman"/>
          <w:bCs/>
          <w:color w:val="000000"/>
          <w:lang w:val="tr-TR"/>
        </w:rPr>
        <w:t xml:space="preserve"> </w:t>
      </w:r>
      <w:proofErr w:type="spellStart"/>
      <w:r w:rsidRPr="005C391C">
        <w:rPr>
          <w:rFonts w:cs="Times New Roman"/>
          <w:bCs/>
          <w:color w:val="000000"/>
          <w:lang w:val="tr-TR"/>
        </w:rPr>
        <w:t>logs</w:t>
      </w:r>
      <w:proofErr w:type="spellEnd"/>
      <w:r w:rsidRPr="005C391C">
        <w:rPr>
          <w:rFonts w:cs="Times New Roman"/>
          <w:bCs/>
          <w:color w:val="000000"/>
          <w:lang w:val="tr-TR"/>
        </w:rPr>
        <w:t xml:space="preserve"> </w:t>
      </w:r>
      <w:proofErr w:type="spellStart"/>
      <w:r w:rsidRPr="005C391C">
        <w:rPr>
          <w:rFonts w:cs="Times New Roman"/>
          <w:bCs/>
          <w:color w:val="000000"/>
          <w:lang w:val="tr-TR"/>
        </w:rPr>
        <w:t>containing</w:t>
      </w:r>
      <w:proofErr w:type="spellEnd"/>
      <w:r w:rsidRPr="005C391C">
        <w:rPr>
          <w:rFonts w:cs="Times New Roman"/>
          <w:bCs/>
          <w:color w:val="000000"/>
          <w:lang w:val="tr-TR"/>
        </w:rPr>
        <w:t xml:space="preserve"> </w:t>
      </w:r>
      <w:proofErr w:type="spellStart"/>
      <w:r w:rsidRPr="005C391C">
        <w:rPr>
          <w:rFonts w:cs="Times New Roman"/>
          <w:bCs/>
          <w:color w:val="000000"/>
          <w:lang w:val="tr-TR"/>
        </w:rPr>
        <w:t>mutation</w:t>
      </w:r>
      <w:proofErr w:type="spellEnd"/>
      <w:r w:rsidRPr="005C391C">
        <w:rPr>
          <w:rFonts w:cs="Times New Roman"/>
          <w:bCs/>
          <w:color w:val="000000"/>
          <w:lang w:val="tr-TR"/>
        </w:rPr>
        <w:t xml:space="preserve"> </w:t>
      </w:r>
      <w:proofErr w:type="spellStart"/>
      <w:r w:rsidRPr="005C391C">
        <w:rPr>
          <w:rFonts w:cs="Times New Roman"/>
          <w:bCs/>
          <w:color w:val="000000"/>
          <w:lang w:val="tr-TR"/>
        </w:rPr>
        <w:t>and</w:t>
      </w:r>
      <w:proofErr w:type="spellEnd"/>
      <w:r w:rsidRPr="005C391C">
        <w:rPr>
          <w:rFonts w:cs="Times New Roman"/>
          <w:bCs/>
          <w:color w:val="000000"/>
          <w:lang w:val="tr-TR"/>
        </w:rPr>
        <w:t xml:space="preserve"> </w:t>
      </w:r>
      <w:proofErr w:type="spellStart"/>
      <w:r w:rsidRPr="005C391C">
        <w:rPr>
          <w:rFonts w:cs="Times New Roman"/>
          <w:bCs/>
          <w:color w:val="000000"/>
          <w:lang w:val="tr-TR"/>
        </w:rPr>
        <w:t>administrator</w:t>
      </w:r>
      <w:proofErr w:type="spellEnd"/>
      <w:r w:rsidRPr="005C391C">
        <w:rPr>
          <w:rFonts w:cs="Times New Roman"/>
          <w:bCs/>
          <w:color w:val="000000"/>
          <w:lang w:val="tr-TR"/>
        </w:rPr>
        <w:t xml:space="preserve"> CRUD </w:t>
      </w:r>
      <w:proofErr w:type="spellStart"/>
      <w:r w:rsidRPr="005C391C">
        <w:rPr>
          <w:rFonts w:cs="Times New Roman"/>
          <w:bCs/>
          <w:color w:val="000000"/>
          <w:lang w:val="tr-TR"/>
        </w:rPr>
        <w:t>probes</w:t>
      </w:r>
      <w:proofErr w:type="spellEnd"/>
      <w:r w:rsidRPr="005C391C">
        <w:rPr>
          <w:rFonts w:cs="Times New Roman"/>
          <w:bCs/>
          <w:color w:val="000000"/>
          <w:lang w:val="tr-TR"/>
        </w:rPr>
        <w:t>,</w:t>
      </w:r>
    </w:p>
    <w:p w14:paraId="35B47D80" w14:textId="77777777" w:rsidR="005C391C" w:rsidRPr="005C391C" w:rsidRDefault="005C391C">
      <w:pPr>
        <w:numPr>
          <w:ilvl w:val="0"/>
          <w:numId w:val="24"/>
        </w:numPr>
        <w:jc w:val="both"/>
        <w:rPr>
          <w:b/>
          <w:bCs/>
          <w:sz w:val="20"/>
          <w:lang w:val="tr-TR"/>
        </w:rPr>
      </w:pPr>
      <w:proofErr w:type="spellStart"/>
      <w:proofErr w:type="gramStart"/>
      <w:r w:rsidRPr="005C391C">
        <w:rPr>
          <w:rFonts w:cs="Times New Roman"/>
          <w:bCs/>
          <w:color w:val="000000"/>
          <w:lang w:val="tr-TR"/>
        </w:rPr>
        <w:t>schema</w:t>
      </w:r>
      <w:proofErr w:type="spellEnd"/>
      <w:proofErr w:type="gramEnd"/>
      <w:r w:rsidRPr="005C391C">
        <w:rPr>
          <w:rFonts w:cs="Times New Roman"/>
          <w:bCs/>
          <w:color w:val="000000"/>
          <w:lang w:val="tr-TR"/>
        </w:rPr>
        <w:t xml:space="preserve"> </w:t>
      </w:r>
      <w:proofErr w:type="spellStart"/>
      <w:r w:rsidRPr="005C391C">
        <w:rPr>
          <w:rFonts w:cs="Times New Roman"/>
          <w:bCs/>
          <w:color w:val="000000"/>
          <w:lang w:val="tr-TR"/>
        </w:rPr>
        <w:t>examples</w:t>
      </w:r>
      <w:proofErr w:type="spellEnd"/>
      <w:r w:rsidRPr="005C391C">
        <w:rPr>
          <w:rFonts w:cs="Times New Roman"/>
          <w:bCs/>
          <w:color w:val="000000"/>
          <w:lang w:val="tr-TR"/>
        </w:rPr>
        <w:t xml:space="preserve"> </w:t>
      </w:r>
      <w:proofErr w:type="spellStart"/>
      <w:r w:rsidRPr="005C391C">
        <w:rPr>
          <w:rFonts w:cs="Times New Roman"/>
          <w:bCs/>
          <w:color w:val="000000"/>
          <w:lang w:val="tr-TR"/>
        </w:rPr>
        <w:t>illustrating</w:t>
      </w:r>
      <w:proofErr w:type="spellEnd"/>
      <w:r w:rsidRPr="005C391C">
        <w:rPr>
          <w:rFonts w:cs="Times New Roman"/>
          <w:bCs/>
          <w:color w:val="000000"/>
          <w:lang w:val="tr-TR"/>
        </w:rPr>
        <w:t xml:space="preserve"> forum </w:t>
      </w:r>
      <w:proofErr w:type="spellStart"/>
      <w:r w:rsidRPr="005C391C">
        <w:rPr>
          <w:rFonts w:cs="Times New Roman"/>
          <w:bCs/>
          <w:color w:val="000000"/>
          <w:lang w:val="tr-TR"/>
        </w:rPr>
        <w:t>payloads</w:t>
      </w:r>
      <w:proofErr w:type="spellEnd"/>
      <w:r w:rsidRPr="005C391C">
        <w:rPr>
          <w:rFonts w:cs="Times New Roman"/>
          <w:bCs/>
          <w:color w:val="000000"/>
          <w:lang w:val="tr-TR"/>
        </w:rPr>
        <w:t xml:space="preserve"> </w:t>
      </w:r>
      <w:proofErr w:type="spellStart"/>
      <w:r w:rsidRPr="005C391C">
        <w:rPr>
          <w:rFonts w:cs="Times New Roman"/>
          <w:bCs/>
          <w:color w:val="000000"/>
          <w:lang w:val="tr-TR"/>
        </w:rPr>
        <w:t>and</w:t>
      </w:r>
      <w:proofErr w:type="spellEnd"/>
      <w:r w:rsidRPr="005C391C">
        <w:rPr>
          <w:rFonts w:cs="Times New Roman"/>
          <w:bCs/>
          <w:color w:val="000000"/>
          <w:lang w:val="tr-TR"/>
        </w:rPr>
        <w:t xml:space="preserve"> </w:t>
      </w:r>
      <w:proofErr w:type="spellStart"/>
      <w:r w:rsidRPr="005C391C">
        <w:rPr>
          <w:rFonts w:cs="Times New Roman"/>
          <w:bCs/>
          <w:color w:val="000000"/>
          <w:lang w:val="tr-TR"/>
        </w:rPr>
        <w:t>edge-case</w:t>
      </w:r>
      <w:proofErr w:type="spellEnd"/>
      <w:r w:rsidRPr="005C391C">
        <w:rPr>
          <w:rFonts w:cs="Times New Roman"/>
          <w:bCs/>
          <w:color w:val="000000"/>
          <w:lang w:val="tr-TR"/>
        </w:rPr>
        <w:t xml:space="preserve"> </w:t>
      </w:r>
      <w:proofErr w:type="spellStart"/>
      <w:r w:rsidRPr="005C391C">
        <w:rPr>
          <w:rFonts w:cs="Times New Roman"/>
          <w:bCs/>
          <w:color w:val="000000"/>
          <w:lang w:val="tr-TR"/>
        </w:rPr>
        <w:t>examples</w:t>
      </w:r>
      <w:proofErr w:type="spellEnd"/>
      <w:r w:rsidRPr="005C391C">
        <w:rPr>
          <w:rFonts w:cs="Times New Roman"/>
          <w:bCs/>
          <w:color w:val="000000"/>
          <w:lang w:val="tr-TR"/>
        </w:rPr>
        <w:t>,</w:t>
      </w:r>
    </w:p>
    <w:p w14:paraId="683F5790" w14:textId="77777777" w:rsidR="005C391C" w:rsidRPr="005C391C" w:rsidRDefault="005C391C">
      <w:pPr>
        <w:numPr>
          <w:ilvl w:val="0"/>
          <w:numId w:val="24"/>
        </w:numPr>
        <w:jc w:val="both"/>
        <w:rPr>
          <w:b/>
          <w:bCs/>
          <w:sz w:val="20"/>
          <w:lang w:val="tr-TR"/>
        </w:rPr>
      </w:pPr>
      <w:proofErr w:type="spellStart"/>
      <w:proofErr w:type="gramStart"/>
      <w:r w:rsidRPr="005C391C">
        <w:rPr>
          <w:rFonts w:cs="Times New Roman"/>
          <w:bCs/>
          <w:color w:val="000000"/>
          <w:lang w:val="tr-TR"/>
        </w:rPr>
        <w:t>logs</w:t>
      </w:r>
      <w:proofErr w:type="spellEnd"/>
      <w:proofErr w:type="gramEnd"/>
      <w:r w:rsidRPr="005C391C">
        <w:rPr>
          <w:rFonts w:cs="Times New Roman"/>
          <w:bCs/>
          <w:color w:val="000000"/>
          <w:lang w:val="tr-TR"/>
        </w:rPr>
        <w:t xml:space="preserve"> of </w:t>
      </w:r>
      <w:proofErr w:type="spellStart"/>
      <w:r w:rsidRPr="005C391C">
        <w:rPr>
          <w:rFonts w:cs="Times New Roman"/>
          <w:bCs/>
          <w:color w:val="000000"/>
          <w:lang w:val="tr-TR"/>
        </w:rPr>
        <w:t>endpoint</w:t>
      </w:r>
      <w:proofErr w:type="spellEnd"/>
      <w:r w:rsidRPr="005C391C">
        <w:rPr>
          <w:rFonts w:cs="Times New Roman"/>
          <w:bCs/>
          <w:color w:val="000000"/>
          <w:lang w:val="tr-TR"/>
        </w:rPr>
        <w:t xml:space="preserve"> </w:t>
      </w:r>
      <w:proofErr w:type="spellStart"/>
      <w:r w:rsidRPr="005C391C">
        <w:rPr>
          <w:rFonts w:cs="Times New Roman"/>
          <w:bCs/>
          <w:color w:val="000000"/>
          <w:lang w:val="tr-TR"/>
        </w:rPr>
        <w:t>analysis</w:t>
      </w:r>
      <w:proofErr w:type="spellEnd"/>
      <w:r w:rsidRPr="005C391C">
        <w:rPr>
          <w:rFonts w:cs="Times New Roman"/>
          <w:bCs/>
          <w:color w:val="000000"/>
          <w:lang w:val="tr-TR"/>
        </w:rPr>
        <w:t xml:space="preserve">, </w:t>
      </w:r>
      <w:proofErr w:type="spellStart"/>
      <w:r w:rsidRPr="005C391C">
        <w:rPr>
          <w:rFonts w:cs="Times New Roman"/>
          <w:bCs/>
          <w:color w:val="000000"/>
          <w:lang w:val="tr-TR"/>
        </w:rPr>
        <w:t>along</w:t>
      </w:r>
      <w:proofErr w:type="spellEnd"/>
      <w:r w:rsidRPr="005C391C">
        <w:rPr>
          <w:rFonts w:cs="Times New Roman"/>
          <w:bCs/>
          <w:color w:val="000000"/>
          <w:lang w:val="tr-TR"/>
        </w:rPr>
        <w:t xml:space="preserve"> </w:t>
      </w:r>
      <w:proofErr w:type="spellStart"/>
      <w:r w:rsidRPr="005C391C">
        <w:rPr>
          <w:rFonts w:cs="Times New Roman"/>
          <w:bCs/>
          <w:color w:val="000000"/>
          <w:lang w:val="tr-TR"/>
        </w:rPr>
        <w:t>with</w:t>
      </w:r>
      <w:proofErr w:type="spellEnd"/>
      <w:r w:rsidRPr="005C391C">
        <w:rPr>
          <w:rFonts w:cs="Times New Roman"/>
          <w:bCs/>
          <w:color w:val="000000"/>
          <w:lang w:val="tr-TR"/>
        </w:rPr>
        <w:t xml:space="preserve"> </w:t>
      </w:r>
      <w:proofErr w:type="spellStart"/>
      <w:r w:rsidRPr="005C391C">
        <w:rPr>
          <w:rFonts w:cs="Times New Roman"/>
          <w:bCs/>
          <w:color w:val="000000"/>
          <w:lang w:val="tr-TR"/>
        </w:rPr>
        <w:t>execution</w:t>
      </w:r>
      <w:proofErr w:type="spellEnd"/>
      <w:r w:rsidRPr="005C391C">
        <w:rPr>
          <w:rFonts w:cs="Times New Roman"/>
          <w:bCs/>
          <w:color w:val="000000"/>
          <w:lang w:val="tr-TR"/>
        </w:rPr>
        <w:t xml:space="preserve"> of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project’s</w:t>
      </w:r>
      <w:proofErr w:type="spellEnd"/>
      <w:r w:rsidRPr="005C391C">
        <w:rPr>
          <w:rFonts w:cs="Times New Roman"/>
          <w:bCs/>
          <w:color w:val="000000"/>
          <w:lang w:val="tr-TR"/>
        </w:rPr>
        <w:t xml:space="preserve"> </w:t>
      </w:r>
      <w:proofErr w:type="spellStart"/>
      <w:r w:rsidRPr="005C391C">
        <w:rPr>
          <w:rFonts w:cs="Times New Roman"/>
          <w:bCs/>
          <w:color w:val="000000"/>
          <w:lang w:val="tr-TR"/>
        </w:rPr>
        <w:t>consolidated</w:t>
      </w:r>
      <w:proofErr w:type="spellEnd"/>
      <w:r w:rsidRPr="005C391C">
        <w:rPr>
          <w:rFonts w:cs="Times New Roman"/>
          <w:bCs/>
          <w:color w:val="000000"/>
          <w:lang w:val="tr-TR"/>
        </w:rPr>
        <w:t xml:space="preserve"> </w:t>
      </w:r>
      <w:proofErr w:type="spellStart"/>
      <w:r w:rsidRPr="005C391C">
        <w:rPr>
          <w:rFonts w:cs="Times New Roman"/>
          <w:bCs/>
          <w:color w:val="000000"/>
          <w:lang w:val="tr-TR"/>
        </w:rPr>
        <w:t>website</w:t>
      </w:r>
      <w:proofErr w:type="spellEnd"/>
      <w:r w:rsidRPr="005C391C">
        <w:rPr>
          <w:rFonts w:cs="Times New Roman"/>
          <w:bCs/>
          <w:color w:val="000000"/>
          <w:lang w:val="tr-TR"/>
        </w:rPr>
        <w:t xml:space="preserve"> </w:t>
      </w:r>
      <w:proofErr w:type="spellStart"/>
      <w:r w:rsidRPr="005C391C">
        <w:rPr>
          <w:rFonts w:cs="Times New Roman"/>
          <w:bCs/>
          <w:color w:val="000000"/>
          <w:lang w:val="tr-TR"/>
        </w:rPr>
        <w:t>validation</w:t>
      </w:r>
      <w:proofErr w:type="spellEnd"/>
      <w:r w:rsidRPr="005C391C">
        <w:rPr>
          <w:rFonts w:cs="Times New Roman"/>
          <w:bCs/>
          <w:color w:val="000000"/>
          <w:lang w:val="tr-TR"/>
        </w:rPr>
        <w:t xml:space="preserve"> </w:t>
      </w:r>
      <w:proofErr w:type="spellStart"/>
      <w:r w:rsidRPr="005C391C">
        <w:rPr>
          <w:rFonts w:cs="Times New Roman"/>
          <w:bCs/>
          <w:color w:val="000000"/>
          <w:lang w:val="tr-TR"/>
        </w:rPr>
        <w:t>scripts</w:t>
      </w:r>
      <w:proofErr w:type="spellEnd"/>
      <w:r w:rsidRPr="005C391C">
        <w:rPr>
          <w:rFonts w:cs="Times New Roman"/>
          <w:bCs/>
          <w:color w:val="000000"/>
          <w:lang w:val="tr-TR"/>
        </w:rPr>
        <w:t xml:space="preserve"> </w:t>
      </w:r>
      <w:proofErr w:type="spellStart"/>
      <w:r w:rsidRPr="005C391C">
        <w:rPr>
          <w:rFonts w:cs="Times New Roman"/>
          <w:bCs/>
          <w:color w:val="000000"/>
          <w:lang w:val="tr-TR"/>
        </w:rPr>
        <w:t>and</w:t>
      </w:r>
      <w:proofErr w:type="spellEnd"/>
      <w:r w:rsidRPr="005C391C">
        <w:rPr>
          <w:rFonts w:cs="Times New Roman"/>
          <w:bCs/>
          <w:color w:val="000000"/>
          <w:lang w:val="tr-TR"/>
        </w:rPr>
        <w:t xml:space="preserve"> </w:t>
      </w:r>
      <w:proofErr w:type="spellStart"/>
      <w:r w:rsidRPr="005C391C">
        <w:rPr>
          <w:rFonts w:cs="Times New Roman"/>
          <w:bCs/>
          <w:color w:val="000000"/>
          <w:lang w:val="tr-TR"/>
        </w:rPr>
        <w:t>summaries</w:t>
      </w:r>
      <w:proofErr w:type="spellEnd"/>
      <w:r w:rsidRPr="005C391C">
        <w:rPr>
          <w:rFonts w:cs="Times New Roman"/>
          <w:bCs/>
          <w:color w:val="000000"/>
          <w:lang w:val="tr-TR"/>
        </w:rPr>
        <w:t>,</w:t>
      </w:r>
    </w:p>
    <w:p w14:paraId="610F14C4" w14:textId="77777777" w:rsidR="005C391C" w:rsidRPr="005C391C" w:rsidRDefault="005C391C">
      <w:pPr>
        <w:numPr>
          <w:ilvl w:val="0"/>
          <w:numId w:val="24"/>
        </w:numPr>
        <w:jc w:val="both"/>
        <w:rPr>
          <w:b/>
          <w:bCs/>
          <w:sz w:val="20"/>
          <w:lang w:val="tr-TR"/>
        </w:rPr>
      </w:pPr>
      <w:r>
        <w:rPr>
          <w:color w:val="000000"/>
        </w:rPr>
        <w:t>and a website chat/contact protection validation exercise recorded as the rate-limit probe artifact.</w:t>
      </w:r>
    </w:p>
    <w:p w14:paraId="1A9C7ACC" w14:textId="77777777" w:rsidR="005C391C" w:rsidRPr="005C391C" w:rsidRDefault="005C391C" w:rsidP="005C391C">
      <w:pPr>
        <w:jc w:val="both"/>
        <w:rPr>
          <w:b/>
          <w:bCs/>
          <w:sz w:val="20"/>
          <w:lang w:val="tr-TR"/>
        </w:rPr>
      </w:pPr>
      <w:r>
        <w:t>The structured evidence integrates extensive functional validation probes and combines multiple techniques to demonstrate a defense-in-depth approach to the web API rather than a series of unstructured manual checks.</w:t>
      </w:r>
    </w:p>
    <w:p w14:paraId="001FA48D" w14:textId="77777777" w:rsidR="005C391C" w:rsidRPr="005C391C" w:rsidRDefault="005C391C" w:rsidP="005C391C">
      <w:pPr>
        <w:jc w:val="both"/>
        <w:rPr>
          <w:b/>
          <w:bCs/>
          <w:sz w:val="20"/>
          <w:lang w:val="tr-TR"/>
        </w:rPr>
      </w:pPr>
      <w:proofErr w:type="spellStart"/>
      <w:r w:rsidRPr="005C391C">
        <w:rPr>
          <w:rFonts w:cs="Times New Roman"/>
          <w:bCs/>
          <w:color w:val="000000"/>
          <w:lang w:val="tr-TR"/>
        </w:rPr>
        <w:t>Collectively</w:t>
      </w:r>
      <w:proofErr w:type="spellEnd"/>
      <w:r w:rsidRPr="005C391C">
        <w:rPr>
          <w:rFonts w:cs="Times New Roman"/>
          <w:bCs/>
          <w:color w:val="000000"/>
          <w:lang w:val="tr-TR"/>
        </w:rPr>
        <w:t xml:space="preserve">,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probe</w:t>
      </w:r>
      <w:proofErr w:type="spellEnd"/>
      <w:r w:rsidRPr="005C391C">
        <w:rPr>
          <w:rFonts w:cs="Times New Roman"/>
          <w:bCs/>
          <w:color w:val="000000"/>
          <w:lang w:val="tr-TR"/>
        </w:rPr>
        <w:t xml:space="preserve"> </w:t>
      </w:r>
      <w:proofErr w:type="spellStart"/>
      <w:r w:rsidRPr="005C391C">
        <w:rPr>
          <w:rFonts w:cs="Times New Roman"/>
          <w:bCs/>
          <w:color w:val="000000"/>
          <w:lang w:val="tr-TR"/>
        </w:rPr>
        <w:t>evidence</w:t>
      </w:r>
      <w:proofErr w:type="spellEnd"/>
      <w:r w:rsidRPr="005C391C">
        <w:rPr>
          <w:rFonts w:cs="Times New Roman"/>
          <w:bCs/>
          <w:color w:val="000000"/>
          <w:lang w:val="tr-TR"/>
        </w:rPr>
        <w:t xml:space="preserve"> </w:t>
      </w:r>
      <w:proofErr w:type="spellStart"/>
      <w:r w:rsidRPr="005C391C">
        <w:rPr>
          <w:rFonts w:cs="Times New Roman"/>
          <w:bCs/>
          <w:color w:val="000000"/>
          <w:lang w:val="tr-TR"/>
        </w:rPr>
        <w:t>supports</w:t>
      </w:r>
      <w:proofErr w:type="spellEnd"/>
      <w:r w:rsidRPr="005C391C">
        <w:rPr>
          <w:rFonts w:cs="Times New Roman"/>
          <w:bCs/>
          <w:color w:val="000000"/>
          <w:lang w:val="tr-TR"/>
        </w:rPr>
        <w:t xml:space="preserve">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claim</w:t>
      </w:r>
      <w:proofErr w:type="spellEnd"/>
      <w:r w:rsidRPr="005C391C">
        <w:rPr>
          <w:rFonts w:cs="Times New Roman"/>
          <w:bCs/>
          <w:color w:val="000000"/>
          <w:lang w:val="tr-TR"/>
        </w:rPr>
        <w:t xml:space="preserve"> </w:t>
      </w:r>
      <w:proofErr w:type="spellStart"/>
      <w:r w:rsidRPr="005C391C">
        <w:rPr>
          <w:rFonts w:cs="Times New Roman"/>
          <w:bCs/>
          <w:color w:val="000000"/>
          <w:lang w:val="tr-TR"/>
        </w:rPr>
        <w:t>that</w:t>
      </w:r>
      <w:proofErr w:type="spellEnd"/>
      <w:r w:rsidRPr="005C391C">
        <w:rPr>
          <w:rFonts w:cs="Times New Roman"/>
          <w:bCs/>
          <w:color w:val="000000"/>
          <w:lang w:val="tr-TR"/>
        </w:rPr>
        <w:t xml:space="preserve"> </w:t>
      </w:r>
      <w:proofErr w:type="spellStart"/>
      <w:r w:rsidRPr="005C391C">
        <w:rPr>
          <w:rFonts w:cs="Times New Roman"/>
          <w:bCs/>
          <w:color w:val="000000"/>
          <w:lang w:val="tr-TR"/>
        </w:rPr>
        <w:t>authenticated</w:t>
      </w:r>
      <w:proofErr w:type="spellEnd"/>
      <w:r w:rsidRPr="005C391C">
        <w:rPr>
          <w:rFonts w:cs="Times New Roman"/>
          <w:bCs/>
          <w:color w:val="000000"/>
          <w:lang w:val="tr-TR"/>
        </w:rPr>
        <w:t xml:space="preserve"> </w:t>
      </w:r>
      <w:proofErr w:type="spellStart"/>
      <w:r w:rsidRPr="005C391C">
        <w:rPr>
          <w:rFonts w:cs="Times New Roman"/>
          <w:bCs/>
          <w:color w:val="000000"/>
          <w:lang w:val="tr-TR"/>
        </w:rPr>
        <w:t>and</w:t>
      </w:r>
      <w:proofErr w:type="spellEnd"/>
      <w:r w:rsidRPr="005C391C">
        <w:rPr>
          <w:rFonts w:cs="Times New Roman"/>
          <w:bCs/>
          <w:color w:val="000000"/>
          <w:lang w:val="tr-TR"/>
        </w:rPr>
        <w:t xml:space="preserve"> </w:t>
      </w:r>
      <w:proofErr w:type="spellStart"/>
      <w:r w:rsidRPr="005C391C">
        <w:rPr>
          <w:rFonts w:cs="Times New Roman"/>
          <w:bCs/>
          <w:color w:val="000000"/>
          <w:lang w:val="tr-TR"/>
        </w:rPr>
        <w:t>unauthenticated</w:t>
      </w:r>
      <w:proofErr w:type="spellEnd"/>
      <w:r w:rsidRPr="005C391C">
        <w:rPr>
          <w:rFonts w:cs="Times New Roman"/>
          <w:bCs/>
          <w:color w:val="000000"/>
          <w:lang w:val="tr-TR"/>
        </w:rPr>
        <w:t xml:space="preserve"> </w:t>
      </w:r>
      <w:proofErr w:type="spellStart"/>
      <w:r w:rsidRPr="005C391C">
        <w:rPr>
          <w:rFonts w:cs="Times New Roman"/>
          <w:bCs/>
          <w:color w:val="000000"/>
          <w:lang w:val="tr-TR"/>
        </w:rPr>
        <w:t>access</w:t>
      </w:r>
      <w:proofErr w:type="spellEnd"/>
      <w:r w:rsidRPr="005C391C">
        <w:rPr>
          <w:rFonts w:cs="Times New Roman"/>
          <w:bCs/>
          <w:color w:val="000000"/>
          <w:lang w:val="tr-TR"/>
        </w:rPr>
        <w:t xml:space="preserve"> </w:t>
      </w:r>
      <w:proofErr w:type="spellStart"/>
      <w:r w:rsidRPr="005C391C">
        <w:rPr>
          <w:rFonts w:cs="Times New Roman"/>
          <w:bCs/>
          <w:color w:val="000000"/>
          <w:lang w:val="tr-TR"/>
        </w:rPr>
        <w:t>paths</w:t>
      </w:r>
      <w:proofErr w:type="spellEnd"/>
      <w:r w:rsidRPr="005C391C">
        <w:rPr>
          <w:rFonts w:cs="Times New Roman"/>
          <w:bCs/>
          <w:color w:val="000000"/>
          <w:lang w:val="tr-TR"/>
        </w:rPr>
        <w:t xml:space="preserve"> </w:t>
      </w:r>
      <w:proofErr w:type="spellStart"/>
      <w:r w:rsidRPr="005C391C">
        <w:rPr>
          <w:rFonts w:cs="Times New Roman"/>
          <w:bCs/>
          <w:color w:val="000000"/>
          <w:lang w:val="tr-TR"/>
        </w:rPr>
        <w:t>responded</w:t>
      </w:r>
      <w:proofErr w:type="spellEnd"/>
      <w:r w:rsidRPr="005C391C">
        <w:rPr>
          <w:rFonts w:cs="Times New Roman"/>
          <w:bCs/>
          <w:color w:val="000000"/>
          <w:lang w:val="tr-TR"/>
        </w:rPr>
        <w:t xml:space="preserve"> as </w:t>
      </w:r>
      <w:proofErr w:type="spellStart"/>
      <w:r w:rsidRPr="005C391C">
        <w:rPr>
          <w:rFonts w:cs="Times New Roman"/>
          <w:bCs/>
          <w:color w:val="000000"/>
          <w:lang w:val="tr-TR"/>
        </w:rPr>
        <w:t>expected</w:t>
      </w:r>
      <w:proofErr w:type="spellEnd"/>
      <w:r w:rsidRPr="005C391C">
        <w:rPr>
          <w:rFonts w:cs="Times New Roman"/>
          <w:bCs/>
          <w:color w:val="000000"/>
          <w:lang w:val="tr-TR"/>
        </w:rPr>
        <w:t xml:space="preserve"> at </w:t>
      </w:r>
      <w:proofErr w:type="spellStart"/>
      <w:r w:rsidRPr="005C391C">
        <w:rPr>
          <w:rFonts w:cs="Times New Roman"/>
          <w:bCs/>
          <w:color w:val="000000"/>
          <w:lang w:val="tr-TR"/>
        </w:rPr>
        <w:t>the</w:t>
      </w:r>
      <w:proofErr w:type="spellEnd"/>
      <w:r w:rsidRPr="005C391C">
        <w:rPr>
          <w:rFonts w:cs="Times New Roman"/>
          <w:bCs/>
          <w:color w:val="000000"/>
          <w:lang w:val="tr-TR"/>
        </w:rPr>
        <w:t xml:space="preserve"> time of </w:t>
      </w:r>
      <w:proofErr w:type="spellStart"/>
      <w:r w:rsidRPr="005C391C">
        <w:rPr>
          <w:rFonts w:cs="Times New Roman"/>
          <w:bCs/>
          <w:color w:val="000000"/>
          <w:lang w:val="tr-TR"/>
        </w:rPr>
        <w:t>capture</w:t>
      </w:r>
      <w:proofErr w:type="spellEnd"/>
      <w:r w:rsidRPr="005C391C">
        <w:rPr>
          <w:rFonts w:cs="Times New Roman"/>
          <w:bCs/>
          <w:color w:val="000000"/>
          <w:lang w:val="tr-TR"/>
        </w:rPr>
        <w:t>.</w:t>
      </w:r>
    </w:p>
    <w:p w14:paraId="58F870CA" w14:textId="77777777" w:rsidR="0044301A" w:rsidRDefault="00000000">
      <w:pPr>
        <w:spacing w:after="60"/>
        <w:jc w:val="both"/>
      </w:pPr>
      <w:r>
        <w:lastRenderedPageBreak/>
        <w:t>Beyond core analyze and authentication boundaries, the recorded mutation matrix scope included forum message posting, friend-request flows, direct-message send/read paths, analysis-sharing endpoints, and administrator CRUD operations on users, insects, analyses, and chatbot Q&amp;A records. These probes support the Chapter III claim that the website is a multi-module application rather than a single-route upload demonstrator.</w:t>
      </w:r>
    </w:p>
    <w:p w14:paraId="4E0BDEBC" w14:textId="77777777" w:rsidR="005C391C" w:rsidRPr="005C391C" w:rsidRDefault="005C391C" w:rsidP="005C391C">
      <w:pPr>
        <w:outlineLvl w:val="2"/>
        <w:rPr>
          <w:b/>
          <w:bCs/>
          <w:sz w:val="20"/>
          <w:lang w:val="tr-TR"/>
        </w:rPr>
      </w:pPr>
      <w:bookmarkStart w:id="83" w:name="_HiveTOC_1072"/>
      <w:r w:rsidRPr="005C391C">
        <w:rPr>
          <w:rFonts w:cs="Times New Roman"/>
          <w:b/>
          <w:bCs/>
          <w:color w:val="000000"/>
          <w:lang w:val="tr-TR"/>
        </w:rPr>
        <w:t xml:space="preserve">4.3.2 </w:t>
      </w:r>
      <w:proofErr w:type="spellStart"/>
      <w:r w:rsidRPr="005C391C">
        <w:rPr>
          <w:rFonts w:cs="Times New Roman"/>
          <w:b/>
          <w:bCs/>
          <w:color w:val="000000"/>
          <w:lang w:val="tr-TR"/>
        </w:rPr>
        <w:t>Controlled</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Load</w:t>
      </w:r>
      <w:proofErr w:type="spellEnd"/>
      <w:r w:rsidRPr="005C391C">
        <w:rPr>
          <w:rFonts w:cs="Times New Roman"/>
          <w:b/>
          <w:bCs/>
          <w:color w:val="000000"/>
          <w:lang w:val="tr-TR"/>
        </w:rPr>
        <w:t xml:space="preserve"> on </w:t>
      </w:r>
      <w:proofErr w:type="spellStart"/>
      <w:r w:rsidRPr="005C391C">
        <w:rPr>
          <w:rFonts w:cs="Times New Roman"/>
          <w:b/>
          <w:bCs/>
          <w:color w:val="000000"/>
          <w:lang w:val="tr-TR"/>
        </w:rPr>
        <w:t>the</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Analyze</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Route</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Family</w:t>
      </w:r>
      <w:bookmarkEnd w:id="83"/>
      <w:proofErr w:type="spellEnd"/>
    </w:p>
    <w:p w14:paraId="386CA2FF" w14:textId="77777777" w:rsidR="005C391C" w:rsidRPr="005C391C" w:rsidRDefault="005C391C" w:rsidP="005C391C">
      <w:pPr>
        <w:jc w:val="both"/>
        <w:rPr>
          <w:b/>
          <w:bCs/>
          <w:sz w:val="20"/>
          <w:lang w:val="tr-TR"/>
        </w:rPr>
      </w:pPr>
      <w:proofErr w:type="spellStart"/>
      <w:r w:rsidRPr="005C391C">
        <w:rPr>
          <w:rFonts w:cs="Times New Roman"/>
          <w:bCs/>
          <w:color w:val="000000"/>
          <w:lang w:val="tr-TR"/>
        </w:rPr>
        <w:t>Correctness</w:t>
      </w:r>
      <w:proofErr w:type="spellEnd"/>
      <w:r w:rsidRPr="005C391C">
        <w:rPr>
          <w:rFonts w:cs="Times New Roman"/>
          <w:bCs/>
          <w:color w:val="000000"/>
          <w:lang w:val="tr-TR"/>
        </w:rPr>
        <w:t xml:space="preserve"> is </w:t>
      </w:r>
      <w:proofErr w:type="spellStart"/>
      <w:r w:rsidRPr="005C391C">
        <w:rPr>
          <w:rFonts w:cs="Times New Roman"/>
          <w:bCs/>
          <w:color w:val="000000"/>
          <w:lang w:val="tr-TR"/>
        </w:rPr>
        <w:t>only</w:t>
      </w:r>
      <w:proofErr w:type="spellEnd"/>
      <w:r w:rsidRPr="005C391C">
        <w:rPr>
          <w:rFonts w:cs="Times New Roman"/>
          <w:bCs/>
          <w:color w:val="000000"/>
          <w:lang w:val="tr-TR"/>
        </w:rPr>
        <w:t xml:space="preserve"> </w:t>
      </w:r>
      <w:proofErr w:type="spellStart"/>
      <w:r w:rsidRPr="005C391C">
        <w:rPr>
          <w:rFonts w:cs="Times New Roman"/>
          <w:bCs/>
          <w:color w:val="000000"/>
          <w:lang w:val="tr-TR"/>
        </w:rPr>
        <w:t>part</w:t>
      </w:r>
      <w:proofErr w:type="spellEnd"/>
      <w:r w:rsidRPr="005C391C">
        <w:rPr>
          <w:rFonts w:cs="Times New Roman"/>
          <w:bCs/>
          <w:color w:val="000000"/>
          <w:lang w:val="tr-TR"/>
        </w:rPr>
        <w:t xml:space="preserve"> of </w:t>
      </w:r>
      <w:proofErr w:type="spellStart"/>
      <w:r w:rsidRPr="005C391C">
        <w:rPr>
          <w:rFonts w:cs="Times New Roman"/>
          <w:bCs/>
          <w:color w:val="000000"/>
          <w:lang w:val="tr-TR"/>
        </w:rPr>
        <w:t>functional</w:t>
      </w:r>
      <w:proofErr w:type="spellEnd"/>
      <w:r w:rsidRPr="005C391C">
        <w:rPr>
          <w:rFonts w:cs="Times New Roman"/>
          <w:bCs/>
          <w:color w:val="000000"/>
          <w:lang w:val="tr-TR"/>
        </w:rPr>
        <w:t xml:space="preserve"> </w:t>
      </w:r>
      <w:proofErr w:type="spellStart"/>
      <w:r w:rsidRPr="005C391C">
        <w:rPr>
          <w:rFonts w:cs="Times New Roman"/>
          <w:bCs/>
          <w:color w:val="000000"/>
          <w:lang w:val="tr-TR"/>
        </w:rPr>
        <w:t>robustness</w:t>
      </w:r>
      <w:proofErr w:type="spellEnd"/>
      <w:r w:rsidRPr="005C391C">
        <w:rPr>
          <w:rFonts w:cs="Times New Roman"/>
          <w:bCs/>
          <w:color w:val="000000"/>
          <w:lang w:val="tr-TR"/>
        </w:rPr>
        <w:t xml:space="preserve">: an </w:t>
      </w:r>
      <w:proofErr w:type="spellStart"/>
      <w:r w:rsidRPr="005C391C">
        <w:rPr>
          <w:rFonts w:cs="Times New Roman"/>
          <w:bCs/>
          <w:color w:val="000000"/>
          <w:lang w:val="tr-TR"/>
        </w:rPr>
        <w:t>extended</w:t>
      </w:r>
      <w:proofErr w:type="spellEnd"/>
      <w:r w:rsidRPr="005C391C">
        <w:rPr>
          <w:rFonts w:cs="Times New Roman"/>
          <w:bCs/>
          <w:color w:val="000000"/>
          <w:lang w:val="tr-TR"/>
        </w:rPr>
        <w:t xml:space="preserve"> stress log captures sustained requests to the analysis workflow.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goal</w:t>
      </w:r>
      <w:proofErr w:type="spellEnd"/>
      <w:r w:rsidRPr="005C391C">
        <w:rPr>
          <w:rFonts w:cs="Times New Roman"/>
          <w:bCs/>
          <w:color w:val="000000"/>
          <w:lang w:val="tr-TR"/>
        </w:rPr>
        <w:t xml:space="preserve"> of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stress</w:t>
      </w:r>
      <w:proofErr w:type="spellEnd"/>
      <w:r w:rsidRPr="005C391C">
        <w:rPr>
          <w:rFonts w:cs="Times New Roman"/>
          <w:bCs/>
          <w:color w:val="000000"/>
          <w:lang w:val="tr-TR"/>
        </w:rPr>
        <w:t xml:space="preserve"> log is </w:t>
      </w:r>
      <w:proofErr w:type="spellStart"/>
      <w:r w:rsidRPr="005C391C">
        <w:rPr>
          <w:rFonts w:cs="Times New Roman"/>
          <w:bCs/>
          <w:color w:val="000000"/>
          <w:lang w:val="tr-TR"/>
        </w:rPr>
        <w:t>to</w:t>
      </w:r>
      <w:proofErr w:type="spellEnd"/>
      <w:r w:rsidRPr="005C391C">
        <w:rPr>
          <w:rFonts w:cs="Times New Roman"/>
          <w:bCs/>
          <w:color w:val="000000"/>
          <w:lang w:val="tr-TR"/>
        </w:rPr>
        <w:t xml:space="preserve"> </w:t>
      </w:r>
      <w:proofErr w:type="spellStart"/>
      <w:r w:rsidRPr="005C391C">
        <w:rPr>
          <w:rFonts w:cs="Times New Roman"/>
          <w:bCs/>
          <w:color w:val="000000"/>
          <w:lang w:val="tr-TR"/>
        </w:rPr>
        <w:t>capture</w:t>
      </w:r>
      <w:proofErr w:type="spellEnd"/>
      <w:r w:rsidRPr="005C391C">
        <w:rPr>
          <w:rFonts w:cs="Times New Roman"/>
          <w:bCs/>
          <w:color w:val="000000"/>
          <w:lang w:val="tr-TR"/>
        </w:rPr>
        <w:t xml:space="preserve"> </w:t>
      </w:r>
      <w:proofErr w:type="spellStart"/>
      <w:r w:rsidRPr="005C391C">
        <w:rPr>
          <w:rFonts w:cs="Times New Roman"/>
          <w:bCs/>
          <w:color w:val="000000"/>
          <w:lang w:val="tr-TR"/>
        </w:rPr>
        <w:t>repeatability</w:t>
      </w:r>
      <w:proofErr w:type="spellEnd"/>
      <w:r w:rsidRPr="005C391C">
        <w:rPr>
          <w:rFonts w:cs="Times New Roman"/>
          <w:bCs/>
          <w:color w:val="000000"/>
          <w:lang w:val="tr-TR"/>
        </w:rPr>
        <w:t xml:space="preserve"> of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engineering</w:t>
      </w:r>
      <w:proofErr w:type="spellEnd"/>
      <w:r w:rsidRPr="005C391C">
        <w:rPr>
          <w:rFonts w:cs="Times New Roman"/>
          <w:bCs/>
          <w:color w:val="000000"/>
          <w:lang w:val="tr-TR"/>
        </w:rPr>
        <w:t xml:space="preserve"> </w:t>
      </w:r>
      <w:proofErr w:type="spellStart"/>
      <w:r w:rsidRPr="005C391C">
        <w:rPr>
          <w:rFonts w:cs="Times New Roman"/>
          <w:bCs/>
          <w:color w:val="000000"/>
          <w:lang w:val="tr-TR"/>
        </w:rPr>
        <w:t>process</w:t>
      </w:r>
      <w:proofErr w:type="spellEnd"/>
      <w:r w:rsidRPr="005C391C">
        <w:rPr>
          <w:rFonts w:cs="Times New Roman"/>
          <w:bCs/>
          <w:color w:val="000000"/>
          <w:lang w:val="tr-TR"/>
        </w:rPr>
        <w:t xml:space="preserve">; it is not </w:t>
      </w:r>
      <w:proofErr w:type="spellStart"/>
      <w:r w:rsidRPr="005C391C">
        <w:rPr>
          <w:rFonts w:cs="Times New Roman"/>
          <w:bCs/>
          <w:color w:val="000000"/>
          <w:lang w:val="tr-TR"/>
        </w:rPr>
        <w:t>aimed</w:t>
      </w:r>
      <w:proofErr w:type="spellEnd"/>
      <w:r w:rsidRPr="005C391C">
        <w:rPr>
          <w:rFonts w:cs="Times New Roman"/>
          <w:bCs/>
          <w:color w:val="000000"/>
          <w:lang w:val="tr-TR"/>
        </w:rPr>
        <w:t xml:space="preserve"> at </w:t>
      </w:r>
      <w:proofErr w:type="spellStart"/>
      <w:r w:rsidRPr="005C391C">
        <w:rPr>
          <w:rFonts w:cs="Times New Roman"/>
          <w:bCs/>
          <w:color w:val="000000"/>
          <w:lang w:val="tr-TR"/>
        </w:rPr>
        <w:t>extrapolating</w:t>
      </w:r>
      <w:proofErr w:type="spellEnd"/>
      <w:r w:rsidRPr="005C391C">
        <w:rPr>
          <w:rFonts w:cs="Times New Roman"/>
          <w:bCs/>
          <w:color w:val="000000"/>
          <w:lang w:val="tr-TR"/>
        </w:rPr>
        <w:t xml:space="preserve"> </w:t>
      </w:r>
      <w:proofErr w:type="spellStart"/>
      <w:r w:rsidRPr="005C391C">
        <w:rPr>
          <w:rFonts w:cs="Times New Roman"/>
          <w:bCs/>
          <w:color w:val="000000"/>
          <w:lang w:val="tr-TR"/>
        </w:rPr>
        <w:t>to</w:t>
      </w:r>
      <w:proofErr w:type="spellEnd"/>
      <w:r w:rsidRPr="005C391C">
        <w:rPr>
          <w:rFonts w:cs="Times New Roman"/>
          <w:bCs/>
          <w:color w:val="000000"/>
          <w:lang w:val="tr-TR"/>
        </w:rPr>
        <w:t xml:space="preserve"> internet-</w:t>
      </w:r>
      <w:proofErr w:type="spellStart"/>
      <w:r w:rsidRPr="005C391C">
        <w:rPr>
          <w:rFonts w:cs="Times New Roman"/>
          <w:bCs/>
          <w:color w:val="000000"/>
          <w:lang w:val="tr-TR"/>
        </w:rPr>
        <w:t>scale</w:t>
      </w:r>
      <w:proofErr w:type="spellEnd"/>
      <w:r w:rsidRPr="005C391C">
        <w:rPr>
          <w:rFonts w:cs="Times New Roman"/>
          <w:bCs/>
          <w:color w:val="000000"/>
          <w:lang w:val="tr-TR"/>
        </w:rPr>
        <w:t xml:space="preserve"> </w:t>
      </w:r>
      <w:proofErr w:type="spellStart"/>
      <w:r w:rsidRPr="005C391C">
        <w:rPr>
          <w:rFonts w:cs="Times New Roman"/>
          <w:bCs/>
          <w:color w:val="000000"/>
          <w:lang w:val="tr-TR"/>
        </w:rPr>
        <w:t>concurrency</w:t>
      </w:r>
      <w:proofErr w:type="spellEnd"/>
      <w:r w:rsidRPr="005C391C">
        <w:rPr>
          <w:rFonts w:cs="Times New Roman"/>
          <w:bCs/>
          <w:color w:val="000000"/>
          <w:lang w:val="tr-TR"/>
        </w:rPr>
        <w:t>.</w:t>
      </w:r>
    </w:p>
    <w:p w14:paraId="3AB5DC2A" w14:textId="77777777" w:rsidR="005C391C" w:rsidRPr="005C391C" w:rsidRDefault="005C391C" w:rsidP="005C391C">
      <w:pPr>
        <w:outlineLvl w:val="1"/>
        <w:rPr>
          <w:b/>
          <w:bCs/>
          <w:sz w:val="20"/>
          <w:lang w:val="tr-TR"/>
        </w:rPr>
      </w:pPr>
      <w:bookmarkStart w:id="84" w:name="_HiveTOC_1073"/>
      <w:r w:rsidRPr="005C391C">
        <w:rPr>
          <w:rFonts w:cs="Times New Roman"/>
          <w:b/>
          <w:bCs/>
          <w:color w:val="000000"/>
          <w:lang w:val="tr-TR"/>
        </w:rPr>
        <w:t xml:space="preserve">4.4 </w:t>
      </w:r>
      <w:proofErr w:type="spellStart"/>
      <w:r w:rsidRPr="005C391C">
        <w:rPr>
          <w:rFonts w:cs="Times New Roman"/>
          <w:b/>
          <w:bCs/>
          <w:color w:val="000000"/>
          <w:lang w:val="tr-TR"/>
        </w:rPr>
        <w:t>Data</w:t>
      </w:r>
      <w:r w:rsidR="009C7739">
        <w:rPr>
          <w:rFonts w:cs="Times New Roman"/>
          <w:b/>
          <w:bCs/>
          <w:color w:val="000000"/>
          <w:lang w:val="tr-TR"/>
        </w:rPr>
        <w:t>set</w:t>
      </w:r>
      <w:proofErr w:type="spellEnd"/>
      <w:r w:rsidRPr="005C391C">
        <w:rPr>
          <w:rFonts w:cs="Times New Roman"/>
          <w:b/>
          <w:bCs/>
          <w:color w:val="000000"/>
          <w:lang w:val="tr-TR"/>
        </w:rPr>
        <w:t xml:space="preserve">, Model, </w:t>
      </w:r>
      <w:proofErr w:type="spellStart"/>
      <w:r w:rsidRPr="005C391C">
        <w:rPr>
          <w:rFonts w:cs="Times New Roman"/>
          <w:b/>
          <w:bCs/>
          <w:color w:val="000000"/>
          <w:lang w:val="tr-TR"/>
        </w:rPr>
        <w:t>and</w:t>
      </w:r>
      <w:proofErr w:type="spellEnd"/>
      <w:r w:rsidRPr="005C391C">
        <w:rPr>
          <w:rFonts w:cs="Times New Roman"/>
          <w:b/>
          <w:bCs/>
          <w:color w:val="000000"/>
          <w:lang w:val="tr-TR"/>
        </w:rPr>
        <w:t xml:space="preserve"> Experimen</w:t>
      </w:r>
      <w:r w:rsidR="009C7739">
        <w:rPr>
          <w:rFonts w:cs="Times New Roman"/>
          <w:b/>
          <w:bCs/>
          <w:color w:val="000000"/>
          <w:lang w:val="tr-TR"/>
        </w:rPr>
        <w:t>t</w:t>
      </w:r>
      <w:r w:rsidRPr="005C391C">
        <w:rPr>
          <w:rFonts w:cs="Times New Roman"/>
          <w:b/>
          <w:bCs/>
          <w:color w:val="000000"/>
          <w:lang w:val="tr-TR"/>
        </w:rPr>
        <w:t xml:space="preserve"> </w:t>
      </w:r>
      <w:proofErr w:type="spellStart"/>
      <w:r w:rsidR="009C7739">
        <w:rPr>
          <w:rFonts w:cs="Times New Roman"/>
          <w:b/>
          <w:bCs/>
          <w:color w:val="000000"/>
          <w:lang w:val="tr-TR"/>
        </w:rPr>
        <w:t>Results</w:t>
      </w:r>
      <w:bookmarkEnd w:id="84"/>
      <w:proofErr w:type="spellEnd"/>
    </w:p>
    <w:p w14:paraId="6DCC14B1" w14:textId="77777777" w:rsidR="005C391C" w:rsidRPr="005C391C" w:rsidRDefault="005C391C" w:rsidP="005C391C">
      <w:pPr>
        <w:outlineLvl w:val="2"/>
        <w:rPr>
          <w:b/>
          <w:bCs/>
          <w:sz w:val="20"/>
          <w:lang w:val="tr-TR"/>
        </w:rPr>
      </w:pPr>
      <w:bookmarkStart w:id="85" w:name="_HiveTOC_1074"/>
      <w:r w:rsidRPr="005C391C">
        <w:rPr>
          <w:rFonts w:cs="Times New Roman"/>
          <w:b/>
          <w:bCs/>
          <w:color w:val="000000"/>
          <w:lang w:val="tr-TR"/>
        </w:rPr>
        <w:t xml:space="preserve">4.4.1 </w:t>
      </w:r>
      <w:r w:rsidR="009C7739" w:rsidRPr="009C7739">
        <w:rPr>
          <w:rFonts w:cs="Times New Roman"/>
          <w:b/>
          <w:bCs/>
          <w:color w:val="000000"/>
        </w:rPr>
        <w:t>Dataset scale and structural integrity</w:t>
      </w:r>
      <w:bookmarkEnd w:id="85"/>
    </w:p>
    <w:p w14:paraId="4942B78C" w14:textId="77777777" w:rsidR="005C391C" w:rsidRPr="005C391C" w:rsidRDefault="005C391C" w:rsidP="005C391C">
      <w:pPr>
        <w:spacing w:after="60"/>
        <w:jc w:val="both"/>
        <w:rPr>
          <w:b/>
          <w:bCs/>
          <w:sz w:val="20"/>
          <w:lang w:val="tr-TR"/>
        </w:rPr>
      </w:pPr>
      <w:r>
        <w:t>After split accounting, the multi-class corpus contained 99,067 images, divided into 68,774 samples for training, 14,376 samples for validation, and 15,917 samples for testing. Project evidence for dataset integrity used non-zero file-size checks and PIL verify spot-checking on up to 60 random images; therefore, this integrity evidence should not be described as a full decode verification of every image.</w:t>
      </w:r>
    </w:p>
    <w:p w14:paraId="1F884968" w14:textId="77777777" w:rsidR="005C391C" w:rsidRPr="005C391C" w:rsidRDefault="005C391C" w:rsidP="005C391C">
      <w:pPr>
        <w:jc w:val="both"/>
        <w:rPr>
          <w:b/>
          <w:bCs/>
          <w:sz w:val="20"/>
          <w:lang w:val="tr-TR"/>
        </w:rPr>
      </w:pPr>
      <w:proofErr w:type="spellStart"/>
      <w:r w:rsidRPr="005C391C">
        <w:rPr>
          <w:rFonts w:cs="Times New Roman"/>
          <w:bCs/>
          <w:color w:val="000000"/>
          <w:lang w:val="tr-TR"/>
        </w:rPr>
        <w:t>Given</w:t>
      </w:r>
      <w:proofErr w:type="spellEnd"/>
      <w:r w:rsidRPr="005C391C">
        <w:rPr>
          <w:rFonts w:cs="Times New Roman"/>
          <w:bCs/>
          <w:color w:val="000000"/>
          <w:lang w:val="tr-TR"/>
        </w:rPr>
        <w:t xml:space="preserve">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reported</w:t>
      </w:r>
      <w:proofErr w:type="spellEnd"/>
      <w:r w:rsidRPr="005C391C">
        <w:rPr>
          <w:rFonts w:cs="Times New Roman"/>
          <w:bCs/>
          <w:color w:val="000000"/>
          <w:lang w:val="tr-TR"/>
        </w:rPr>
        <w:t xml:space="preserve"> </w:t>
      </w:r>
      <w:proofErr w:type="spellStart"/>
      <w:r w:rsidRPr="005C391C">
        <w:rPr>
          <w:rFonts w:cs="Times New Roman"/>
          <w:bCs/>
          <w:color w:val="000000"/>
          <w:lang w:val="tr-TR"/>
        </w:rPr>
        <w:t>results</w:t>
      </w:r>
      <w:proofErr w:type="spellEnd"/>
      <w:r w:rsidRPr="005C391C">
        <w:rPr>
          <w:rFonts w:cs="Times New Roman"/>
          <w:bCs/>
          <w:color w:val="000000"/>
          <w:lang w:val="tr-TR"/>
        </w:rPr>
        <w:t xml:space="preserve">, </w:t>
      </w:r>
      <w:proofErr w:type="spellStart"/>
      <w:r w:rsidRPr="005C391C">
        <w:rPr>
          <w:rFonts w:cs="Times New Roman"/>
          <w:bCs/>
          <w:color w:val="000000"/>
          <w:lang w:val="tr-TR"/>
        </w:rPr>
        <w:t>there</w:t>
      </w:r>
      <w:proofErr w:type="spellEnd"/>
      <w:r w:rsidRPr="005C391C">
        <w:rPr>
          <w:rFonts w:cs="Times New Roman"/>
          <w:bCs/>
          <w:color w:val="000000"/>
          <w:lang w:val="tr-TR"/>
        </w:rPr>
        <w:t xml:space="preserve"> is </w:t>
      </w:r>
      <w:proofErr w:type="spellStart"/>
      <w:r w:rsidRPr="005C391C">
        <w:rPr>
          <w:rFonts w:cs="Times New Roman"/>
          <w:bCs/>
          <w:color w:val="000000"/>
          <w:lang w:val="tr-TR"/>
        </w:rPr>
        <w:t>high</w:t>
      </w:r>
      <w:proofErr w:type="spellEnd"/>
      <w:r w:rsidRPr="005C391C">
        <w:rPr>
          <w:rFonts w:cs="Times New Roman"/>
          <w:bCs/>
          <w:color w:val="000000"/>
          <w:lang w:val="tr-TR"/>
        </w:rPr>
        <w:t xml:space="preserve"> </w:t>
      </w:r>
      <w:proofErr w:type="spellStart"/>
      <w:r w:rsidRPr="005C391C">
        <w:rPr>
          <w:rFonts w:cs="Times New Roman"/>
          <w:bCs/>
          <w:color w:val="000000"/>
          <w:lang w:val="tr-TR"/>
        </w:rPr>
        <w:t>confidence</w:t>
      </w:r>
      <w:proofErr w:type="spellEnd"/>
      <w:r w:rsidRPr="005C391C">
        <w:rPr>
          <w:rFonts w:cs="Times New Roman"/>
          <w:bCs/>
          <w:color w:val="000000"/>
          <w:lang w:val="tr-TR"/>
        </w:rPr>
        <w:t xml:space="preserve"> in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integrity</w:t>
      </w:r>
      <w:proofErr w:type="spellEnd"/>
      <w:r w:rsidRPr="005C391C">
        <w:rPr>
          <w:rFonts w:cs="Times New Roman"/>
          <w:bCs/>
          <w:color w:val="000000"/>
          <w:lang w:val="tr-TR"/>
        </w:rPr>
        <w:t xml:space="preserve"> of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samples</w:t>
      </w:r>
      <w:proofErr w:type="spellEnd"/>
      <w:r w:rsidRPr="005C391C">
        <w:rPr>
          <w:rFonts w:cs="Times New Roman"/>
          <w:bCs/>
          <w:color w:val="000000"/>
          <w:lang w:val="tr-TR"/>
        </w:rPr>
        <w:t xml:space="preserve">. </w:t>
      </w:r>
      <w:proofErr w:type="spellStart"/>
      <w:r w:rsidRPr="005C391C">
        <w:rPr>
          <w:rFonts w:cs="Times New Roman"/>
          <w:bCs/>
          <w:color w:val="000000"/>
          <w:lang w:val="tr-TR"/>
        </w:rPr>
        <w:t>However</w:t>
      </w:r>
      <w:proofErr w:type="spellEnd"/>
      <w:r w:rsidRPr="005C391C">
        <w:rPr>
          <w:rFonts w:cs="Times New Roman"/>
          <w:bCs/>
          <w:color w:val="000000"/>
          <w:lang w:val="tr-TR"/>
        </w:rPr>
        <w:t xml:space="preserve">, </w:t>
      </w:r>
      <w:proofErr w:type="spellStart"/>
      <w:r w:rsidRPr="005C391C">
        <w:rPr>
          <w:rFonts w:cs="Times New Roman"/>
          <w:bCs/>
          <w:color w:val="000000"/>
          <w:lang w:val="tr-TR"/>
        </w:rPr>
        <w:t>there</w:t>
      </w:r>
      <w:proofErr w:type="spellEnd"/>
      <w:r w:rsidRPr="005C391C">
        <w:rPr>
          <w:rFonts w:cs="Times New Roman"/>
          <w:bCs/>
          <w:color w:val="000000"/>
          <w:lang w:val="tr-TR"/>
        </w:rPr>
        <w:t xml:space="preserve"> is not </w:t>
      </w:r>
      <w:proofErr w:type="spellStart"/>
      <w:r w:rsidRPr="005C391C">
        <w:rPr>
          <w:rFonts w:cs="Times New Roman"/>
          <w:bCs/>
          <w:color w:val="000000"/>
          <w:lang w:val="tr-TR"/>
        </w:rPr>
        <w:t>sufficient</w:t>
      </w:r>
      <w:proofErr w:type="spellEnd"/>
      <w:r w:rsidRPr="005C391C">
        <w:rPr>
          <w:rFonts w:cs="Times New Roman"/>
          <w:bCs/>
          <w:color w:val="000000"/>
          <w:lang w:val="tr-TR"/>
        </w:rPr>
        <w:t xml:space="preserve"> </w:t>
      </w:r>
      <w:proofErr w:type="spellStart"/>
      <w:r w:rsidRPr="005C391C">
        <w:rPr>
          <w:rFonts w:cs="Times New Roman"/>
          <w:bCs/>
          <w:color w:val="000000"/>
          <w:lang w:val="tr-TR"/>
        </w:rPr>
        <w:t>evidence</w:t>
      </w:r>
      <w:proofErr w:type="spellEnd"/>
      <w:r w:rsidRPr="005C391C">
        <w:rPr>
          <w:rFonts w:cs="Times New Roman"/>
          <w:bCs/>
          <w:color w:val="000000"/>
          <w:lang w:val="tr-TR"/>
        </w:rPr>
        <w:t xml:space="preserve"> </w:t>
      </w:r>
      <w:proofErr w:type="spellStart"/>
      <w:r w:rsidRPr="005C391C">
        <w:rPr>
          <w:rFonts w:cs="Times New Roman"/>
          <w:bCs/>
          <w:color w:val="000000"/>
          <w:lang w:val="tr-TR"/>
        </w:rPr>
        <w:t>to</w:t>
      </w:r>
      <w:proofErr w:type="spellEnd"/>
      <w:r w:rsidRPr="005C391C">
        <w:rPr>
          <w:rFonts w:cs="Times New Roman"/>
          <w:bCs/>
          <w:color w:val="000000"/>
          <w:lang w:val="tr-TR"/>
        </w:rPr>
        <w:t xml:space="preserve"> </w:t>
      </w:r>
      <w:proofErr w:type="spellStart"/>
      <w:r w:rsidRPr="005C391C">
        <w:rPr>
          <w:rFonts w:cs="Times New Roman"/>
          <w:bCs/>
          <w:color w:val="000000"/>
          <w:lang w:val="tr-TR"/>
        </w:rPr>
        <w:t>make</w:t>
      </w:r>
      <w:proofErr w:type="spellEnd"/>
      <w:r w:rsidRPr="005C391C">
        <w:rPr>
          <w:rFonts w:cs="Times New Roman"/>
          <w:bCs/>
          <w:color w:val="000000"/>
          <w:lang w:val="tr-TR"/>
        </w:rPr>
        <w:t xml:space="preserve"> </w:t>
      </w:r>
      <w:proofErr w:type="spellStart"/>
      <w:r w:rsidRPr="005C391C">
        <w:rPr>
          <w:rFonts w:cs="Times New Roman"/>
          <w:bCs/>
          <w:color w:val="000000"/>
          <w:lang w:val="tr-TR"/>
        </w:rPr>
        <w:t>claims</w:t>
      </w:r>
      <w:proofErr w:type="spellEnd"/>
      <w:r w:rsidRPr="005C391C">
        <w:rPr>
          <w:rFonts w:cs="Times New Roman"/>
          <w:bCs/>
          <w:color w:val="000000"/>
          <w:lang w:val="tr-TR"/>
        </w:rPr>
        <w:t xml:space="preserve"> </w:t>
      </w:r>
      <w:proofErr w:type="spellStart"/>
      <w:r w:rsidRPr="005C391C">
        <w:rPr>
          <w:rFonts w:cs="Times New Roman"/>
          <w:bCs/>
          <w:color w:val="000000"/>
          <w:lang w:val="tr-TR"/>
        </w:rPr>
        <w:t>about</w:t>
      </w:r>
      <w:proofErr w:type="spellEnd"/>
      <w:r w:rsidRPr="005C391C">
        <w:rPr>
          <w:rFonts w:cs="Times New Roman"/>
          <w:bCs/>
          <w:color w:val="000000"/>
          <w:lang w:val="tr-TR"/>
        </w:rPr>
        <w:t xml:space="preserve">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ecological</w:t>
      </w:r>
      <w:proofErr w:type="spellEnd"/>
      <w:r w:rsidRPr="005C391C">
        <w:rPr>
          <w:rFonts w:cs="Times New Roman"/>
          <w:bCs/>
          <w:color w:val="000000"/>
          <w:lang w:val="tr-TR"/>
        </w:rPr>
        <w:t xml:space="preserve"> </w:t>
      </w:r>
      <w:proofErr w:type="spellStart"/>
      <w:r w:rsidRPr="005C391C">
        <w:rPr>
          <w:rFonts w:cs="Times New Roman"/>
          <w:bCs/>
          <w:color w:val="000000"/>
          <w:lang w:val="tr-TR"/>
        </w:rPr>
        <w:t>representativeness</w:t>
      </w:r>
      <w:proofErr w:type="spellEnd"/>
      <w:r w:rsidRPr="005C391C">
        <w:rPr>
          <w:rFonts w:cs="Times New Roman"/>
          <w:bCs/>
          <w:color w:val="000000"/>
          <w:lang w:val="tr-TR"/>
        </w:rPr>
        <w:t xml:space="preserve"> of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dataset</w:t>
      </w:r>
      <w:proofErr w:type="spellEnd"/>
      <w:r w:rsidRPr="005C391C">
        <w:rPr>
          <w:rFonts w:cs="Times New Roman"/>
          <w:bCs/>
          <w:color w:val="000000"/>
          <w:lang w:val="tr-TR"/>
        </w:rPr>
        <w:t xml:space="preserve"> in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real</w:t>
      </w:r>
      <w:proofErr w:type="spellEnd"/>
      <w:r w:rsidRPr="005C391C">
        <w:rPr>
          <w:rFonts w:cs="Times New Roman"/>
          <w:bCs/>
          <w:color w:val="000000"/>
          <w:lang w:val="tr-TR"/>
        </w:rPr>
        <w:t xml:space="preserve"> </w:t>
      </w:r>
      <w:proofErr w:type="spellStart"/>
      <w:r w:rsidRPr="005C391C">
        <w:rPr>
          <w:rFonts w:cs="Times New Roman"/>
          <w:bCs/>
          <w:color w:val="000000"/>
          <w:lang w:val="tr-TR"/>
        </w:rPr>
        <w:t>world</w:t>
      </w:r>
      <w:proofErr w:type="spellEnd"/>
      <w:r w:rsidRPr="005C391C">
        <w:rPr>
          <w:rFonts w:cs="Times New Roman"/>
          <w:bCs/>
          <w:color w:val="000000"/>
          <w:lang w:val="tr-TR"/>
        </w:rPr>
        <w:t>.</w:t>
      </w:r>
    </w:p>
    <w:p w14:paraId="4A74E290" w14:textId="77777777" w:rsidR="005C391C" w:rsidRPr="009C7739" w:rsidRDefault="005C391C" w:rsidP="005C391C">
      <w:pPr>
        <w:outlineLvl w:val="2"/>
        <w:rPr>
          <w:b/>
          <w:bCs/>
          <w:sz w:val="20"/>
        </w:rPr>
      </w:pPr>
      <w:bookmarkStart w:id="86" w:name="_HiveTOC_1075"/>
      <w:r w:rsidRPr="005C391C">
        <w:rPr>
          <w:rFonts w:cs="Times New Roman"/>
          <w:b/>
          <w:bCs/>
          <w:color w:val="000000"/>
          <w:lang w:val="tr-TR"/>
        </w:rPr>
        <w:t xml:space="preserve">4.4.2 </w:t>
      </w:r>
      <w:r w:rsidR="009C7739" w:rsidRPr="009C7739">
        <w:rPr>
          <w:rFonts w:cs="Times New Roman"/>
          <w:b/>
          <w:bCs/>
          <w:color w:val="000000"/>
        </w:rPr>
        <w:t>Phase 3 classifier accuracy summaries</w:t>
      </w:r>
      <w:bookmarkEnd w:id="86"/>
    </w:p>
    <w:p w14:paraId="0124889B" w14:textId="77777777" w:rsidR="005C391C" w:rsidRDefault="005C391C" w:rsidP="005C391C">
      <w:pPr>
        <w:jc w:val="both"/>
      </w:pPr>
      <w:r>
        <w:t>As part of the Phase 3 evaluation, the promoted desktop-local classifier was evaluated on the validation split containing 14,376 images. The validation split provides the strongest available full validation-split metric in the attached results package and must not be described as the held-out test split. Table 9 reports the per-class precision, recall, F1-score, and support values, while Figure 5 shows the corresponding validation-split confusion-count matrix.</w:t>
      </w:r>
    </w:p>
    <w:p w14:paraId="71995110" w14:textId="77777777" w:rsidR="000A4AB4" w:rsidRPr="005C391C" w:rsidRDefault="000A4AB4" w:rsidP="005C391C">
      <w:pPr>
        <w:jc w:val="both"/>
        <w:rPr>
          <w:b/>
          <w:bCs/>
          <w:sz w:val="20"/>
          <w:lang w:val="tr-TR"/>
        </w:rPr>
      </w:pPr>
    </w:p>
    <w:p w14:paraId="21C7B9D8" w14:textId="77777777" w:rsidR="00612E47" w:rsidRDefault="00000000">
      <w:pPr>
        <w:keepNext/>
        <w:keepLines/>
        <w:spacing w:line="276" w:lineRule="auto"/>
      </w:pPr>
      <w:r>
        <w:rPr>
          <w:b/>
        </w:rPr>
        <w:t>Table 9. Validation-split classification report for the promoted desktop-local model.</w:t>
      </w:r>
    </w:p>
    <w:tbl>
      <w:tblPr>
        <w:tblStyle w:val="TabloKlavuzu"/>
        <w:tblW w:w="0" w:type="auto"/>
        <w:jc w:val="center"/>
        <w:tblLook w:val="04A0" w:firstRow="1" w:lastRow="0" w:firstColumn="1" w:lastColumn="0" w:noHBand="0" w:noVBand="1"/>
      </w:tblPr>
      <w:tblGrid>
        <w:gridCol w:w="1643"/>
        <w:gridCol w:w="1640"/>
        <w:gridCol w:w="1639"/>
        <w:gridCol w:w="1639"/>
        <w:gridCol w:w="1640"/>
      </w:tblGrid>
      <w:tr w:rsidR="001C65A6" w14:paraId="6F8C323C" w14:textId="77777777">
        <w:trPr>
          <w:tblHeader/>
          <w:jc w:val="center"/>
        </w:trPr>
        <w:tc>
          <w:tcPr>
            <w:tcW w:w="164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6314932" w14:textId="77777777" w:rsidR="001C65A6" w:rsidRDefault="00000000">
            <w:pPr>
              <w:jc w:val="center"/>
            </w:pPr>
            <w:r>
              <w:rPr>
                <w:b/>
                <w:sz w:val="20"/>
                <w:szCs w:val="20"/>
              </w:rPr>
              <w:t>Class</w:t>
            </w:r>
          </w:p>
        </w:tc>
        <w:tc>
          <w:tcPr>
            <w:tcW w:w="164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BD1BFB5" w14:textId="77777777" w:rsidR="001C65A6" w:rsidRDefault="00000000">
            <w:pPr>
              <w:jc w:val="center"/>
            </w:pPr>
            <w:r>
              <w:rPr>
                <w:b/>
                <w:sz w:val="20"/>
                <w:szCs w:val="20"/>
              </w:rPr>
              <w:t>Precision</w:t>
            </w:r>
          </w:p>
        </w:tc>
        <w:tc>
          <w:tcPr>
            <w:tcW w:w="164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8B4539A" w14:textId="77777777" w:rsidR="001C65A6" w:rsidRDefault="00000000">
            <w:pPr>
              <w:jc w:val="center"/>
            </w:pPr>
            <w:r>
              <w:rPr>
                <w:b/>
                <w:sz w:val="20"/>
                <w:szCs w:val="20"/>
              </w:rPr>
              <w:t>Recall</w:t>
            </w:r>
          </w:p>
        </w:tc>
        <w:tc>
          <w:tcPr>
            <w:tcW w:w="164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8F81469" w14:textId="77777777" w:rsidR="001C65A6" w:rsidRDefault="00000000">
            <w:pPr>
              <w:jc w:val="center"/>
            </w:pPr>
            <w:r>
              <w:rPr>
                <w:b/>
                <w:sz w:val="20"/>
                <w:szCs w:val="20"/>
              </w:rPr>
              <w:t>F1-score</w:t>
            </w:r>
          </w:p>
        </w:tc>
        <w:tc>
          <w:tcPr>
            <w:tcW w:w="164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5033D556" w14:textId="77777777" w:rsidR="001C65A6" w:rsidRDefault="00000000">
            <w:pPr>
              <w:jc w:val="center"/>
            </w:pPr>
            <w:r>
              <w:rPr>
                <w:b/>
                <w:sz w:val="20"/>
                <w:szCs w:val="20"/>
              </w:rPr>
              <w:t>Support</w:t>
            </w:r>
          </w:p>
        </w:tc>
      </w:tr>
      <w:tr w:rsidR="001C65A6" w14:paraId="2497196B" w14:textId="77777777">
        <w:trPr>
          <w:jc w:val="center"/>
        </w:trPr>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0701A82" w14:textId="77777777" w:rsidR="001C65A6" w:rsidRDefault="00000000">
            <w:pPr>
              <w:jc w:val="center"/>
            </w:pPr>
            <w:r>
              <w:rPr>
                <w:sz w:val="20"/>
                <w:szCs w:val="20"/>
              </w:rPr>
              <w:t>honey_bee</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7B5F107" w14:textId="77777777" w:rsidR="001C65A6" w:rsidRDefault="00000000">
            <w:pPr>
              <w:jc w:val="center"/>
            </w:pPr>
            <w:r>
              <w:rPr>
                <w:sz w:val="20"/>
                <w:szCs w:val="20"/>
              </w:rPr>
              <w:t>0.8901</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9EC6080" w14:textId="77777777" w:rsidR="001C65A6" w:rsidRDefault="00000000">
            <w:pPr>
              <w:jc w:val="center"/>
            </w:pPr>
            <w:r>
              <w:rPr>
                <w:sz w:val="20"/>
                <w:szCs w:val="20"/>
              </w:rPr>
              <w:t>0.9257</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C3EE8DD" w14:textId="77777777" w:rsidR="001C65A6" w:rsidRDefault="00000000">
            <w:pPr>
              <w:jc w:val="center"/>
            </w:pPr>
            <w:r>
              <w:rPr>
                <w:sz w:val="20"/>
                <w:szCs w:val="20"/>
              </w:rPr>
              <w:t>0.9076</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478425F" w14:textId="77777777" w:rsidR="001C65A6" w:rsidRDefault="00000000">
            <w:pPr>
              <w:jc w:val="center"/>
            </w:pPr>
            <w:r>
              <w:rPr>
                <w:sz w:val="20"/>
                <w:szCs w:val="20"/>
              </w:rPr>
              <w:t>1,628</w:t>
            </w:r>
          </w:p>
        </w:tc>
      </w:tr>
      <w:tr w:rsidR="001C65A6" w14:paraId="5F6D93B9" w14:textId="77777777">
        <w:trPr>
          <w:jc w:val="center"/>
        </w:trPr>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3B6EEB8" w14:textId="77777777" w:rsidR="001C65A6" w:rsidRDefault="00000000">
            <w:pPr>
              <w:jc w:val="center"/>
            </w:pPr>
            <w:r>
              <w:rPr>
                <w:sz w:val="20"/>
                <w:szCs w:val="20"/>
              </w:rPr>
              <w:lastRenderedPageBreak/>
              <w:t>honey_bee_varroa</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BF0E24F" w14:textId="77777777" w:rsidR="001C65A6" w:rsidRDefault="00000000">
            <w:pPr>
              <w:jc w:val="center"/>
            </w:pPr>
            <w:r>
              <w:rPr>
                <w:sz w:val="20"/>
                <w:szCs w:val="20"/>
              </w:rPr>
              <w:t>0.9666</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326C5E4" w14:textId="77777777" w:rsidR="001C65A6" w:rsidRDefault="00000000">
            <w:pPr>
              <w:jc w:val="center"/>
            </w:pPr>
            <w:r>
              <w:rPr>
                <w:sz w:val="20"/>
                <w:szCs w:val="20"/>
              </w:rPr>
              <w:t>0.7694</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182A9D3" w14:textId="77777777" w:rsidR="001C65A6" w:rsidRDefault="00000000">
            <w:pPr>
              <w:jc w:val="center"/>
            </w:pPr>
            <w:r>
              <w:rPr>
                <w:sz w:val="20"/>
                <w:szCs w:val="20"/>
              </w:rPr>
              <w:t>0.8568</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CB9D001" w14:textId="77777777" w:rsidR="001C65A6" w:rsidRDefault="00000000">
            <w:pPr>
              <w:jc w:val="center"/>
            </w:pPr>
            <w:r>
              <w:rPr>
                <w:sz w:val="20"/>
                <w:szCs w:val="20"/>
              </w:rPr>
              <w:t>451</w:t>
            </w:r>
          </w:p>
        </w:tc>
      </w:tr>
      <w:tr w:rsidR="001C65A6" w14:paraId="788ECD0B" w14:textId="77777777">
        <w:trPr>
          <w:jc w:val="center"/>
        </w:trPr>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9C9067D" w14:textId="77777777" w:rsidR="001C65A6" w:rsidRDefault="00000000">
            <w:pPr>
              <w:jc w:val="center"/>
            </w:pPr>
            <w:r>
              <w:rPr>
                <w:sz w:val="20"/>
                <w:szCs w:val="20"/>
              </w:rPr>
              <w:t>hornet_asian</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00A9A91" w14:textId="77777777" w:rsidR="001C65A6" w:rsidRDefault="00000000">
            <w:pPr>
              <w:jc w:val="center"/>
            </w:pPr>
            <w:r>
              <w:rPr>
                <w:sz w:val="20"/>
                <w:szCs w:val="20"/>
              </w:rPr>
              <w:t>0.7143</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1D86626" w14:textId="77777777" w:rsidR="001C65A6" w:rsidRDefault="00000000">
            <w:pPr>
              <w:jc w:val="center"/>
            </w:pPr>
            <w:r>
              <w:rPr>
                <w:sz w:val="20"/>
                <w:szCs w:val="20"/>
              </w:rPr>
              <w:t>0.9122</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5D37F7E" w14:textId="77777777" w:rsidR="001C65A6" w:rsidRDefault="00000000">
            <w:pPr>
              <w:jc w:val="center"/>
            </w:pPr>
            <w:r>
              <w:rPr>
                <w:sz w:val="20"/>
                <w:szCs w:val="20"/>
              </w:rPr>
              <w:t>0.8012</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DCEFB63" w14:textId="77777777" w:rsidR="001C65A6" w:rsidRDefault="00000000">
            <w:pPr>
              <w:jc w:val="center"/>
            </w:pPr>
            <w:r>
              <w:rPr>
                <w:sz w:val="20"/>
                <w:szCs w:val="20"/>
              </w:rPr>
              <w:t>148</w:t>
            </w:r>
          </w:p>
        </w:tc>
      </w:tr>
      <w:tr w:rsidR="001C65A6" w14:paraId="043F1D21" w14:textId="77777777">
        <w:trPr>
          <w:jc w:val="center"/>
        </w:trPr>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95D1529" w14:textId="77777777" w:rsidR="001C65A6" w:rsidRDefault="00000000">
            <w:pPr>
              <w:jc w:val="center"/>
            </w:pPr>
            <w:r>
              <w:rPr>
                <w:sz w:val="20"/>
                <w:szCs w:val="20"/>
              </w:rPr>
              <w:t>hornet_european</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3018A9B" w14:textId="77777777" w:rsidR="001C65A6" w:rsidRDefault="00000000">
            <w:pPr>
              <w:jc w:val="center"/>
            </w:pPr>
            <w:r>
              <w:rPr>
                <w:sz w:val="20"/>
                <w:szCs w:val="20"/>
              </w:rPr>
              <w:t>0.0000</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D2F2571" w14:textId="77777777" w:rsidR="001C65A6" w:rsidRDefault="00000000">
            <w:pPr>
              <w:jc w:val="center"/>
            </w:pPr>
            <w:r>
              <w:rPr>
                <w:sz w:val="20"/>
                <w:szCs w:val="20"/>
              </w:rPr>
              <w:t>0.0000</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4BC1E50" w14:textId="77777777" w:rsidR="001C65A6" w:rsidRDefault="00000000">
            <w:pPr>
              <w:jc w:val="center"/>
            </w:pPr>
            <w:r>
              <w:rPr>
                <w:sz w:val="20"/>
                <w:szCs w:val="20"/>
              </w:rPr>
              <w:t>0.0000</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FE3E118" w14:textId="77777777" w:rsidR="001C65A6" w:rsidRDefault="00000000">
            <w:pPr>
              <w:jc w:val="center"/>
            </w:pPr>
            <w:r>
              <w:rPr>
                <w:sz w:val="20"/>
                <w:szCs w:val="20"/>
              </w:rPr>
              <w:t>4</w:t>
            </w:r>
          </w:p>
        </w:tc>
      </w:tr>
      <w:tr w:rsidR="001C65A6" w14:paraId="4FFD3737" w14:textId="77777777">
        <w:trPr>
          <w:jc w:val="center"/>
        </w:trPr>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44D3270" w14:textId="77777777" w:rsidR="001C65A6" w:rsidRDefault="00000000">
            <w:pPr>
              <w:jc w:val="center"/>
            </w:pPr>
            <w:r>
              <w:rPr>
                <w:sz w:val="20"/>
                <w:szCs w:val="20"/>
              </w:rPr>
              <w:t>other_insect_hive</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094B60D" w14:textId="77777777" w:rsidR="001C65A6" w:rsidRDefault="00000000">
            <w:pPr>
              <w:jc w:val="center"/>
            </w:pPr>
            <w:r>
              <w:rPr>
                <w:sz w:val="20"/>
                <w:szCs w:val="20"/>
              </w:rPr>
              <w:t>0.9897</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418CF84" w14:textId="77777777" w:rsidR="001C65A6" w:rsidRDefault="00000000">
            <w:pPr>
              <w:jc w:val="center"/>
            </w:pPr>
            <w:r>
              <w:rPr>
                <w:sz w:val="20"/>
                <w:szCs w:val="20"/>
              </w:rPr>
              <w:t>0.9819</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6DDB6AC" w14:textId="77777777" w:rsidR="001C65A6" w:rsidRDefault="00000000">
            <w:pPr>
              <w:jc w:val="center"/>
            </w:pPr>
            <w:r>
              <w:rPr>
                <w:sz w:val="20"/>
                <w:szCs w:val="20"/>
              </w:rPr>
              <w:t>0.9858</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2B5B568" w14:textId="77777777" w:rsidR="001C65A6" w:rsidRDefault="00000000">
            <w:pPr>
              <w:jc w:val="center"/>
            </w:pPr>
            <w:r>
              <w:rPr>
                <w:sz w:val="20"/>
                <w:szCs w:val="20"/>
              </w:rPr>
              <w:t>12,063</w:t>
            </w:r>
          </w:p>
        </w:tc>
      </w:tr>
      <w:tr w:rsidR="001C65A6" w14:paraId="78CB055D" w14:textId="77777777">
        <w:trPr>
          <w:jc w:val="center"/>
        </w:trPr>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03C0A0E" w14:textId="77777777" w:rsidR="001C65A6" w:rsidRDefault="00000000">
            <w:pPr>
              <w:jc w:val="center"/>
            </w:pPr>
            <w:r>
              <w:rPr>
                <w:sz w:val="20"/>
                <w:szCs w:val="20"/>
              </w:rPr>
              <w:t>wasp_common</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A5A8317" w14:textId="77777777" w:rsidR="001C65A6" w:rsidRDefault="00000000">
            <w:pPr>
              <w:jc w:val="center"/>
            </w:pPr>
            <w:r>
              <w:rPr>
                <w:sz w:val="20"/>
                <w:szCs w:val="20"/>
              </w:rPr>
              <w:t>0.3832</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D63F88C" w14:textId="77777777" w:rsidR="001C65A6" w:rsidRDefault="00000000">
            <w:pPr>
              <w:jc w:val="center"/>
            </w:pPr>
            <w:r>
              <w:rPr>
                <w:sz w:val="20"/>
                <w:szCs w:val="20"/>
              </w:rPr>
              <w:t>0.7805</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F4301FA" w14:textId="77777777" w:rsidR="001C65A6" w:rsidRDefault="00000000">
            <w:pPr>
              <w:jc w:val="center"/>
            </w:pPr>
            <w:r>
              <w:rPr>
                <w:sz w:val="20"/>
                <w:szCs w:val="20"/>
              </w:rPr>
              <w:t>0.5141</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8AFBBF9" w14:textId="77777777" w:rsidR="001C65A6" w:rsidRDefault="00000000">
            <w:pPr>
              <w:jc w:val="center"/>
            </w:pPr>
            <w:r>
              <w:rPr>
                <w:sz w:val="20"/>
                <w:szCs w:val="20"/>
              </w:rPr>
              <w:t>82</w:t>
            </w:r>
          </w:p>
        </w:tc>
      </w:tr>
      <w:tr w:rsidR="001C65A6" w14:paraId="4D229795" w14:textId="77777777">
        <w:trPr>
          <w:jc w:val="center"/>
        </w:trPr>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F99ACAF" w14:textId="77777777" w:rsidR="001C65A6" w:rsidRDefault="00000000">
            <w:pPr>
              <w:jc w:val="center"/>
            </w:pPr>
            <w:r>
              <w:rPr>
                <w:sz w:val="20"/>
                <w:szCs w:val="20"/>
              </w:rPr>
              <w:t>Macro average</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5827EA1" w14:textId="77777777" w:rsidR="001C65A6" w:rsidRDefault="00000000">
            <w:pPr>
              <w:jc w:val="center"/>
            </w:pPr>
            <w:r>
              <w:rPr>
                <w:sz w:val="20"/>
                <w:szCs w:val="20"/>
              </w:rPr>
              <w:t>0.6573</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A40C426" w14:textId="77777777" w:rsidR="001C65A6" w:rsidRDefault="00000000">
            <w:pPr>
              <w:jc w:val="center"/>
            </w:pPr>
            <w:r>
              <w:rPr>
                <w:sz w:val="20"/>
                <w:szCs w:val="20"/>
              </w:rPr>
              <w:t>0.7283</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1B1C199" w14:textId="77777777" w:rsidR="001C65A6" w:rsidRDefault="00000000">
            <w:pPr>
              <w:jc w:val="center"/>
            </w:pPr>
            <w:r>
              <w:rPr>
                <w:sz w:val="20"/>
                <w:szCs w:val="20"/>
              </w:rPr>
              <w:t>0.6776</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B5CAB41" w14:textId="77777777" w:rsidR="001C65A6" w:rsidRDefault="00000000">
            <w:pPr>
              <w:jc w:val="center"/>
            </w:pPr>
            <w:r>
              <w:rPr>
                <w:sz w:val="20"/>
                <w:szCs w:val="20"/>
              </w:rPr>
              <w:t>14,376</w:t>
            </w:r>
          </w:p>
        </w:tc>
      </w:tr>
      <w:tr w:rsidR="001C65A6" w14:paraId="4E3C801B" w14:textId="77777777">
        <w:trPr>
          <w:jc w:val="center"/>
        </w:trPr>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31E1E19" w14:textId="77777777" w:rsidR="001C65A6" w:rsidRDefault="00000000">
            <w:pPr>
              <w:jc w:val="center"/>
            </w:pPr>
            <w:r>
              <w:rPr>
                <w:sz w:val="20"/>
                <w:szCs w:val="20"/>
              </w:rPr>
              <w:t>Weighted average</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5757F4B" w14:textId="77777777" w:rsidR="001C65A6" w:rsidRDefault="00000000">
            <w:pPr>
              <w:jc w:val="center"/>
            </w:pPr>
            <w:r>
              <w:rPr>
                <w:sz w:val="20"/>
                <w:szCs w:val="20"/>
              </w:rPr>
              <w:t>0.9711</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7A154C3" w14:textId="77777777" w:rsidR="001C65A6" w:rsidRDefault="00000000">
            <w:pPr>
              <w:jc w:val="center"/>
            </w:pPr>
            <w:r>
              <w:rPr>
                <w:sz w:val="20"/>
                <w:szCs w:val="20"/>
              </w:rPr>
              <w:t>0.9668</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33D81B3" w14:textId="77777777" w:rsidR="001C65A6" w:rsidRDefault="00000000">
            <w:pPr>
              <w:jc w:val="center"/>
            </w:pPr>
            <w:r>
              <w:rPr>
                <w:sz w:val="20"/>
                <w:szCs w:val="20"/>
              </w:rPr>
              <w:t>0.9680</w:t>
            </w:r>
          </w:p>
        </w:tc>
        <w:tc>
          <w:tcPr>
            <w:tcW w:w="164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9A58719" w14:textId="77777777" w:rsidR="001C65A6" w:rsidRDefault="00000000">
            <w:pPr>
              <w:jc w:val="center"/>
            </w:pPr>
            <w:r>
              <w:rPr>
                <w:sz w:val="20"/>
                <w:szCs w:val="20"/>
              </w:rPr>
              <w:t>14,376</w:t>
            </w:r>
          </w:p>
        </w:tc>
      </w:tr>
    </w:tbl>
    <w:p w14:paraId="020B643A" w14:textId="77777777" w:rsidR="000A4AB4" w:rsidRDefault="000A4AB4">
      <w:pPr>
        <w:jc w:val="both"/>
        <w:rPr>
          <w:rFonts w:cs="Times New Roman"/>
          <w:color w:val="000000"/>
        </w:rPr>
      </w:pPr>
    </w:p>
    <w:p w14:paraId="0A10C570" w14:textId="77777777" w:rsidR="00612E47" w:rsidRDefault="00000000">
      <w:pPr>
        <w:jc w:val="both"/>
      </w:pPr>
      <w:r>
        <w:rPr>
          <w:rFonts w:cs="Times New Roman"/>
          <w:color w:val="000000"/>
        </w:rPr>
        <w:t>Readers should distinguish this validation-split evidence from the official test split and from the curated example-image checks reported later. The validation result provides full-split quantitative evidence, whereas the example-image evaluations are diagnostic demonstrations based on a small categorized folder set.</w:t>
      </w:r>
    </w:p>
    <w:p w14:paraId="40730E4A" w14:textId="77777777" w:rsidR="00612E47" w:rsidRDefault="00000000">
      <w:pPr>
        <w:outlineLvl w:val="3"/>
      </w:pPr>
      <w:bookmarkStart w:id="87" w:name="_HiveTOC_1076"/>
      <w:r>
        <w:t>4.4.2.1 Validation-Split Summary and Statistical Interpretation</w:t>
      </w:r>
      <w:bookmarkEnd w:id="87"/>
    </w:p>
    <w:p w14:paraId="18F80AFC" w14:textId="77777777" w:rsidR="00612E47" w:rsidRDefault="00000000">
      <w:pPr>
        <w:ind w:firstLine="709"/>
      </w:pPr>
      <w:r>
        <w:t>The validation split produced a top-1 accuracy of 0.96675 across 14,376 images. This value is reported alongside macro and weighted precision, recall, and F1-score in Table 10. Because the class distribution is highly imbalanced, the weighted averages are strongly influenced by the dominant other_insect_hive class, while the macro averages better expose weaker rare-class behavior.</w:t>
      </w:r>
    </w:p>
    <w:p w14:paraId="7ECA357E" w14:textId="77777777" w:rsidR="000A4AB4" w:rsidRDefault="000A4AB4">
      <w:pPr>
        <w:ind w:firstLine="709"/>
      </w:pPr>
    </w:p>
    <w:p w14:paraId="2E731BB6" w14:textId="77777777" w:rsidR="00612E47" w:rsidRDefault="00000000">
      <w:r>
        <w:rPr>
          <w:b/>
        </w:rPr>
        <w:t>Table 10. Validation-split summary statistics and interpretation.</w:t>
      </w:r>
    </w:p>
    <w:tbl>
      <w:tblPr>
        <w:tblStyle w:val="TabloKlavuzu"/>
        <w:tblW w:w="0" w:type="auto"/>
        <w:jc w:val="center"/>
        <w:tblLook w:val="04A0" w:firstRow="1" w:lastRow="0" w:firstColumn="1" w:lastColumn="0" w:noHBand="0" w:noVBand="1"/>
      </w:tblPr>
      <w:tblGrid>
        <w:gridCol w:w="2733"/>
        <w:gridCol w:w="2733"/>
        <w:gridCol w:w="2735"/>
      </w:tblGrid>
      <w:tr w:rsidR="001C65A6" w14:paraId="2F4D786A" w14:textId="77777777">
        <w:trPr>
          <w:tblHeader/>
          <w:jc w:val="center"/>
        </w:trPr>
        <w:tc>
          <w:tcPr>
            <w:tcW w:w="274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10FACF31" w14:textId="77777777" w:rsidR="001C65A6" w:rsidRDefault="00000000">
            <w:pPr>
              <w:jc w:val="center"/>
            </w:pPr>
            <w:r>
              <w:rPr>
                <w:b/>
                <w:sz w:val="20"/>
                <w:szCs w:val="20"/>
              </w:rPr>
              <w:t>Quantity</w:t>
            </w:r>
          </w:p>
        </w:tc>
        <w:tc>
          <w:tcPr>
            <w:tcW w:w="274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0EB3584" w14:textId="77777777" w:rsidR="001C65A6" w:rsidRDefault="00000000">
            <w:pPr>
              <w:jc w:val="center"/>
            </w:pPr>
            <w:r>
              <w:rPr>
                <w:b/>
                <w:sz w:val="20"/>
                <w:szCs w:val="20"/>
              </w:rPr>
              <w:t>Value</w:t>
            </w:r>
          </w:p>
        </w:tc>
        <w:tc>
          <w:tcPr>
            <w:tcW w:w="274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5A70AA98" w14:textId="77777777" w:rsidR="001C65A6" w:rsidRDefault="00000000">
            <w:pPr>
              <w:jc w:val="center"/>
            </w:pPr>
            <w:r>
              <w:rPr>
                <w:b/>
                <w:sz w:val="20"/>
                <w:szCs w:val="20"/>
              </w:rPr>
              <w:t>Interpretation</w:t>
            </w:r>
          </w:p>
        </w:tc>
      </w:tr>
      <w:tr w:rsidR="001C65A6" w14:paraId="0C68EA22" w14:textId="77777777">
        <w:trPr>
          <w:jc w:val="center"/>
        </w:trPr>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A114EBA" w14:textId="77777777" w:rsidR="001C65A6" w:rsidRDefault="00000000">
            <w:pPr>
              <w:jc w:val="center"/>
            </w:pPr>
            <w:r>
              <w:rPr>
                <w:sz w:val="20"/>
                <w:szCs w:val="20"/>
              </w:rPr>
              <w:t>Evaluation scope</w:t>
            </w:r>
          </w:p>
        </w:tc>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50615B5" w14:textId="77777777" w:rsidR="001C65A6" w:rsidRDefault="00000000">
            <w:pPr>
              <w:jc w:val="center"/>
            </w:pPr>
            <w:r>
              <w:rPr>
                <w:sz w:val="20"/>
                <w:szCs w:val="20"/>
              </w:rPr>
              <w:t>Validation split</w:t>
            </w:r>
          </w:p>
        </w:tc>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57B75F4" w14:textId="77777777" w:rsidR="001C65A6" w:rsidRDefault="00000000">
            <w:pPr>
              <w:jc w:val="center"/>
            </w:pPr>
            <w:r>
              <w:rPr>
                <w:sz w:val="20"/>
                <w:szCs w:val="20"/>
              </w:rPr>
              <w:t>Full validation split; not the official test split</w:t>
            </w:r>
          </w:p>
        </w:tc>
      </w:tr>
      <w:tr w:rsidR="001C65A6" w14:paraId="364BE67A" w14:textId="77777777">
        <w:trPr>
          <w:jc w:val="center"/>
        </w:trPr>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FEAE1AF" w14:textId="77777777" w:rsidR="001C65A6" w:rsidRDefault="00000000">
            <w:pPr>
              <w:jc w:val="center"/>
            </w:pPr>
            <w:r>
              <w:rPr>
                <w:sz w:val="20"/>
                <w:szCs w:val="20"/>
              </w:rPr>
              <w:t>Images evaluated</w:t>
            </w:r>
          </w:p>
        </w:tc>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0E0CD6A" w14:textId="77777777" w:rsidR="001C65A6" w:rsidRDefault="00000000">
            <w:pPr>
              <w:jc w:val="center"/>
            </w:pPr>
            <w:r>
              <w:rPr>
                <w:sz w:val="20"/>
                <w:szCs w:val="20"/>
              </w:rPr>
              <w:t>14,376</w:t>
            </w:r>
          </w:p>
        </w:tc>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B35495B" w14:textId="77777777" w:rsidR="001C65A6" w:rsidRDefault="00000000">
            <w:pPr>
              <w:jc w:val="center"/>
            </w:pPr>
            <w:r>
              <w:rPr>
                <w:sz w:val="20"/>
                <w:szCs w:val="20"/>
              </w:rPr>
              <w:t>All validation images in the attached Phase 3 metrics file</w:t>
            </w:r>
          </w:p>
        </w:tc>
      </w:tr>
      <w:tr w:rsidR="001C65A6" w14:paraId="4EF17C6B" w14:textId="77777777">
        <w:trPr>
          <w:jc w:val="center"/>
        </w:trPr>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8D59590" w14:textId="77777777" w:rsidR="001C65A6" w:rsidRDefault="00000000">
            <w:pPr>
              <w:jc w:val="center"/>
            </w:pPr>
            <w:r>
              <w:rPr>
                <w:sz w:val="20"/>
                <w:szCs w:val="20"/>
              </w:rPr>
              <w:t>Top-1 accuracy</w:t>
            </w:r>
          </w:p>
        </w:tc>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4D7747A" w14:textId="77777777" w:rsidR="001C65A6" w:rsidRDefault="00000000">
            <w:pPr>
              <w:jc w:val="center"/>
            </w:pPr>
            <w:r>
              <w:rPr>
                <w:sz w:val="20"/>
                <w:szCs w:val="20"/>
              </w:rPr>
              <w:t>0.9667</w:t>
            </w:r>
          </w:p>
        </w:tc>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89C4AE1" w14:textId="77777777" w:rsidR="001C65A6" w:rsidRDefault="00000000">
            <w:pPr>
              <w:jc w:val="center"/>
            </w:pPr>
            <w:r>
              <w:rPr>
                <w:sz w:val="20"/>
                <w:szCs w:val="20"/>
              </w:rPr>
              <w:t>Strong full-split validation accuracy</w:t>
            </w:r>
          </w:p>
        </w:tc>
      </w:tr>
      <w:tr w:rsidR="001C65A6" w14:paraId="63977C11" w14:textId="77777777">
        <w:trPr>
          <w:jc w:val="center"/>
        </w:trPr>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13EF72E" w14:textId="77777777" w:rsidR="001C65A6" w:rsidRDefault="00000000">
            <w:pPr>
              <w:jc w:val="center"/>
            </w:pPr>
            <w:r>
              <w:rPr>
                <w:sz w:val="20"/>
                <w:szCs w:val="20"/>
              </w:rPr>
              <w:t>Macro precision / recall / F1</w:t>
            </w:r>
          </w:p>
        </w:tc>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79D5F2E" w14:textId="77777777" w:rsidR="001C65A6" w:rsidRDefault="00000000">
            <w:pPr>
              <w:jc w:val="center"/>
            </w:pPr>
            <w:r>
              <w:rPr>
                <w:sz w:val="20"/>
                <w:szCs w:val="20"/>
              </w:rPr>
              <w:t>0.6573 / 0.7283 / 0.6776</w:t>
            </w:r>
          </w:p>
        </w:tc>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B59156B" w14:textId="77777777" w:rsidR="001C65A6" w:rsidRDefault="00000000">
            <w:pPr>
              <w:jc w:val="center"/>
            </w:pPr>
            <w:r>
              <w:rPr>
                <w:sz w:val="20"/>
                <w:szCs w:val="20"/>
              </w:rPr>
              <w:t>Sensitive to rare-class instability</w:t>
            </w:r>
          </w:p>
        </w:tc>
      </w:tr>
      <w:tr w:rsidR="001C65A6" w14:paraId="22AF40A6" w14:textId="77777777">
        <w:trPr>
          <w:jc w:val="center"/>
        </w:trPr>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57F7BFB" w14:textId="77777777" w:rsidR="001C65A6" w:rsidRDefault="00000000">
            <w:pPr>
              <w:jc w:val="center"/>
            </w:pPr>
            <w:r>
              <w:rPr>
                <w:sz w:val="20"/>
                <w:szCs w:val="20"/>
              </w:rPr>
              <w:t>Weighted precision / recall / F1</w:t>
            </w:r>
          </w:p>
        </w:tc>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6C423ED" w14:textId="77777777" w:rsidR="001C65A6" w:rsidRDefault="00000000">
            <w:pPr>
              <w:jc w:val="center"/>
            </w:pPr>
            <w:r>
              <w:rPr>
                <w:sz w:val="20"/>
                <w:szCs w:val="20"/>
              </w:rPr>
              <w:t>0.9711 / 0.9668 / 0.9680</w:t>
            </w:r>
          </w:p>
        </w:tc>
        <w:tc>
          <w:tcPr>
            <w:tcW w:w="27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DA30978" w14:textId="77777777" w:rsidR="001C65A6" w:rsidRDefault="00000000">
            <w:pPr>
              <w:jc w:val="center"/>
            </w:pPr>
            <w:r>
              <w:rPr>
                <w:sz w:val="20"/>
                <w:szCs w:val="20"/>
              </w:rPr>
              <w:t>Dominated by high-support classes</w:t>
            </w:r>
          </w:p>
        </w:tc>
      </w:tr>
    </w:tbl>
    <w:p w14:paraId="384FE41E" w14:textId="77777777" w:rsidR="000A4AB4" w:rsidRDefault="000A4AB4">
      <w:pPr>
        <w:ind w:firstLine="709"/>
      </w:pPr>
    </w:p>
    <w:p w14:paraId="6BEF1522" w14:textId="77777777" w:rsidR="00612E47" w:rsidRDefault="00000000">
      <w:pPr>
        <w:ind w:firstLine="709"/>
      </w:pPr>
      <w:r>
        <w:lastRenderedPageBreak/>
        <w:t>The summary in Table 10 is statistical in the descriptive sense: it reports full-split support, accuracy, macro averages, and weighted averages from the attached validation output. Formal paired significance testing for the validation split is not performed because the available validation evidence is aggregate and does not provide paired per-image predictions for multiple models on the same split.</w:t>
      </w:r>
    </w:p>
    <w:p w14:paraId="4E0AA912" w14:textId="77777777" w:rsidR="005C391C" w:rsidRPr="000A4AB4" w:rsidRDefault="00000000" w:rsidP="005C391C">
      <w:pPr>
        <w:jc w:val="both"/>
      </w:pPr>
      <w:r>
        <w:t>Precision, recall, and F1-score are therefore reported where the attached files provide them: the full validation split for the promoted desktop-local model and the 71-image example evaluations for the desktop and edge-runtime pipelines. No unsupported values are estimated.</w:t>
      </w:r>
      <w:bookmarkStart w:id="88" w:name="Xa8a7de1d13e99c976ad2b9b95e45784e53adaf7"/>
      <w:bookmarkEnd w:id="78"/>
    </w:p>
    <w:p w14:paraId="0A04EACA" w14:textId="77777777" w:rsidR="0044301A" w:rsidRDefault="00000000">
      <w:r>
        <w:rPr>
          <w:b/>
        </w:rPr>
        <w:t>4.4.2.2 External Reported-Performance and System-Level Comparison</w:t>
      </w:r>
    </w:p>
    <w:p w14:paraId="79AFF34A" w14:textId="77777777" w:rsidR="0044301A" w:rsidRDefault="00000000">
      <w:r>
        <w:t>After the validation-split results of the promoted desktop-local classifier were established, the reported performance was positioned against selected recent bee-health, bee-monitoring, Varroa-detection, hive-entrance, hornet-detection, and general insect-pest recognition studies. This comparison is not treated as a universal leaderboard because the studies differ in task type, dataset composition, metric definition, and hardware setting. Instead, the purpose is to determine whether HiveSentinel AI provides a stronger combined answer across model performance, dataset scale, deployment readiness, and reproducibility evidence.</w:t>
      </w:r>
    </w:p>
    <w:p w14:paraId="6E1548A7" w14:textId="77777777" w:rsidR="0044301A" w:rsidRDefault="00000000">
      <w:r>
        <w:t>The comparison in Table 11 therefore uses a bounded interpretation. HiveSentinel AI is not described as the best model developed so far, and the 0.96675 result is not described as test accuracy. Rather, the desktop-local result is presented as a strong validation-split result that is higher than the main reported metric of several selected comparators, while the edge-runtime system is compared mainly through lightweight deployment preparation and API-level controls.</w:t>
      </w:r>
    </w:p>
    <w:p w14:paraId="419128BA" w14:textId="77777777" w:rsidR="0044301A" w:rsidRDefault="00000000">
      <w:pPr>
        <w:keepNext/>
        <w:pageBreakBefore/>
      </w:pPr>
      <w:r>
        <w:rPr>
          <w:b/>
        </w:rPr>
        <w:lastRenderedPageBreak/>
        <w:t>Table 11. External reported-performance and system-level comparison of HiveSentinel AI and selected comparator studies.</w:t>
      </w:r>
    </w:p>
    <w:tbl>
      <w:tblPr>
        <w:tblStyle w:val="TabloKlavuzu"/>
        <w:tblW w:w="0" w:type="auto"/>
        <w:jc w:val="center"/>
        <w:tblLayout w:type="fixed"/>
        <w:tblLook w:val="04A0" w:firstRow="1" w:lastRow="0" w:firstColumn="1" w:lastColumn="0" w:noHBand="0" w:noVBand="1"/>
      </w:tblPr>
      <w:tblGrid>
        <w:gridCol w:w="1612"/>
        <w:gridCol w:w="1655"/>
        <w:gridCol w:w="1512"/>
        <w:gridCol w:w="1612"/>
        <w:gridCol w:w="1512"/>
        <w:gridCol w:w="2520"/>
      </w:tblGrid>
      <w:tr w:rsidR="0044301A" w14:paraId="3B13E42D" w14:textId="77777777">
        <w:trPr>
          <w:cantSplit/>
          <w:tblHeader/>
          <w:jc w:val="center"/>
        </w:trPr>
        <w:tc>
          <w:tcPr>
            <w:tcW w:w="1612" w:type="dxa"/>
            <w:shd w:val="clear" w:color="auto" w:fill="D9D9D9"/>
            <w:tcMar>
              <w:top w:w="40" w:type="dxa"/>
              <w:left w:w="40" w:type="dxa"/>
              <w:bottom w:w="40" w:type="dxa"/>
              <w:right w:w="40" w:type="dxa"/>
            </w:tcMar>
            <w:vAlign w:val="center"/>
          </w:tcPr>
          <w:p w14:paraId="78D43D5C" w14:textId="77777777" w:rsidR="0044301A" w:rsidRDefault="00000000">
            <w:pPr>
              <w:spacing w:line="240" w:lineRule="auto"/>
            </w:pPr>
            <w:r>
              <w:rPr>
                <w:b/>
                <w:sz w:val="20"/>
                <w:szCs w:val="20"/>
              </w:rPr>
              <w:t>Study / system link</w:t>
            </w:r>
          </w:p>
        </w:tc>
        <w:tc>
          <w:tcPr>
            <w:tcW w:w="1655" w:type="dxa"/>
            <w:shd w:val="clear" w:color="auto" w:fill="D9D9D9"/>
            <w:tcMar>
              <w:top w:w="40" w:type="dxa"/>
              <w:left w:w="40" w:type="dxa"/>
              <w:bottom w:w="40" w:type="dxa"/>
              <w:right w:w="40" w:type="dxa"/>
            </w:tcMar>
            <w:vAlign w:val="center"/>
          </w:tcPr>
          <w:p w14:paraId="0142F1CE" w14:textId="77777777" w:rsidR="0044301A" w:rsidRDefault="00000000">
            <w:pPr>
              <w:spacing w:line="240" w:lineRule="auto"/>
            </w:pPr>
            <w:r>
              <w:rPr>
                <w:b/>
                <w:sz w:val="20"/>
                <w:szCs w:val="20"/>
              </w:rPr>
              <w:t>Model or architecture used</w:t>
            </w:r>
          </w:p>
        </w:tc>
        <w:tc>
          <w:tcPr>
            <w:tcW w:w="1512" w:type="dxa"/>
            <w:shd w:val="clear" w:color="auto" w:fill="D9D9D9"/>
            <w:tcMar>
              <w:top w:w="40" w:type="dxa"/>
              <w:left w:w="40" w:type="dxa"/>
              <w:bottom w:w="40" w:type="dxa"/>
              <w:right w:w="40" w:type="dxa"/>
            </w:tcMar>
            <w:vAlign w:val="center"/>
          </w:tcPr>
          <w:p w14:paraId="00431739" w14:textId="77777777" w:rsidR="0044301A" w:rsidRDefault="00000000">
            <w:pPr>
              <w:spacing w:line="240" w:lineRule="auto"/>
            </w:pPr>
            <w:r>
              <w:rPr>
                <w:b/>
                <w:sz w:val="20"/>
                <w:szCs w:val="20"/>
              </w:rPr>
              <w:t>Task / domain</w:t>
            </w:r>
          </w:p>
        </w:tc>
        <w:tc>
          <w:tcPr>
            <w:tcW w:w="1612" w:type="dxa"/>
            <w:shd w:val="clear" w:color="auto" w:fill="D9D9D9"/>
            <w:tcMar>
              <w:top w:w="40" w:type="dxa"/>
              <w:left w:w="40" w:type="dxa"/>
              <w:bottom w:w="40" w:type="dxa"/>
              <w:right w:w="40" w:type="dxa"/>
            </w:tcMar>
            <w:vAlign w:val="center"/>
          </w:tcPr>
          <w:p w14:paraId="28DE9FB4" w14:textId="77777777" w:rsidR="0044301A" w:rsidRDefault="00000000">
            <w:pPr>
              <w:spacing w:line="240" w:lineRule="auto"/>
            </w:pPr>
            <w:r>
              <w:rPr>
                <w:b/>
                <w:sz w:val="20"/>
                <w:szCs w:val="20"/>
              </w:rPr>
              <w:t>Dataset or evidence scale</w:t>
            </w:r>
          </w:p>
        </w:tc>
        <w:tc>
          <w:tcPr>
            <w:tcW w:w="1512" w:type="dxa"/>
            <w:shd w:val="clear" w:color="auto" w:fill="D9D9D9"/>
            <w:tcMar>
              <w:top w:w="40" w:type="dxa"/>
              <w:left w:w="40" w:type="dxa"/>
              <w:bottom w:w="40" w:type="dxa"/>
              <w:right w:w="40" w:type="dxa"/>
            </w:tcMar>
            <w:vAlign w:val="center"/>
          </w:tcPr>
          <w:p w14:paraId="7FA191FE" w14:textId="77777777" w:rsidR="0044301A" w:rsidRDefault="00000000">
            <w:pPr>
              <w:spacing w:line="240" w:lineRule="auto"/>
            </w:pPr>
            <w:r>
              <w:rPr>
                <w:b/>
                <w:sz w:val="20"/>
                <w:szCs w:val="20"/>
              </w:rPr>
              <w:t>Main reported metric</w:t>
            </w:r>
          </w:p>
        </w:tc>
        <w:tc>
          <w:tcPr>
            <w:tcW w:w="2520" w:type="dxa"/>
            <w:shd w:val="clear" w:color="auto" w:fill="D9D9D9"/>
            <w:tcMar>
              <w:top w:w="40" w:type="dxa"/>
              <w:left w:w="40" w:type="dxa"/>
              <w:bottom w:w="40" w:type="dxa"/>
              <w:right w:w="40" w:type="dxa"/>
            </w:tcMar>
            <w:vAlign w:val="center"/>
          </w:tcPr>
          <w:p w14:paraId="746AAA4B" w14:textId="77777777" w:rsidR="0044301A" w:rsidRDefault="00000000">
            <w:pPr>
              <w:spacing w:line="240" w:lineRule="auto"/>
            </w:pPr>
            <w:r>
              <w:rPr>
                <w:b/>
                <w:sz w:val="20"/>
                <w:szCs w:val="20"/>
              </w:rPr>
              <w:t>Technical comparison and safe interpretation</w:t>
            </w:r>
          </w:p>
        </w:tc>
      </w:tr>
      <w:tr w:rsidR="0044301A" w14:paraId="43B65EDB" w14:textId="77777777">
        <w:trPr>
          <w:cantSplit/>
          <w:jc w:val="center"/>
        </w:trPr>
        <w:tc>
          <w:tcPr>
            <w:tcW w:w="1612" w:type="dxa"/>
            <w:tcMar>
              <w:top w:w="40" w:type="dxa"/>
              <w:left w:w="40" w:type="dxa"/>
              <w:bottom w:w="40" w:type="dxa"/>
              <w:right w:w="40" w:type="dxa"/>
            </w:tcMar>
            <w:vAlign w:val="center"/>
          </w:tcPr>
          <w:p w14:paraId="05255F9A" w14:textId="77777777" w:rsidR="0044301A" w:rsidRDefault="00000000">
            <w:pPr>
              <w:spacing w:line="240" w:lineRule="auto"/>
            </w:pPr>
            <w:r>
              <w:rPr>
                <w:sz w:val="20"/>
                <w:szCs w:val="20"/>
              </w:rPr>
              <w:t>HiveSentinel AI desktop-local model</w:t>
            </w:r>
          </w:p>
        </w:tc>
        <w:tc>
          <w:tcPr>
            <w:tcW w:w="1655" w:type="dxa"/>
            <w:tcMar>
              <w:top w:w="40" w:type="dxa"/>
              <w:left w:w="40" w:type="dxa"/>
              <w:bottom w:w="40" w:type="dxa"/>
              <w:right w:w="40" w:type="dxa"/>
            </w:tcMar>
            <w:vAlign w:val="center"/>
          </w:tcPr>
          <w:p w14:paraId="05D154D7" w14:textId="77777777" w:rsidR="0044301A" w:rsidRDefault="00000000">
            <w:pPr>
              <w:spacing w:line="240" w:lineRule="auto"/>
            </w:pPr>
            <w:r>
              <w:rPr>
                <w:sz w:val="20"/>
                <w:szCs w:val="20"/>
              </w:rPr>
              <w:t>Ultralytics YOLOv8 classification pipeline; promoted production weights; local FastAPI inference service</w:t>
            </w:r>
          </w:p>
        </w:tc>
        <w:tc>
          <w:tcPr>
            <w:tcW w:w="1512" w:type="dxa"/>
            <w:tcMar>
              <w:top w:w="40" w:type="dxa"/>
              <w:left w:w="40" w:type="dxa"/>
              <w:bottom w:w="40" w:type="dxa"/>
              <w:right w:w="40" w:type="dxa"/>
            </w:tcMar>
            <w:vAlign w:val="center"/>
          </w:tcPr>
          <w:p w14:paraId="4AB070EE" w14:textId="77777777" w:rsidR="0044301A" w:rsidRDefault="00000000">
            <w:pPr>
              <w:spacing w:line="240" w:lineRule="auto"/>
            </w:pPr>
            <w:r>
              <w:rPr>
                <w:sz w:val="20"/>
                <w:szCs w:val="20"/>
              </w:rPr>
              <w:t>Six-class bee-pest classification: honey_bee, honey_bee_varroa, hornet_asian, hornet_european, other_insect_hive, wasp_common</w:t>
            </w:r>
          </w:p>
        </w:tc>
        <w:tc>
          <w:tcPr>
            <w:tcW w:w="1612" w:type="dxa"/>
            <w:tcMar>
              <w:top w:w="40" w:type="dxa"/>
              <w:left w:w="40" w:type="dxa"/>
              <w:bottom w:w="40" w:type="dxa"/>
              <w:right w:w="40" w:type="dxa"/>
            </w:tcMar>
            <w:vAlign w:val="center"/>
          </w:tcPr>
          <w:p w14:paraId="6DE93678" w14:textId="77777777" w:rsidR="0044301A" w:rsidRDefault="00000000">
            <w:pPr>
              <w:spacing w:line="240" w:lineRule="auto"/>
            </w:pPr>
            <w:r>
              <w:rPr>
                <w:sz w:val="20"/>
                <w:szCs w:val="20"/>
              </w:rPr>
              <w:t>99,067 total images; 68,774 train, 14,376 validation, 15,917 test; reported result is validation split only</w:t>
            </w:r>
          </w:p>
        </w:tc>
        <w:tc>
          <w:tcPr>
            <w:tcW w:w="1512" w:type="dxa"/>
            <w:tcMar>
              <w:top w:w="40" w:type="dxa"/>
              <w:left w:w="40" w:type="dxa"/>
              <w:bottom w:w="40" w:type="dxa"/>
              <w:right w:w="40" w:type="dxa"/>
            </w:tcMar>
            <w:vAlign w:val="center"/>
          </w:tcPr>
          <w:p w14:paraId="26DB9BE5" w14:textId="77777777" w:rsidR="0044301A" w:rsidRDefault="00000000">
            <w:pPr>
              <w:spacing w:line="240" w:lineRule="auto"/>
            </w:pPr>
            <w:r>
              <w:rPr>
                <w:sz w:val="20"/>
                <w:szCs w:val="20"/>
              </w:rPr>
              <w:t>0.96675 top-1 validation accuracy; 0.9711 / 0.9668 / 0.9680 weighted precision / recall / F1</w:t>
            </w:r>
          </w:p>
        </w:tc>
        <w:tc>
          <w:tcPr>
            <w:tcW w:w="2520" w:type="dxa"/>
            <w:tcMar>
              <w:top w:w="40" w:type="dxa"/>
              <w:left w:w="40" w:type="dxa"/>
              <w:bottom w:w="40" w:type="dxa"/>
              <w:right w:w="40" w:type="dxa"/>
            </w:tcMar>
            <w:vAlign w:val="center"/>
          </w:tcPr>
          <w:p w14:paraId="51F8753C" w14:textId="77777777" w:rsidR="0044301A" w:rsidRDefault="00000000">
            <w:pPr>
              <w:spacing w:line="240" w:lineRule="auto"/>
            </w:pPr>
            <w:r>
              <w:rPr>
                <w:sz w:val="20"/>
                <w:szCs w:val="20"/>
              </w:rPr>
              <w:t>Primary high-performance thesis model. It provides stronger reported desktop validation performance than several selected comparators, but it is not reported as held-out test accuracy.</w:t>
            </w:r>
          </w:p>
        </w:tc>
      </w:tr>
      <w:tr w:rsidR="0044301A" w14:paraId="6FD4D064" w14:textId="77777777">
        <w:trPr>
          <w:cantSplit/>
          <w:jc w:val="center"/>
        </w:trPr>
        <w:tc>
          <w:tcPr>
            <w:tcW w:w="1612" w:type="dxa"/>
            <w:tcMar>
              <w:top w:w="40" w:type="dxa"/>
              <w:left w:w="40" w:type="dxa"/>
              <w:bottom w:w="40" w:type="dxa"/>
              <w:right w:w="40" w:type="dxa"/>
            </w:tcMar>
            <w:vAlign w:val="center"/>
          </w:tcPr>
          <w:p w14:paraId="4661CC27" w14:textId="77777777" w:rsidR="0044301A" w:rsidRDefault="00000000">
            <w:pPr>
              <w:spacing w:line="240" w:lineRule="auto"/>
            </w:pPr>
            <w:r>
              <w:rPr>
                <w:sz w:val="20"/>
                <w:szCs w:val="20"/>
              </w:rPr>
              <w:t>HiveSentinel AI low-resource edge runtime</w:t>
            </w:r>
          </w:p>
        </w:tc>
        <w:tc>
          <w:tcPr>
            <w:tcW w:w="1655" w:type="dxa"/>
            <w:tcMar>
              <w:top w:w="40" w:type="dxa"/>
              <w:left w:w="40" w:type="dxa"/>
              <w:bottom w:w="40" w:type="dxa"/>
              <w:right w:w="40" w:type="dxa"/>
            </w:tcMar>
            <w:vAlign w:val="center"/>
          </w:tcPr>
          <w:p w14:paraId="30E1D0C8" w14:textId="77777777" w:rsidR="0044301A" w:rsidRDefault="00000000">
            <w:pPr>
              <w:spacing w:line="240" w:lineRule="auto"/>
            </w:pPr>
            <w:r>
              <w:rPr>
                <w:sz w:val="20"/>
                <w:szCs w:val="20"/>
              </w:rPr>
              <w:t>ONNX Runtime CPUExecutionProvider with Flask API, CLI inference, classes.json/runtime.json contracts, rate limiting, request-size controls, and PyTorch-free runtime policy</w:t>
            </w:r>
          </w:p>
        </w:tc>
        <w:tc>
          <w:tcPr>
            <w:tcW w:w="1512" w:type="dxa"/>
            <w:tcMar>
              <w:top w:w="40" w:type="dxa"/>
              <w:left w:w="40" w:type="dxa"/>
              <w:bottom w:w="40" w:type="dxa"/>
              <w:right w:w="40" w:type="dxa"/>
            </w:tcMar>
            <w:vAlign w:val="center"/>
          </w:tcPr>
          <w:p w14:paraId="62134F9D" w14:textId="77777777" w:rsidR="0044301A" w:rsidRDefault="00000000">
            <w:pPr>
              <w:spacing w:line="240" w:lineRule="auto"/>
            </w:pPr>
            <w:r>
              <w:rPr>
                <w:sz w:val="20"/>
                <w:szCs w:val="20"/>
              </w:rPr>
              <w:t>Raspberry Pi-class edge-runtime preparation and local/offline inference service behavior</w:t>
            </w:r>
          </w:p>
        </w:tc>
        <w:tc>
          <w:tcPr>
            <w:tcW w:w="1612" w:type="dxa"/>
            <w:tcMar>
              <w:top w:w="40" w:type="dxa"/>
              <w:left w:w="40" w:type="dxa"/>
              <w:bottom w:w="40" w:type="dxa"/>
              <w:right w:w="40" w:type="dxa"/>
            </w:tcMar>
            <w:vAlign w:val="center"/>
          </w:tcPr>
          <w:p w14:paraId="19E21467" w14:textId="77777777" w:rsidR="0044301A" w:rsidRDefault="00000000">
            <w:pPr>
              <w:spacing w:line="240" w:lineRule="auto"/>
            </w:pPr>
            <w:r>
              <w:rPr>
                <w:sz w:val="20"/>
                <w:szCs w:val="20"/>
              </w:rPr>
              <w:t>71 diagnostic example images on the development host; not physical Raspberry Pi 4 field timing</w:t>
            </w:r>
          </w:p>
        </w:tc>
        <w:tc>
          <w:tcPr>
            <w:tcW w:w="1512" w:type="dxa"/>
            <w:tcMar>
              <w:top w:w="40" w:type="dxa"/>
              <w:left w:w="40" w:type="dxa"/>
              <w:bottom w:w="40" w:type="dxa"/>
              <w:right w:w="40" w:type="dxa"/>
            </w:tcMar>
            <w:vAlign w:val="center"/>
          </w:tcPr>
          <w:p w14:paraId="11356925" w14:textId="77777777" w:rsidR="0044301A" w:rsidRDefault="00000000">
            <w:pPr>
              <w:spacing w:line="240" w:lineRule="auto"/>
            </w:pPr>
            <w:r>
              <w:rPr>
                <w:sz w:val="20"/>
                <w:szCs w:val="20"/>
              </w:rPr>
              <w:t>0.4507 diagnostic example-image accuracy; macro F1 0.3479; lower latency than desktop example run in the current development-host evidence</w:t>
            </w:r>
          </w:p>
        </w:tc>
        <w:tc>
          <w:tcPr>
            <w:tcW w:w="2520" w:type="dxa"/>
            <w:tcMar>
              <w:top w:w="40" w:type="dxa"/>
              <w:left w:w="40" w:type="dxa"/>
              <w:bottom w:w="40" w:type="dxa"/>
              <w:right w:w="40" w:type="dxa"/>
            </w:tcMar>
            <w:vAlign w:val="center"/>
          </w:tcPr>
          <w:p w14:paraId="490F6CFC" w14:textId="77777777" w:rsidR="0044301A" w:rsidRDefault="00000000">
            <w:pPr>
              <w:spacing w:line="240" w:lineRule="auto"/>
            </w:pPr>
            <w:r>
              <w:rPr>
                <w:sz w:val="20"/>
                <w:szCs w:val="20"/>
              </w:rPr>
              <w:t>Used as the small-system track. It is compared through deployment readiness, safety controls, and reproducible packaging rather than as a full benchmark against field-deployed hardware systems.</w:t>
            </w:r>
          </w:p>
        </w:tc>
      </w:tr>
      <w:tr w:rsidR="0044301A" w14:paraId="236F0692" w14:textId="77777777">
        <w:trPr>
          <w:cantSplit/>
          <w:jc w:val="center"/>
        </w:trPr>
        <w:tc>
          <w:tcPr>
            <w:tcW w:w="1612" w:type="dxa"/>
            <w:tcMar>
              <w:top w:w="40" w:type="dxa"/>
              <w:left w:w="40" w:type="dxa"/>
              <w:bottom w:w="40" w:type="dxa"/>
              <w:right w:w="40" w:type="dxa"/>
            </w:tcMar>
            <w:vAlign w:val="center"/>
          </w:tcPr>
          <w:p w14:paraId="524B8C28" w14:textId="77777777" w:rsidR="0044301A" w:rsidRDefault="0044301A">
            <w:pPr>
              <w:spacing w:line="240" w:lineRule="auto"/>
            </w:pPr>
            <w:hyperlink r:id="rId19">
              <w:r>
                <w:rPr>
                  <w:color w:val="0563C1"/>
                  <w:sz w:val="20"/>
                  <w:u w:val="single"/>
                  <w:szCs w:val="20"/>
                </w:rPr>
                <w:t>Liang (2024)</w:t>
              </w:r>
            </w:hyperlink>
          </w:p>
        </w:tc>
        <w:tc>
          <w:tcPr>
            <w:tcW w:w="1655" w:type="dxa"/>
            <w:tcMar>
              <w:top w:w="40" w:type="dxa"/>
              <w:left w:w="40" w:type="dxa"/>
              <w:bottom w:w="40" w:type="dxa"/>
              <w:right w:w="40" w:type="dxa"/>
            </w:tcMar>
            <w:vAlign w:val="center"/>
          </w:tcPr>
          <w:p w14:paraId="374CAFE0" w14:textId="77777777" w:rsidR="0044301A" w:rsidRDefault="00000000">
            <w:pPr>
              <w:spacing w:line="240" w:lineRule="auto"/>
            </w:pPr>
            <w:r>
              <w:rPr>
                <w:sz w:val="20"/>
                <w:szCs w:val="20"/>
              </w:rPr>
              <w:t>Attention-based Multimodal Neural Network (AMNN) combining visual and audio signals</w:t>
            </w:r>
          </w:p>
        </w:tc>
        <w:tc>
          <w:tcPr>
            <w:tcW w:w="1512" w:type="dxa"/>
            <w:tcMar>
              <w:top w:w="40" w:type="dxa"/>
              <w:left w:w="40" w:type="dxa"/>
              <w:bottom w:w="40" w:type="dxa"/>
              <w:right w:w="40" w:type="dxa"/>
            </w:tcMar>
            <w:vAlign w:val="center"/>
          </w:tcPr>
          <w:p w14:paraId="1403F9F2" w14:textId="77777777" w:rsidR="0044301A" w:rsidRDefault="00000000">
            <w:pPr>
              <w:spacing w:line="240" w:lineRule="auto"/>
            </w:pPr>
            <w:r>
              <w:rPr>
                <w:sz w:val="20"/>
                <w:szCs w:val="20"/>
              </w:rPr>
              <w:t>Bee health evaluation and hive-status assessment</w:t>
            </w:r>
          </w:p>
        </w:tc>
        <w:tc>
          <w:tcPr>
            <w:tcW w:w="1612" w:type="dxa"/>
            <w:tcMar>
              <w:top w:w="40" w:type="dxa"/>
              <w:left w:w="40" w:type="dxa"/>
              <w:bottom w:w="40" w:type="dxa"/>
              <w:right w:w="40" w:type="dxa"/>
            </w:tcMar>
            <w:vAlign w:val="center"/>
          </w:tcPr>
          <w:p w14:paraId="77987D05" w14:textId="77777777" w:rsidR="0044301A" w:rsidRDefault="00000000">
            <w:pPr>
              <w:spacing w:line="240" w:lineRule="auto"/>
            </w:pPr>
            <w:r>
              <w:rPr>
                <w:sz w:val="20"/>
                <w:szCs w:val="20"/>
              </w:rPr>
              <w:t>Multimodal bee health evaluation setup; four health conditions reported in the study</w:t>
            </w:r>
          </w:p>
        </w:tc>
        <w:tc>
          <w:tcPr>
            <w:tcW w:w="1512" w:type="dxa"/>
            <w:tcMar>
              <w:top w:w="40" w:type="dxa"/>
              <w:left w:w="40" w:type="dxa"/>
              <w:bottom w:w="40" w:type="dxa"/>
              <w:right w:w="40" w:type="dxa"/>
            </w:tcMar>
            <w:vAlign w:val="center"/>
          </w:tcPr>
          <w:p w14:paraId="30012D4A" w14:textId="77777777" w:rsidR="0044301A" w:rsidRDefault="00000000">
            <w:pPr>
              <w:spacing w:line="240" w:lineRule="auto"/>
            </w:pPr>
            <w:r>
              <w:rPr>
                <w:sz w:val="20"/>
                <w:szCs w:val="20"/>
              </w:rPr>
              <w:t>92.61% overall accuracy; F1-score higher than 90% across evaluated health conditions</w:t>
            </w:r>
          </w:p>
        </w:tc>
        <w:tc>
          <w:tcPr>
            <w:tcW w:w="2520" w:type="dxa"/>
            <w:tcMar>
              <w:top w:w="40" w:type="dxa"/>
              <w:left w:w="40" w:type="dxa"/>
              <w:bottom w:w="40" w:type="dxa"/>
              <w:right w:w="40" w:type="dxa"/>
            </w:tcMar>
            <w:vAlign w:val="center"/>
          </w:tcPr>
          <w:p w14:paraId="38334F1E" w14:textId="77777777" w:rsidR="0044301A" w:rsidRDefault="00000000">
            <w:pPr>
              <w:spacing w:line="240" w:lineRule="auto"/>
            </w:pPr>
            <w:r>
              <w:rPr>
                <w:sz w:val="20"/>
                <w:szCs w:val="20"/>
              </w:rPr>
              <w:t>A strong bee-health comparator with lower reported overall accuracy than HiveSentinel desktop validation accuracy. The task is health evaluation, not the same six-class pest classification task.</w:t>
            </w:r>
          </w:p>
        </w:tc>
      </w:tr>
      <w:tr w:rsidR="0044301A" w14:paraId="4B7EBA80" w14:textId="77777777">
        <w:trPr>
          <w:cantSplit/>
          <w:jc w:val="center"/>
        </w:trPr>
        <w:tc>
          <w:tcPr>
            <w:tcW w:w="1612" w:type="dxa"/>
            <w:tcMar>
              <w:top w:w="40" w:type="dxa"/>
              <w:left w:w="40" w:type="dxa"/>
              <w:bottom w:w="40" w:type="dxa"/>
              <w:right w:w="40" w:type="dxa"/>
            </w:tcMar>
            <w:vAlign w:val="center"/>
          </w:tcPr>
          <w:p w14:paraId="755BCC41" w14:textId="77777777" w:rsidR="0044301A" w:rsidRDefault="0044301A">
            <w:pPr>
              <w:spacing w:line="240" w:lineRule="auto"/>
            </w:pPr>
            <w:hyperlink r:id="rId20">
              <w:r>
                <w:rPr>
                  <w:color w:val="0563C1"/>
                  <w:sz w:val="20"/>
                  <w:u w:val="single"/>
                  <w:szCs w:val="20"/>
                </w:rPr>
                <w:t>Alex et al. (2024)</w:t>
              </w:r>
            </w:hyperlink>
          </w:p>
        </w:tc>
        <w:tc>
          <w:tcPr>
            <w:tcW w:w="1655" w:type="dxa"/>
            <w:tcMar>
              <w:top w:w="40" w:type="dxa"/>
              <w:left w:w="40" w:type="dxa"/>
              <w:bottom w:w="40" w:type="dxa"/>
              <w:right w:w="40" w:type="dxa"/>
            </w:tcMar>
            <w:vAlign w:val="center"/>
          </w:tcPr>
          <w:p w14:paraId="5DB7C2D0" w14:textId="77777777" w:rsidR="0044301A" w:rsidRDefault="00000000">
            <w:pPr>
              <w:spacing w:line="240" w:lineRule="auto"/>
            </w:pPr>
            <w:r>
              <w:rPr>
                <w:sz w:val="20"/>
                <w:szCs w:val="20"/>
              </w:rPr>
              <w:t>YOLOv5m and YOLOv5s fine-tuned object detection models</w:t>
            </w:r>
          </w:p>
        </w:tc>
        <w:tc>
          <w:tcPr>
            <w:tcW w:w="1512" w:type="dxa"/>
            <w:tcMar>
              <w:top w:w="40" w:type="dxa"/>
              <w:left w:w="40" w:type="dxa"/>
              <w:bottom w:w="40" w:type="dxa"/>
              <w:right w:w="40" w:type="dxa"/>
            </w:tcMar>
            <w:vAlign w:val="center"/>
          </w:tcPr>
          <w:p w14:paraId="6DB9804C" w14:textId="77777777" w:rsidR="0044301A" w:rsidRDefault="00000000">
            <w:pPr>
              <w:spacing w:line="240" w:lineRule="auto"/>
            </w:pPr>
            <w:r>
              <w:rPr>
                <w:sz w:val="20"/>
                <w:szCs w:val="20"/>
              </w:rPr>
              <w:t>Bee detection and behaviour monitoring from images</w:t>
            </w:r>
          </w:p>
        </w:tc>
        <w:tc>
          <w:tcPr>
            <w:tcW w:w="1612" w:type="dxa"/>
            <w:tcMar>
              <w:top w:w="40" w:type="dxa"/>
              <w:left w:w="40" w:type="dxa"/>
              <w:bottom w:w="40" w:type="dxa"/>
              <w:right w:w="40" w:type="dxa"/>
            </w:tcMar>
            <w:vAlign w:val="center"/>
          </w:tcPr>
          <w:p w14:paraId="007BE28B" w14:textId="77777777" w:rsidR="0044301A" w:rsidRDefault="00000000">
            <w:pPr>
              <w:spacing w:line="240" w:lineRule="auto"/>
            </w:pPr>
            <w:r>
              <w:rPr>
                <w:sz w:val="20"/>
                <w:szCs w:val="20"/>
              </w:rPr>
              <w:t>9,664 bee images with train/validation/test splits; bounding-box object detection task</w:t>
            </w:r>
          </w:p>
        </w:tc>
        <w:tc>
          <w:tcPr>
            <w:tcW w:w="1512" w:type="dxa"/>
            <w:tcMar>
              <w:top w:w="40" w:type="dxa"/>
              <w:left w:w="40" w:type="dxa"/>
              <w:bottom w:w="40" w:type="dxa"/>
              <w:right w:w="40" w:type="dxa"/>
            </w:tcMar>
            <w:vAlign w:val="center"/>
          </w:tcPr>
          <w:p w14:paraId="2BAE9696" w14:textId="77777777" w:rsidR="0044301A" w:rsidRDefault="00000000">
            <w:pPr>
              <w:spacing w:line="240" w:lineRule="auto"/>
            </w:pPr>
            <w:r>
              <w:rPr>
                <w:sz w:val="20"/>
                <w:szCs w:val="20"/>
              </w:rPr>
              <w:t>YOLOv5m reported as most effective; YOLOv5s used for real-time detection at 5.1 ms/frame with slightly lower ability</w:t>
            </w:r>
          </w:p>
        </w:tc>
        <w:tc>
          <w:tcPr>
            <w:tcW w:w="2520" w:type="dxa"/>
            <w:tcMar>
              <w:top w:w="40" w:type="dxa"/>
              <w:left w:w="40" w:type="dxa"/>
              <w:bottom w:w="40" w:type="dxa"/>
              <w:right w:w="40" w:type="dxa"/>
            </w:tcMar>
            <w:vAlign w:val="center"/>
          </w:tcPr>
          <w:p w14:paraId="63D3B2C9" w14:textId="77777777" w:rsidR="0044301A" w:rsidRDefault="00000000">
            <w:pPr>
              <w:spacing w:line="240" w:lineRule="auto"/>
            </w:pPr>
            <w:r>
              <w:rPr>
                <w:sz w:val="20"/>
                <w:szCs w:val="20"/>
              </w:rPr>
              <w:t>Useful bee-monitoring comparator. HiveSentinel uses a larger image corpus and broader pest taxonomy, but mAP and accuracy are not directly equivalent.</w:t>
            </w:r>
          </w:p>
        </w:tc>
      </w:tr>
      <w:tr w:rsidR="0044301A" w14:paraId="48F16AC5" w14:textId="77777777">
        <w:trPr>
          <w:cantSplit/>
          <w:jc w:val="center"/>
        </w:trPr>
        <w:tc>
          <w:tcPr>
            <w:tcW w:w="1612" w:type="dxa"/>
            <w:tcMar>
              <w:top w:w="40" w:type="dxa"/>
              <w:left w:w="40" w:type="dxa"/>
              <w:bottom w:w="40" w:type="dxa"/>
              <w:right w:w="40" w:type="dxa"/>
            </w:tcMar>
            <w:vAlign w:val="center"/>
          </w:tcPr>
          <w:p w14:paraId="57C58AD4" w14:textId="77777777" w:rsidR="0044301A" w:rsidRDefault="0044301A">
            <w:pPr>
              <w:spacing w:line="240" w:lineRule="auto"/>
            </w:pPr>
            <w:hyperlink r:id="rId21">
              <w:r>
                <w:rPr>
                  <w:color w:val="0563C1"/>
                  <w:sz w:val="20"/>
                  <w:u w:val="single"/>
                  <w:szCs w:val="20"/>
                </w:rPr>
                <w:t>Ratnayake et al. (2024)</w:t>
              </w:r>
            </w:hyperlink>
          </w:p>
        </w:tc>
        <w:tc>
          <w:tcPr>
            <w:tcW w:w="1655" w:type="dxa"/>
            <w:tcMar>
              <w:top w:w="40" w:type="dxa"/>
              <w:left w:w="40" w:type="dxa"/>
              <w:bottom w:w="40" w:type="dxa"/>
              <w:right w:w="40" w:type="dxa"/>
            </w:tcMar>
            <w:vAlign w:val="center"/>
          </w:tcPr>
          <w:p w14:paraId="506BC80C" w14:textId="77777777" w:rsidR="0044301A" w:rsidRDefault="00000000">
            <w:pPr>
              <w:spacing w:line="240" w:lineRule="auto"/>
            </w:pPr>
            <w:r>
              <w:rPr>
                <w:sz w:val="20"/>
                <w:szCs w:val="20"/>
              </w:rPr>
              <w:t>Machine-learning bee species identification including YOLO-SVM combination</w:t>
            </w:r>
          </w:p>
        </w:tc>
        <w:tc>
          <w:tcPr>
            <w:tcW w:w="1512" w:type="dxa"/>
            <w:tcMar>
              <w:top w:w="40" w:type="dxa"/>
              <w:left w:w="40" w:type="dxa"/>
              <w:bottom w:w="40" w:type="dxa"/>
              <w:right w:w="40" w:type="dxa"/>
            </w:tcMar>
            <w:vAlign w:val="center"/>
          </w:tcPr>
          <w:p w14:paraId="51E656D0" w14:textId="77777777" w:rsidR="0044301A" w:rsidRDefault="00000000">
            <w:pPr>
              <w:spacing w:line="240" w:lineRule="auto"/>
            </w:pPr>
            <w:r>
              <w:rPr>
                <w:sz w:val="20"/>
                <w:szCs w:val="20"/>
              </w:rPr>
              <w:t>Bee species identification</w:t>
            </w:r>
          </w:p>
        </w:tc>
        <w:tc>
          <w:tcPr>
            <w:tcW w:w="1612" w:type="dxa"/>
            <w:tcMar>
              <w:top w:w="40" w:type="dxa"/>
              <w:left w:w="40" w:type="dxa"/>
              <w:bottom w:w="40" w:type="dxa"/>
              <w:right w:w="40" w:type="dxa"/>
            </w:tcMar>
            <w:vAlign w:val="center"/>
          </w:tcPr>
          <w:p w14:paraId="0C9D5D55" w14:textId="77777777" w:rsidR="0044301A" w:rsidRDefault="00000000">
            <w:pPr>
              <w:spacing w:line="240" w:lineRule="auto"/>
            </w:pPr>
            <w:r>
              <w:rPr>
                <w:sz w:val="20"/>
                <w:szCs w:val="20"/>
              </w:rPr>
              <w:t>Bee-species recognition dataset and feature/model comparison</w:t>
            </w:r>
          </w:p>
        </w:tc>
        <w:tc>
          <w:tcPr>
            <w:tcW w:w="1512" w:type="dxa"/>
            <w:tcMar>
              <w:top w:w="40" w:type="dxa"/>
              <w:left w:w="40" w:type="dxa"/>
              <w:bottom w:w="40" w:type="dxa"/>
              <w:right w:w="40" w:type="dxa"/>
            </w:tcMar>
            <w:vAlign w:val="center"/>
          </w:tcPr>
          <w:p w14:paraId="0C122B59" w14:textId="77777777" w:rsidR="0044301A" w:rsidRDefault="00000000">
            <w:pPr>
              <w:spacing w:line="240" w:lineRule="auto"/>
            </w:pPr>
            <w:r>
              <w:rPr>
                <w:sz w:val="20"/>
                <w:szCs w:val="20"/>
              </w:rPr>
              <w:t>90.18% accuracy for YOLO-SVM configuration</w:t>
            </w:r>
          </w:p>
        </w:tc>
        <w:tc>
          <w:tcPr>
            <w:tcW w:w="2520" w:type="dxa"/>
            <w:tcMar>
              <w:top w:w="40" w:type="dxa"/>
              <w:left w:w="40" w:type="dxa"/>
              <w:bottom w:w="40" w:type="dxa"/>
              <w:right w:w="40" w:type="dxa"/>
            </w:tcMar>
            <w:vAlign w:val="center"/>
          </w:tcPr>
          <w:p w14:paraId="3015A1EA" w14:textId="77777777" w:rsidR="0044301A" w:rsidRDefault="00000000">
            <w:pPr>
              <w:spacing w:line="240" w:lineRule="auto"/>
            </w:pPr>
            <w:r>
              <w:rPr>
                <w:sz w:val="20"/>
                <w:szCs w:val="20"/>
              </w:rPr>
              <w:t>A domain-close classifier comparator with a lower reported accuracy than HiveSentinel desktop validation accuracy, while addressing a different species-identification task.</w:t>
            </w:r>
          </w:p>
        </w:tc>
      </w:tr>
      <w:tr w:rsidR="0044301A" w14:paraId="71AD0134" w14:textId="77777777">
        <w:trPr>
          <w:cantSplit/>
          <w:jc w:val="center"/>
        </w:trPr>
        <w:tc>
          <w:tcPr>
            <w:tcW w:w="1612" w:type="dxa"/>
            <w:tcMar>
              <w:top w:w="40" w:type="dxa"/>
              <w:left w:w="40" w:type="dxa"/>
              <w:bottom w:w="40" w:type="dxa"/>
              <w:right w:w="40" w:type="dxa"/>
            </w:tcMar>
            <w:vAlign w:val="center"/>
          </w:tcPr>
          <w:p w14:paraId="7099DC75" w14:textId="77777777" w:rsidR="0044301A" w:rsidRDefault="0044301A">
            <w:pPr>
              <w:spacing w:line="240" w:lineRule="auto"/>
            </w:pPr>
            <w:hyperlink r:id="rId22">
              <w:r>
                <w:rPr>
                  <w:color w:val="0563C1"/>
                  <w:sz w:val="20"/>
                  <w:u w:val="single"/>
                  <w:szCs w:val="20"/>
                </w:rPr>
                <w:t>Narcia-Macias et al. (2023)</w:t>
              </w:r>
            </w:hyperlink>
          </w:p>
        </w:tc>
        <w:tc>
          <w:tcPr>
            <w:tcW w:w="1655" w:type="dxa"/>
            <w:tcMar>
              <w:top w:w="40" w:type="dxa"/>
              <w:left w:w="40" w:type="dxa"/>
              <w:bottom w:w="40" w:type="dxa"/>
              <w:right w:w="40" w:type="dxa"/>
            </w:tcMar>
            <w:vAlign w:val="center"/>
          </w:tcPr>
          <w:p w14:paraId="59AB6CFD" w14:textId="77777777" w:rsidR="0044301A" w:rsidRDefault="00000000">
            <w:pPr>
              <w:spacing w:line="240" w:lineRule="auto"/>
            </w:pPr>
            <w:r>
              <w:rPr>
                <w:sz w:val="20"/>
                <w:szCs w:val="20"/>
              </w:rPr>
              <w:t>YOLOv7-tiny models for honey bee, pollen, and Varroa monitoring</w:t>
            </w:r>
          </w:p>
        </w:tc>
        <w:tc>
          <w:tcPr>
            <w:tcW w:w="1512" w:type="dxa"/>
            <w:tcMar>
              <w:top w:w="40" w:type="dxa"/>
              <w:left w:w="40" w:type="dxa"/>
              <w:bottom w:w="40" w:type="dxa"/>
              <w:right w:w="40" w:type="dxa"/>
            </w:tcMar>
            <w:vAlign w:val="center"/>
          </w:tcPr>
          <w:p w14:paraId="208102C0" w14:textId="77777777" w:rsidR="0044301A" w:rsidRDefault="00000000">
            <w:pPr>
              <w:spacing w:line="240" w:lineRule="auto"/>
            </w:pPr>
            <w:r>
              <w:rPr>
                <w:sz w:val="20"/>
                <w:szCs w:val="20"/>
              </w:rPr>
              <w:t>Hive-entrance monitoring, tracking, pollen detection, and mite detection</w:t>
            </w:r>
          </w:p>
        </w:tc>
        <w:tc>
          <w:tcPr>
            <w:tcW w:w="1612" w:type="dxa"/>
            <w:tcMar>
              <w:top w:w="40" w:type="dxa"/>
              <w:left w:w="40" w:type="dxa"/>
              <w:bottom w:w="40" w:type="dxa"/>
              <w:right w:w="40" w:type="dxa"/>
            </w:tcMar>
            <w:vAlign w:val="center"/>
          </w:tcPr>
          <w:p w14:paraId="10533541" w14:textId="77777777" w:rsidR="0044301A" w:rsidRDefault="00000000">
            <w:pPr>
              <w:spacing w:line="240" w:lineRule="auto"/>
            </w:pPr>
            <w:r>
              <w:rPr>
                <w:sz w:val="20"/>
                <w:szCs w:val="20"/>
              </w:rPr>
              <w:t>Hive-entrance monitoring system with account-based website support</w:t>
            </w:r>
          </w:p>
        </w:tc>
        <w:tc>
          <w:tcPr>
            <w:tcW w:w="1512" w:type="dxa"/>
            <w:tcMar>
              <w:top w:w="40" w:type="dxa"/>
              <w:left w:w="40" w:type="dxa"/>
              <w:bottom w:w="40" w:type="dxa"/>
              <w:right w:w="40" w:type="dxa"/>
            </w:tcMar>
            <w:vAlign w:val="center"/>
          </w:tcPr>
          <w:p w14:paraId="632EA640" w14:textId="77777777" w:rsidR="0044301A" w:rsidRDefault="00000000">
            <w:pPr>
              <w:spacing w:line="240" w:lineRule="auto"/>
            </w:pPr>
            <w:r>
              <w:rPr>
                <w:sz w:val="20"/>
                <w:szCs w:val="20"/>
              </w:rPr>
              <w:t>96.28% tracking accuracy; 0.95 F1 for honey bee recognition; 0.831 F1 for pollen model</w:t>
            </w:r>
          </w:p>
        </w:tc>
        <w:tc>
          <w:tcPr>
            <w:tcW w:w="2520" w:type="dxa"/>
            <w:tcMar>
              <w:top w:w="40" w:type="dxa"/>
              <w:left w:w="40" w:type="dxa"/>
              <w:bottom w:w="40" w:type="dxa"/>
              <w:right w:w="40" w:type="dxa"/>
            </w:tcMar>
            <w:vAlign w:val="center"/>
          </w:tcPr>
          <w:p w14:paraId="0FACC277" w14:textId="77777777" w:rsidR="0044301A" w:rsidRDefault="00000000">
            <w:pPr>
              <w:spacing w:line="240" w:lineRule="auto"/>
            </w:pPr>
            <w:r>
              <w:rPr>
                <w:sz w:val="20"/>
                <w:szCs w:val="20"/>
              </w:rPr>
              <w:t>Very close comparator. HiveSentinel desktop validation accuracy is slightly higher than the tracking accuracy, while HiveSentinel also separates desktop validation from edge-runtime boundaries.</w:t>
            </w:r>
          </w:p>
        </w:tc>
      </w:tr>
      <w:tr w:rsidR="0044301A" w14:paraId="1C0A449B" w14:textId="77777777">
        <w:trPr>
          <w:cantSplit/>
          <w:jc w:val="center"/>
        </w:trPr>
        <w:tc>
          <w:tcPr>
            <w:tcW w:w="1612" w:type="dxa"/>
            <w:tcMar>
              <w:top w:w="40" w:type="dxa"/>
              <w:left w:w="40" w:type="dxa"/>
              <w:bottom w:w="40" w:type="dxa"/>
              <w:right w:w="40" w:type="dxa"/>
            </w:tcMar>
            <w:vAlign w:val="center"/>
          </w:tcPr>
          <w:p w14:paraId="15142E04" w14:textId="77777777" w:rsidR="0044301A" w:rsidRDefault="0044301A">
            <w:pPr>
              <w:spacing w:line="240" w:lineRule="auto"/>
            </w:pPr>
            <w:hyperlink r:id="rId23">
              <w:proofErr w:type="spellStart"/>
              <w:r>
                <w:rPr>
                  <w:color w:val="0563C1"/>
                  <w:sz w:val="20"/>
                  <w:u w:val="single"/>
                  <w:szCs w:val="20"/>
                </w:rPr>
                <w:t>Vdoviak</w:t>
              </w:r>
              <w:proofErr w:type="spellEnd"/>
              <w:r>
                <w:rPr>
                  <w:color w:val="0563C1"/>
                  <w:sz w:val="20"/>
                  <w:u w:val="single"/>
                  <w:szCs w:val="20"/>
                </w:rPr>
                <w:t xml:space="preserve"> et al. (2025)</w:t>
              </w:r>
            </w:hyperlink>
          </w:p>
        </w:tc>
        <w:tc>
          <w:tcPr>
            <w:tcW w:w="1655" w:type="dxa"/>
            <w:tcMar>
              <w:top w:w="40" w:type="dxa"/>
              <w:left w:w="40" w:type="dxa"/>
              <w:bottom w:w="40" w:type="dxa"/>
              <w:right w:w="40" w:type="dxa"/>
            </w:tcMar>
            <w:vAlign w:val="center"/>
          </w:tcPr>
          <w:p w14:paraId="42360853" w14:textId="77777777" w:rsidR="0044301A" w:rsidRDefault="00000000">
            <w:pPr>
              <w:spacing w:line="240" w:lineRule="auto"/>
            </w:pPr>
            <w:r>
              <w:rPr>
                <w:sz w:val="20"/>
                <w:szCs w:val="20"/>
              </w:rPr>
              <w:t>YOLO-based and Faster R-CNN-based hive-entrance detection models</w:t>
            </w:r>
          </w:p>
        </w:tc>
        <w:tc>
          <w:tcPr>
            <w:tcW w:w="1512" w:type="dxa"/>
            <w:tcMar>
              <w:top w:w="40" w:type="dxa"/>
              <w:left w:w="40" w:type="dxa"/>
              <w:bottom w:w="40" w:type="dxa"/>
              <w:right w:w="40" w:type="dxa"/>
            </w:tcMar>
            <w:vAlign w:val="center"/>
          </w:tcPr>
          <w:p w14:paraId="2DEA2CD3" w14:textId="77777777" w:rsidR="0044301A" w:rsidRDefault="00000000">
            <w:pPr>
              <w:spacing w:line="240" w:lineRule="auto"/>
            </w:pPr>
            <w:r>
              <w:rPr>
                <w:sz w:val="20"/>
                <w:szCs w:val="20"/>
              </w:rPr>
              <w:t>Worker bee, pollen-bearing bee, drone, and wasp detection at hive entrance</w:t>
            </w:r>
          </w:p>
        </w:tc>
        <w:tc>
          <w:tcPr>
            <w:tcW w:w="1612" w:type="dxa"/>
            <w:tcMar>
              <w:top w:w="40" w:type="dxa"/>
              <w:left w:w="40" w:type="dxa"/>
              <w:bottom w:w="40" w:type="dxa"/>
              <w:right w:w="40" w:type="dxa"/>
            </w:tcMar>
            <w:vAlign w:val="center"/>
          </w:tcPr>
          <w:p w14:paraId="0BC657DF" w14:textId="77777777" w:rsidR="0044301A" w:rsidRDefault="00000000">
            <w:pPr>
              <w:spacing w:line="240" w:lineRule="auto"/>
            </w:pPr>
            <w:r>
              <w:rPr>
                <w:sz w:val="20"/>
                <w:szCs w:val="20"/>
              </w:rPr>
              <w:t>Public hive-entrance dataset under diverse environmental conditions; optimized for RTX 4080 Super and Jetson AGX Orin</w:t>
            </w:r>
          </w:p>
        </w:tc>
        <w:tc>
          <w:tcPr>
            <w:tcW w:w="1512" w:type="dxa"/>
            <w:tcMar>
              <w:top w:w="40" w:type="dxa"/>
              <w:left w:w="40" w:type="dxa"/>
              <w:bottom w:w="40" w:type="dxa"/>
              <w:right w:w="40" w:type="dxa"/>
            </w:tcMar>
            <w:vAlign w:val="center"/>
          </w:tcPr>
          <w:p w14:paraId="5325C8D9" w14:textId="77777777" w:rsidR="0044301A" w:rsidRDefault="00000000">
            <w:pPr>
              <w:spacing w:line="240" w:lineRule="auto"/>
            </w:pPr>
            <w:r>
              <w:rPr>
                <w:sz w:val="20"/>
                <w:szCs w:val="20"/>
              </w:rPr>
              <w:t>Reported F1 values up to approximately 93-95% for selected configurations</w:t>
            </w:r>
          </w:p>
        </w:tc>
        <w:tc>
          <w:tcPr>
            <w:tcW w:w="2520" w:type="dxa"/>
            <w:tcMar>
              <w:top w:w="40" w:type="dxa"/>
              <w:left w:w="40" w:type="dxa"/>
              <w:bottom w:w="40" w:type="dxa"/>
              <w:right w:w="40" w:type="dxa"/>
            </w:tcMar>
            <w:vAlign w:val="center"/>
          </w:tcPr>
          <w:p w14:paraId="6B970791" w14:textId="77777777" w:rsidR="0044301A" w:rsidRDefault="00000000">
            <w:pPr>
              <w:spacing w:line="240" w:lineRule="auto"/>
            </w:pPr>
            <w:r>
              <w:rPr>
                <w:sz w:val="20"/>
                <w:szCs w:val="20"/>
              </w:rPr>
              <w:t>Relevant hive-entrance detector comparator. HiveSentinel reports a higher weighted desktop-validation F1, but task, metric, and hardware conditions differ.</w:t>
            </w:r>
          </w:p>
        </w:tc>
      </w:tr>
      <w:tr w:rsidR="0044301A" w14:paraId="45F767F1" w14:textId="77777777">
        <w:trPr>
          <w:cantSplit/>
          <w:jc w:val="center"/>
        </w:trPr>
        <w:tc>
          <w:tcPr>
            <w:tcW w:w="1612" w:type="dxa"/>
            <w:tcMar>
              <w:top w:w="40" w:type="dxa"/>
              <w:left w:w="40" w:type="dxa"/>
              <w:bottom w:w="40" w:type="dxa"/>
              <w:right w:w="40" w:type="dxa"/>
            </w:tcMar>
            <w:vAlign w:val="center"/>
          </w:tcPr>
          <w:p w14:paraId="50F6BCC2" w14:textId="77777777" w:rsidR="0044301A" w:rsidRDefault="0044301A">
            <w:pPr>
              <w:spacing w:line="240" w:lineRule="auto"/>
            </w:pPr>
            <w:hyperlink r:id="rId24">
              <w:r>
                <w:rPr>
                  <w:color w:val="0563C1"/>
                  <w:sz w:val="20"/>
                  <w:u w:val="single"/>
                  <w:szCs w:val="20"/>
                </w:rPr>
                <w:t>O'Shea-Wheller et al. (2024) / VespAI</w:t>
              </w:r>
            </w:hyperlink>
          </w:p>
        </w:tc>
        <w:tc>
          <w:tcPr>
            <w:tcW w:w="1655" w:type="dxa"/>
            <w:tcMar>
              <w:top w:w="40" w:type="dxa"/>
              <w:left w:w="40" w:type="dxa"/>
              <w:bottom w:w="40" w:type="dxa"/>
              <w:right w:w="40" w:type="dxa"/>
            </w:tcMar>
            <w:vAlign w:val="center"/>
          </w:tcPr>
          <w:p w14:paraId="24B43F23" w14:textId="77777777" w:rsidR="0044301A" w:rsidRDefault="00000000">
            <w:pPr>
              <w:spacing w:line="240" w:lineRule="auto"/>
            </w:pPr>
            <w:r>
              <w:rPr>
                <w:sz w:val="20"/>
                <w:szCs w:val="20"/>
              </w:rPr>
              <w:t>Deep-learning invasive Asian hornet detection system using camera trap and Raspberry Pi 4 field-oriented setup</w:t>
            </w:r>
          </w:p>
        </w:tc>
        <w:tc>
          <w:tcPr>
            <w:tcW w:w="1512" w:type="dxa"/>
            <w:tcMar>
              <w:top w:w="40" w:type="dxa"/>
              <w:left w:w="40" w:type="dxa"/>
              <w:bottom w:w="40" w:type="dxa"/>
              <w:right w:w="40" w:type="dxa"/>
            </w:tcMar>
            <w:vAlign w:val="center"/>
          </w:tcPr>
          <w:p w14:paraId="31E6E155" w14:textId="77777777" w:rsidR="0044301A" w:rsidRDefault="00000000">
            <w:pPr>
              <w:spacing w:line="240" w:lineRule="auto"/>
            </w:pPr>
            <w:r>
              <w:rPr>
                <w:sz w:val="20"/>
                <w:szCs w:val="20"/>
              </w:rPr>
              <w:t>Invasive hornet detection</w:t>
            </w:r>
          </w:p>
        </w:tc>
        <w:tc>
          <w:tcPr>
            <w:tcW w:w="1612" w:type="dxa"/>
            <w:tcMar>
              <w:top w:w="40" w:type="dxa"/>
              <w:left w:w="40" w:type="dxa"/>
              <w:bottom w:w="40" w:type="dxa"/>
              <w:right w:w="40" w:type="dxa"/>
            </w:tcMar>
            <w:vAlign w:val="center"/>
          </w:tcPr>
          <w:p w14:paraId="015F3587" w14:textId="77777777" w:rsidR="0044301A" w:rsidRDefault="00000000">
            <w:pPr>
              <w:spacing w:line="240" w:lineRule="auto"/>
            </w:pPr>
            <w:r>
              <w:rPr>
                <w:sz w:val="20"/>
                <w:szCs w:val="20"/>
              </w:rPr>
              <w:t>Standardized bait-station / field-detection context</w:t>
            </w:r>
          </w:p>
        </w:tc>
        <w:tc>
          <w:tcPr>
            <w:tcW w:w="1512" w:type="dxa"/>
            <w:tcMar>
              <w:top w:w="40" w:type="dxa"/>
              <w:left w:w="40" w:type="dxa"/>
              <w:bottom w:w="40" w:type="dxa"/>
              <w:right w:w="40" w:type="dxa"/>
            </w:tcMar>
            <w:vAlign w:val="center"/>
          </w:tcPr>
          <w:p w14:paraId="3C951FA2" w14:textId="77777777" w:rsidR="0044301A" w:rsidRDefault="00000000">
            <w:pPr>
              <w:spacing w:line="240" w:lineRule="auto"/>
            </w:pPr>
            <w:r>
              <w:rPr>
                <w:sz w:val="20"/>
                <w:szCs w:val="20"/>
              </w:rPr>
              <w:t>Mean precision-recall score reported as &gt;=0.99</w:t>
            </w:r>
          </w:p>
        </w:tc>
        <w:tc>
          <w:tcPr>
            <w:tcW w:w="2520" w:type="dxa"/>
            <w:tcMar>
              <w:top w:w="40" w:type="dxa"/>
              <w:left w:w="40" w:type="dxa"/>
              <w:bottom w:w="40" w:type="dxa"/>
              <w:right w:w="40" w:type="dxa"/>
            </w:tcMar>
            <w:vAlign w:val="center"/>
          </w:tcPr>
          <w:p w14:paraId="3FEB6E68" w14:textId="77777777" w:rsidR="0044301A" w:rsidRDefault="00000000">
            <w:pPr>
              <w:spacing w:line="240" w:lineRule="auto"/>
            </w:pPr>
            <w:r>
              <w:rPr>
                <w:sz w:val="20"/>
                <w:szCs w:val="20"/>
              </w:rPr>
              <w:t>Balanced context only. It is not used as a lower-metric comparator because its hornet-specific field-detection result is stronger in its own narrow task. HiveSentinel is broader as a multi-platform bee-pest framework.</w:t>
            </w:r>
          </w:p>
        </w:tc>
      </w:tr>
      <w:tr w:rsidR="0044301A" w14:paraId="4CFD9C0F" w14:textId="77777777">
        <w:trPr>
          <w:cantSplit/>
          <w:jc w:val="center"/>
        </w:trPr>
        <w:tc>
          <w:tcPr>
            <w:tcW w:w="1612" w:type="dxa"/>
            <w:tcMar>
              <w:top w:w="40" w:type="dxa"/>
              <w:left w:w="40" w:type="dxa"/>
              <w:bottom w:w="40" w:type="dxa"/>
              <w:right w:w="40" w:type="dxa"/>
            </w:tcMar>
            <w:vAlign w:val="center"/>
          </w:tcPr>
          <w:p w14:paraId="3F5B726D" w14:textId="77777777" w:rsidR="0044301A" w:rsidRDefault="0044301A">
            <w:pPr>
              <w:spacing w:line="240" w:lineRule="auto"/>
            </w:pPr>
            <w:hyperlink r:id="rId25">
              <w:r>
                <w:rPr>
                  <w:color w:val="0563C1"/>
                  <w:sz w:val="20"/>
                  <w:u w:val="single"/>
                  <w:szCs w:val="20"/>
                </w:rPr>
                <w:t>Hakim et al. (2025) / Yolo-Pest</w:t>
              </w:r>
            </w:hyperlink>
          </w:p>
        </w:tc>
        <w:tc>
          <w:tcPr>
            <w:tcW w:w="1655" w:type="dxa"/>
            <w:tcMar>
              <w:top w:w="40" w:type="dxa"/>
              <w:left w:w="40" w:type="dxa"/>
              <w:bottom w:w="40" w:type="dxa"/>
              <w:right w:w="40" w:type="dxa"/>
            </w:tcMar>
            <w:vAlign w:val="center"/>
          </w:tcPr>
          <w:p w14:paraId="32418C53" w14:textId="77777777" w:rsidR="0044301A" w:rsidRDefault="00000000">
            <w:pPr>
              <w:spacing w:line="240" w:lineRule="auto"/>
            </w:pPr>
            <w:r>
              <w:rPr>
                <w:sz w:val="20"/>
                <w:szCs w:val="20"/>
              </w:rPr>
              <w:t>Fine-tuned YOLOv8x with IoT-based smart traps</w:t>
            </w:r>
          </w:p>
        </w:tc>
        <w:tc>
          <w:tcPr>
            <w:tcW w:w="1512" w:type="dxa"/>
            <w:tcMar>
              <w:top w:w="40" w:type="dxa"/>
              <w:left w:w="40" w:type="dxa"/>
              <w:bottom w:w="40" w:type="dxa"/>
              <w:right w:w="40" w:type="dxa"/>
            </w:tcMar>
            <w:vAlign w:val="center"/>
          </w:tcPr>
          <w:p w14:paraId="17B125FF" w14:textId="77777777" w:rsidR="0044301A" w:rsidRDefault="00000000">
            <w:pPr>
              <w:spacing w:line="240" w:lineRule="auto"/>
            </w:pPr>
            <w:r>
              <w:rPr>
                <w:sz w:val="20"/>
                <w:szCs w:val="20"/>
              </w:rPr>
              <w:t>Small agricultural insect pest detection in mango and maize contexts</w:t>
            </w:r>
          </w:p>
        </w:tc>
        <w:tc>
          <w:tcPr>
            <w:tcW w:w="1612" w:type="dxa"/>
            <w:tcMar>
              <w:top w:w="40" w:type="dxa"/>
              <w:left w:w="40" w:type="dxa"/>
              <w:bottom w:w="40" w:type="dxa"/>
              <w:right w:w="40" w:type="dxa"/>
            </w:tcMar>
            <w:vAlign w:val="center"/>
          </w:tcPr>
          <w:p w14:paraId="020B52F3" w14:textId="77777777" w:rsidR="0044301A" w:rsidRDefault="00000000">
            <w:pPr>
              <w:spacing w:line="240" w:lineRule="auto"/>
            </w:pPr>
            <w:r>
              <w:rPr>
                <w:sz w:val="20"/>
                <w:szCs w:val="20"/>
              </w:rPr>
              <w:t>Open-field and closed-environment smart-trap deployments; crop-pest domain</w:t>
            </w:r>
          </w:p>
        </w:tc>
        <w:tc>
          <w:tcPr>
            <w:tcW w:w="1512" w:type="dxa"/>
            <w:tcMar>
              <w:top w:w="40" w:type="dxa"/>
              <w:left w:w="40" w:type="dxa"/>
              <w:bottom w:w="40" w:type="dxa"/>
              <w:right w:w="40" w:type="dxa"/>
            </w:tcMar>
            <w:vAlign w:val="center"/>
          </w:tcPr>
          <w:p w14:paraId="0779E74F" w14:textId="77777777" w:rsidR="0044301A" w:rsidRDefault="00000000">
            <w:pPr>
              <w:spacing w:line="240" w:lineRule="auto"/>
            </w:pPr>
            <w:r>
              <w:rPr>
                <w:sz w:val="20"/>
                <w:szCs w:val="20"/>
              </w:rPr>
              <w:t>94% average detection accuracy in field smart-trap evaluation</w:t>
            </w:r>
          </w:p>
        </w:tc>
        <w:tc>
          <w:tcPr>
            <w:tcW w:w="2520" w:type="dxa"/>
            <w:tcMar>
              <w:top w:w="40" w:type="dxa"/>
              <w:left w:w="40" w:type="dxa"/>
              <w:bottom w:w="40" w:type="dxa"/>
              <w:right w:w="40" w:type="dxa"/>
            </w:tcMar>
            <w:vAlign w:val="center"/>
          </w:tcPr>
          <w:p w14:paraId="6AAB6990" w14:textId="77777777" w:rsidR="0044301A" w:rsidRDefault="00000000">
            <w:pPr>
              <w:spacing w:line="240" w:lineRule="auto"/>
            </w:pPr>
            <w:r>
              <w:rPr>
                <w:sz w:val="20"/>
                <w:szCs w:val="20"/>
              </w:rPr>
              <w:t>Useful pest-monitoring comparator with lower reported detection accuracy than HiveSentinel desktop validation accuracy, but it is crop-pest detection rather than bee-pest classification.</w:t>
            </w:r>
          </w:p>
        </w:tc>
      </w:tr>
      <w:tr w:rsidR="0044301A" w14:paraId="3A65ECC8" w14:textId="77777777">
        <w:trPr>
          <w:cantSplit/>
          <w:jc w:val="center"/>
        </w:trPr>
        <w:tc>
          <w:tcPr>
            <w:tcW w:w="1612" w:type="dxa"/>
            <w:tcMar>
              <w:top w:w="40" w:type="dxa"/>
              <w:left w:w="40" w:type="dxa"/>
              <w:bottom w:w="40" w:type="dxa"/>
              <w:right w:w="40" w:type="dxa"/>
            </w:tcMar>
            <w:vAlign w:val="center"/>
          </w:tcPr>
          <w:p w14:paraId="3858C570" w14:textId="77777777" w:rsidR="0044301A" w:rsidRDefault="0044301A">
            <w:pPr>
              <w:spacing w:line="240" w:lineRule="auto"/>
            </w:pPr>
            <w:hyperlink r:id="rId26">
              <w:r>
                <w:rPr>
                  <w:color w:val="0563C1"/>
                  <w:sz w:val="20"/>
                  <w:u w:val="single"/>
                  <w:szCs w:val="20"/>
                </w:rPr>
                <w:t>Nguyen et al. (2024) / DeWi</w:t>
              </w:r>
            </w:hyperlink>
          </w:p>
        </w:tc>
        <w:tc>
          <w:tcPr>
            <w:tcW w:w="1655" w:type="dxa"/>
            <w:tcMar>
              <w:top w:w="40" w:type="dxa"/>
              <w:left w:w="40" w:type="dxa"/>
              <w:bottom w:w="40" w:type="dxa"/>
              <w:right w:w="40" w:type="dxa"/>
            </w:tcMar>
            <w:vAlign w:val="center"/>
          </w:tcPr>
          <w:p w14:paraId="409B394C" w14:textId="77777777" w:rsidR="0044301A" w:rsidRDefault="00000000">
            <w:pPr>
              <w:spacing w:line="240" w:lineRule="auto"/>
            </w:pPr>
            <w:r>
              <w:rPr>
                <w:sz w:val="20"/>
                <w:szCs w:val="20"/>
              </w:rPr>
              <w:t>Deep-Wide learning assistance for CNN-based insect pest classifiers</w:t>
            </w:r>
          </w:p>
        </w:tc>
        <w:tc>
          <w:tcPr>
            <w:tcW w:w="1512" w:type="dxa"/>
            <w:tcMar>
              <w:top w:w="40" w:type="dxa"/>
              <w:left w:w="40" w:type="dxa"/>
              <w:bottom w:w="40" w:type="dxa"/>
              <w:right w:w="40" w:type="dxa"/>
            </w:tcMar>
            <w:vAlign w:val="center"/>
          </w:tcPr>
          <w:p w14:paraId="1DF1E9C2" w14:textId="77777777" w:rsidR="0044301A" w:rsidRDefault="00000000">
            <w:pPr>
              <w:spacing w:line="240" w:lineRule="auto"/>
            </w:pPr>
            <w:r>
              <w:rPr>
                <w:sz w:val="20"/>
                <w:szCs w:val="20"/>
              </w:rPr>
              <w:t>General insect pest classification</w:t>
            </w:r>
          </w:p>
        </w:tc>
        <w:tc>
          <w:tcPr>
            <w:tcW w:w="1612" w:type="dxa"/>
            <w:tcMar>
              <w:top w:w="40" w:type="dxa"/>
              <w:left w:w="40" w:type="dxa"/>
              <w:bottom w:w="40" w:type="dxa"/>
              <w:right w:w="40" w:type="dxa"/>
            </w:tcMar>
            <w:vAlign w:val="center"/>
          </w:tcPr>
          <w:p w14:paraId="64A18673" w14:textId="77777777" w:rsidR="0044301A" w:rsidRDefault="00000000">
            <w:pPr>
              <w:spacing w:line="240" w:lineRule="auto"/>
            </w:pPr>
            <w:r>
              <w:rPr>
                <w:sz w:val="20"/>
                <w:szCs w:val="20"/>
              </w:rPr>
              <w:t>IP102 and D0 insect pest benchmarks</w:t>
            </w:r>
          </w:p>
        </w:tc>
        <w:tc>
          <w:tcPr>
            <w:tcW w:w="1512" w:type="dxa"/>
            <w:tcMar>
              <w:top w:w="40" w:type="dxa"/>
              <w:left w:w="40" w:type="dxa"/>
              <w:bottom w:w="40" w:type="dxa"/>
              <w:right w:w="40" w:type="dxa"/>
            </w:tcMar>
            <w:vAlign w:val="center"/>
          </w:tcPr>
          <w:p w14:paraId="23AFD4DA" w14:textId="77777777" w:rsidR="0044301A" w:rsidRDefault="00000000">
            <w:pPr>
              <w:spacing w:line="240" w:lineRule="auto"/>
            </w:pPr>
            <w:r>
              <w:rPr>
                <w:sz w:val="20"/>
                <w:szCs w:val="20"/>
              </w:rPr>
              <w:t>76.44% accuracy on IP102; 99.79% on D0</w:t>
            </w:r>
          </w:p>
        </w:tc>
        <w:tc>
          <w:tcPr>
            <w:tcW w:w="2520" w:type="dxa"/>
            <w:tcMar>
              <w:top w:w="40" w:type="dxa"/>
              <w:left w:w="40" w:type="dxa"/>
              <w:bottom w:w="40" w:type="dxa"/>
              <w:right w:w="40" w:type="dxa"/>
            </w:tcMar>
            <w:vAlign w:val="center"/>
          </w:tcPr>
          <w:p w14:paraId="2B857854" w14:textId="77777777" w:rsidR="0044301A" w:rsidRDefault="00000000">
            <w:pPr>
              <w:spacing w:line="240" w:lineRule="auto"/>
            </w:pPr>
            <w:r>
              <w:rPr>
                <w:sz w:val="20"/>
                <w:szCs w:val="20"/>
              </w:rPr>
              <w:t>Shows the difficulty of broad insect-pest classification. HiveSentinel should only be compared with the IP102 result cautiously because IP102 has many more classes and a different domain.</w:t>
            </w:r>
          </w:p>
        </w:tc>
      </w:tr>
      <w:tr w:rsidR="0044301A" w14:paraId="3FEC31F9" w14:textId="77777777">
        <w:trPr>
          <w:cantSplit/>
          <w:jc w:val="center"/>
        </w:trPr>
        <w:tc>
          <w:tcPr>
            <w:tcW w:w="1612" w:type="dxa"/>
            <w:tcMar>
              <w:top w:w="40" w:type="dxa"/>
              <w:left w:w="40" w:type="dxa"/>
              <w:bottom w:w="40" w:type="dxa"/>
              <w:right w:w="40" w:type="dxa"/>
            </w:tcMar>
            <w:vAlign w:val="center"/>
          </w:tcPr>
          <w:p w14:paraId="73398C52" w14:textId="77777777" w:rsidR="0044301A" w:rsidRDefault="0044301A">
            <w:pPr>
              <w:spacing w:line="240" w:lineRule="auto"/>
            </w:pPr>
            <w:hyperlink r:id="rId27">
              <w:r>
                <w:rPr>
                  <w:color w:val="0563C1"/>
                  <w:sz w:val="20"/>
                  <w:u w:val="single"/>
                  <w:szCs w:val="20"/>
                </w:rPr>
                <w:t>Ung et al. (2021)</w:t>
              </w:r>
            </w:hyperlink>
          </w:p>
        </w:tc>
        <w:tc>
          <w:tcPr>
            <w:tcW w:w="1655" w:type="dxa"/>
            <w:tcMar>
              <w:top w:w="40" w:type="dxa"/>
              <w:left w:w="40" w:type="dxa"/>
              <w:bottom w:w="40" w:type="dxa"/>
              <w:right w:w="40" w:type="dxa"/>
            </w:tcMar>
            <w:vAlign w:val="center"/>
          </w:tcPr>
          <w:p w14:paraId="01C91390" w14:textId="77777777" w:rsidR="0044301A" w:rsidRDefault="00000000">
            <w:pPr>
              <w:spacing w:line="240" w:lineRule="auto"/>
            </w:pPr>
            <w:r>
              <w:rPr>
                <w:sz w:val="20"/>
                <w:szCs w:val="20"/>
              </w:rPr>
              <w:t>Multiple CNN-based ensemble models</w:t>
            </w:r>
          </w:p>
        </w:tc>
        <w:tc>
          <w:tcPr>
            <w:tcW w:w="1512" w:type="dxa"/>
            <w:tcMar>
              <w:top w:w="40" w:type="dxa"/>
              <w:left w:w="40" w:type="dxa"/>
              <w:bottom w:w="40" w:type="dxa"/>
              <w:right w:w="40" w:type="dxa"/>
            </w:tcMar>
            <w:vAlign w:val="center"/>
          </w:tcPr>
          <w:p w14:paraId="1A0032D6" w14:textId="77777777" w:rsidR="0044301A" w:rsidRDefault="00000000">
            <w:pPr>
              <w:spacing w:line="240" w:lineRule="auto"/>
            </w:pPr>
            <w:r>
              <w:rPr>
                <w:sz w:val="20"/>
                <w:szCs w:val="20"/>
              </w:rPr>
              <w:t>General insect pest classification</w:t>
            </w:r>
          </w:p>
        </w:tc>
        <w:tc>
          <w:tcPr>
            <w:tcW w:w="1612" w:type="dxa"/>
            <w:tcMar>
              <w:top w:w="40" w:type="dxa"/>
              <w:left w:w="40" w:type="dxa"/>
              <w:bottom w:w="40" w:type="dxa"/>
              <w:right w:w="40" w:type="dxa"/>
            </w:tcMar>
            <w:vAlign w:val="center"/>
          </w:tcPr>
          <w:p w14:paraId="14AB0614" w14:textId="77777777" w:rsidR="0044301A" w:rsidRDefault="00000000">
            <w:pPr>
              <w:spacing w:line="240" w:lineRule="auto"/>
            </w:pPr>
            <w:r>
              <w:rPr>
                <w:sz w:val="20"/>
                <w:szCs w:val="20"/>
              </w:rPr>
              <w:t>IP102 and D0 public pest datasets</w:t>
            </w:r>
          </w:p>
        </w:tc>
        <w:tc>
          <w:tcPr>
            <w:tcW w:w="1512" w:type="dxa"/>
            <w:tcMar>
              <w:top w:w="40" w:type="dxa"/>
              <w:left w:w="40" w:type="dxa"/>
              <w:bottom w:w="40" w:type="dxa"/>
              <w:right w:w="40" w:type="dxa"/>
            </w:tcMar>
            <w:vAlign w:val="center"/>
          </w:tcPr>
          <w:p w14:paraId="0014D894" w14:textId="77777777" w:rsidR="0044301A" w:rsidRDefault="00000000">
            <w:pPr>
              <w:spacing w:line="240" w:lineRule="auto"/>
            </w:pPr>
            <w:r>
              <w:rPr>
                <w:sz w:val="20"/>
                <w:szCs w:val="20"/>
              </w:rPr>
              <w:t>74.13% accuracy on IP102; 99.78% on D0</w:t>
            </w:r>
          </w:p>
        </w:tc>
        <w:tc>
          <w:tcPr>
            <w:tcW w:w="2520" w:type="dxa"/>
            <w:tcMar>
              <w:top w:w="40" w:type="dxa"/>
              <w:left w:w="40" w:type="dxa"/>
              <w:bottom w:w="40" w:type="dxa"/>
              <w:right w:w="40" w:type="dxa"/>
            </w:tcMar>
            <w:vAlign w:val="center"/>
          </w:tcPr>
          <w:p w14:paraId="3AC558CB" w14:textId="77777777" w:rsidR="0044301A" w:rsidRDefault="00000000">
            <w:pPr>
              <w:spacing w:line="240" w:lineRule="auto"/>
            </w:pPr>
            <w:r>
              <w:rPr>
                <w:sz w:val="20"/>
                <w:szCs w:val="20"/>
              </w:rPr>
              <w:t>Supports background comparison for general pest recognition. Not a direct bee-pest benchmark, but useful for showing that pest recognition can remain difficult at scale.</w:t>
            </w:r>
          </w:p>
        </w:tc>
      </w:tr>
      <w:tr w:rsidR="0044301A" w14:paraId="5E956DBD" w14:textId="77777777">
        <w:trPr>
          <w:cantSplit/>
          <w:jc w:val="center"/>
        </w:trPr>
        <w:tc>
          <w:tcPr>
            <w:tcW w:w="1612" w:type="dxa"/>
            <w:tcMar>
              <w:top w:w="40" w:type="dxa"/>
              <w:left w:w="40" w:type="dxa"/>
              <w:bottom w:w="40" w:type="dxa"/>
              <w:right w:w="40" w:type="dxa"/>
            </w:tcMar>
            <w:vAlign w:val="center"/>
          </w:tcPr>
          <w:p w14:paraId="6345F6D8" w14:textId="77777777" w:rsidR="0044301A" w:rsidRDefault="0044301A">
            <w:pPr>
              <w:spacing w:line="240" w:lineRule="auto"/>
            </w:pPr>
            <w:hyperlink r:id="rId28">
              <w:r>
                <w:rPr>
                  <w:color w:val="0563C1"/>
                  <w:sz w:val="20"/>
                  <w:u w:val="single"/>
                  <w:szCs w:val="20"/>
                </w:rPr>
                <w:t>Zhou and Su (2021) / ExquisiteNet</w:t>
              </w:r>
            </w:hyperlink>
          </w:p>
        </w:tc>
        <w:tc>
          <w:tcPr>
            <w:tcW w:w="1655" w:type="dxa"/>
            <w:tcMar>
              <w:top w:w="40" w:type="dxa"/>
              <w:left w:w="40" w:type="dxa"/>
              <w:bottom w:w="40" w:type="dxa"/>
              <w:right w:w="40" w:type="dxa"/>
            </w:tcMar>
            <w:vAlign w:val="center"/>
          </w:tcPr>
          <w:p w14:paraId="0E1BB10F" w14:textId="77777777" w:rsidR="0044301A" w:rsidRDefault="00000000">
            <w:pPr>
              <w:spacing w:line="240" w:lineRule="auto"/>
            </w:pPr>
            <w:r>
              <w:rPr>
                <w:sz w:val="20"/>
                <w:szCs w:val="20"/>
              </w:rPr>
              <w:t>Small CNN with DFSEB and ME blocks; mobile-oriented pest classifier</w:t>
            </w:r>
          </w:p>
        </w:tc>
        <w:tc>
          <w:tcPr>
            <w:tcW w:w="1512" w:type="dxa"/>
            <w:tcMar>
              <w:top w:w="40" w:type="dxa"/>
              <w:left w:w="40" w:type="dxa"/>
              <w:bottom w:w="40" w:type="dxa"/>
              <w:right w:w="40" w:type="dxa"/>
            </w:tcMar>
            <w:vAlign w:val="center"/>
          </w:tcPr>
          <w:p w14:paraId="57645833" w14:textId="77777777" w:rsidR="0044301A" w:rsidRDefault="00000000">
            <w:pPr>
              <w:spacing w:line="240" w:lineRule="auto"/>
            </w:pPr>
            <w:r>
              <w:rPr>
                <w:sz w:val="20"/>
                <w:szCs w:val="20"/>
              </w:rPr>
              <w:t>Lightweight pest recognition</w:t>
            </w:r>
          </w:p>
        </w:tc>
        <w:tc>
          <w:tcPr>
            <w:tcW w:w="1612" w:type="dxa"/>
            <w:tcMar>
              <w:top w:w="40" w:type="dxa"/>
              <w:left w:w="40" w:type="dxa"/>
              <w:bottom w:w="40" w:type="dxa"/>
              <w:right w:w="40" w:type="dxa"/>
            </w:tcMar>
            <w:vAlign w:val="center"/>
          </w:tcPr>
          <w:p w14:paraId="3F988EDE" w14:textId="77777777" w:rsidR="0044301A" w:rsidRDefault="00000000">
            <w:pPr>
              <w:spacing w:line="240" w:lineRule="auto"/>
            </w:pPr>
            <w:r>
              <w:rPr>
                <w:sz w:val="20"/>
                <w:szCs w:val="20"/>
              </w:rPr>
              <w:t>IP102 benchmark</w:t>
            </w:r>
          </w:p>
        </w:tc>
        <w:tc>
          <w:tcPr>
            <w:tcW w:w="1512" w:type="dxa"/>
            <w:tcMar>
              <w:top w:w="40" w:type="dxa"/>
              <w:left w:w="40" w:type="dxa"/>
              <w:bottom w:w="40" w:type="dxa"/>
              <w:right w:w="40" w:type="dxa"/>
            </w:tcMar>
            <w:vAlign w:val="center"/>
          </w:tcPr>
          <w:p w14:paraId="5AADBB88" w14:textId="77777777" w:rsidR="0044301A" w:rsidRDefault="00000000">
            <w:pPr>
              <w:spacing w:line="240" w:lineRule="auto"/>
            </w:pPr>
            <w:r>
              <w:rPr>
                <w:sz w:val="20"/>
                <w:szCs w:val="20"/>
              </w:rPr>
              <w:t>52.32% accuracy on IP102 without data augmentation; 0.98M parameters</w:t>
            </w:r>
          </w:p>
        </w:tc>
        <w:tc>
          <w:tcPr>
            <w:tcW w:w="2520" w:type="dxa"/>
            <w:tcMar>
              <w:top w:w="40" w:type="dxa"/>
              <w:left w:w="40" w:type="dxa"/>
              <w:bottom w:w="40" w:type="dxa"/>
              <w:right w:w="40" w:type="dxa"/>
            </w:tcMar>
            <w:vAlign w:val="center"/>
          </w:tcPr>
          <w:p w14:paraId="560024ED" w14:textId="77777777" w:rsidR="0044301A" w:rsidRDefault="00000000">
            <w:pPr>
              <w:spacing w:line="240" w:lineRule="auto"/>
            </w:pPr>
            <w:r>
              <w:rPr>
                <w:sz w:val="20"/>
                <w:szCs w:val="20"/>
              </w:rPr>
              <w:t>Useful lightweight-model context. HiveSentinel edge should not be compared by headline accuracy here; the comparison is mainly deployment philosophy and low-resource design.</w:t>
            </w:r>
          </w:p>
        </w:tc>
      </w:tr>
    </w:tbl>
    <w:p w14:paraId="259FDD1B" w14:textId="77777777" w:rsidR="0044301A" w:rsidRDefault="00000000">
      <w:r>
        <w:lastRenderedPageBreak/>
        <w:t>Because Table 11 combines accuracy, F1-score, mAP-related detection performance, tracking accuracy, and system-readiness evidence across different datasets and tasks, it should be read as a reported-performance and system-level positioning table rather than as a direct same-dataset leaderboard.</w:t>
      </w:r>
    </w:p>
    <w:p w14:paraId="00F20870" w14:textId="77777777" w:rsidR="005C391C" w:rsidRPr="009C7739" w:rsidRDefault="005C391C" w:rsidP="005C391C">
      <w:pPr>
        <w:outlineLvl w:val="2"/>
        <w:rPr>
          <w:b/>
          <w:sz w:val="20"/>
        </w:rPr>
      </w:pPr>
      <w:bookmarkStart w:id="89" w:name="_HiveTOC_1077"/>
      <w:r w:rsidRPr="005C391C">
        <w:rPr>
          <w:rFonts w:cs="Times New Roman"/>
          <w:b/>
          <w:color w:val="000000"/>
          <w:lang w:val="tr-TR"/>
        </w:rPr>
        <w:t xml:space="preserve">4.4.3 </w:t>
      </w:r>
      <w:r w:rsidR="009C7739" w:rsidRPr="009C7739">
        <w:rPr>
          <w:rFonts w:cs="Times New Roman"/>
          <w:b/>
          <w:color w:val="000000"/>
        </w:rPr>
        <w:t>Confusion structure and supplementary threshold artifacts</w:t>
      </w:r>
      <w:bookmarkEnd w:id="89"/>
    </w:p>
    <w:p w14:paraId="603A69EE" w14:textId="77777777" w:rsidR="005C391C" w:rsidRDefault="005C391C" w:rsidP="005C391C">
      <w:pPr>
        <w:jc w:val="both"/>
        <w:rPr>
          <w:rFonts w:cs="Times New Roman"/>
          <w:color w:val="000000"/>
          <w:lang w:val="tr-TR"/>
        </w:rPr>
      </w:pPr>
      <w:r>
        <w:t>The analysis relies on the validation-split confusion-count matrix shown in Figure 5. The matrix was produced using CPU execution and an image size of 224 for the promoted desktop-local model, and its interpretation remains aligned with validation semantics rather than test-split claims.</w:t>
      </w:r>
    </w:p>
    <w:p w14:paraId="3BFEC6F9" w14:textId="77777777" w:rsidR="001C65A6" w:rsidRDefault="00000000">
      <w:pPr>
        <w:jc w:val="center"/>
      </w:pPr>
      <w:r>
        <w:rPr>
          <w:noProof/>
        </w:rPr>
        <w:drawing>
          <wp:inline distT="0" distB="0" distL="0" distR="0" wp14:anchorId="752B52D2" wp14:editId="1A152DBD">
            <wp:extent cx="5303520" cy="3977640"/>
            <wp:effectExtent l="0" t="0" r="0" b="0"/>
            <wp:docPr id="1572683333" name="Picture 157268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e35b6b9-f9e9-454a-bfd7-968bfac2a62c.png"/>
                    <pic:cNvPicPr/>
                  </pic:nvPicPr>
                  <pic:blipFill>
                    <a:blip r:embed="rId29"/>
                    <a:stretch>
                      <a:fillRect/>
                    </a:stretch>
                  </pic:blipFill>
                  <pic:spPr>
                    <a:xfrm>
                      <a:off x="0" y="0"/>
                      <a:ext cx="5303520" cy="3977640"/>
                    </a:xfrm>
                    <a:prstGeom prst="rect">
                      <a:avLst/>
                    </a:prstGeom>
                  </pic:spPr>
                </pic:pic>
              </a:graphicData>
            </a:graphic>
          </wp:inline>
        </w:drawing>
      </w:r>
    </w:p>
    <w:p w14:paraId="382418E5" w14:textId="77777777" w:rsidR="00612E47" w:rsidRDefault="00000000">
      <w:pPr>
        <w:keepNext/>
        <w:keepLines/>
        <w:spacing w:line="276" w:lineRule="auto"/>
        <w:jc w:val="center"/>
        <w:rPr>
          <w:rFonts w:cs="Times New Roman"/>
          <w:b/>
          <w:color w:val="000000"/>
        </w:rPr>
      </w:pPr>
      <w:r>
        <w:rPr>
          <w:b/>
        </w:rPr>
        <w:t>Figure 5. Validation-split confusion-count matrix for the promoted desktop-local model.</w:t>
      </w:r>
    </w:p>
    <w:p w14:paraId="5BDBEC3F" w14:textId="77777777" w:rsidR="000A4AB4" w:rsidRDefault="000A4AB4">
      <w:pPr>
        <w:keepNext/>
        <w:keepLines/>
        <w:spacing w:line="276" w:lineRule="auto"/>
        <w:jc w:val="center"/>
      </w:pPr>
    </w:p>
    <w:p w14:paraId="1F030BAC" w14:textId="77777777" w:rsidR="005C391C" w:rsidRDefault="005C391C">
      <w:pPr>
        <w:pStyle w:val="Balk4"/>
        <w:rPr>
          <w:rFonts w:cstheme="minorBidi"/>
          <w:b w:val="0"/>
          <w:color w:val="auto"/>
          <w:sz w:val="22"/>
          <w:szCs w:val="22"/>
        </w:rPr>
      </w:pPr>
      <w:bookmarkStart w:id="90" w:name="X13cc55565e5395a962c63ecb3bc6c3084855286"/>
      <w:bookmarkEnd w:id="88"/>
      <w:r>
        <w:rPr>
          <w:b w:val="0"/>
          <w:color w:val="000000"/>
        </w:rPr>
        <w:t>Threshold artifact exports (the Varroa binary threshold artifact, the low-confidence rejection threshold artifact) represent risk-oriented operational threshold decisions. For example, the Varroa threshold can be interpreted as an operational rule for flagging likely Varroa destructor-positive samples. This framing is useful for stakeholder reporting, but it should not be treated as a substitute for the quantitative evaluation metrics reported in this chapter.</w:t>
      </w:r>
    </w:p>
    <w:p w14:paraId="52E396B5" w14:textId="77777777" w:rsidR="009C7739" w:rsidRDefault="005C391C" w:rsidP="005C391C">
      <w:pPr>
        <w:outlineLvl w:val="2"/>
        <w:rPr>
          <w:b/>
          <w:bCs/>
          <w:sz w:val="20"/>
        </w:rPr>
      </w:pPr>
      <w:bookmarkStart w:id="91" w:name="_HiveTOC_1078"/>
      <w:bookmarkStart w:id="92" w:name="performance-findings"/>
      <w:bookmarkStart w:id="93" w:name="X86923a6d4026d49aa67d0b3f6c46360dd798ac7"/>
      <w:bookmarkEnd w:id="79"/>
      <w:bookmarkEnd w:id="90"/>
      <w:r w:rsidRPr="005C391C">
        <w:rPr>
          <w:rFonts w:cs="Times New Roman"/>
          <w:bCs/>
          <w:color w:val="000000"/>
          <w:lang w:val="tr-TR"/>
        </w:rPr>
        <w:t>4.4.4 Example-Image Desktop and Edge Runtime Evaluation</w:t>
      </w:r>
      <w:bookmarkEnd w:id="91"/>
    </w:p>
    <w:p w14:paraId="001973B3" w14:textId="77777777" w:rsidR="005C391C" w:rsidRPr="005C391C" w:rsidRDefault="005C391C" w:rsidP="005C391C">
      <w:pPr>
        <w:jc w:val="both"/>
        <w:rPr>
          <w:b/>
          <w:bCs/>
          <w:sz w:val="20"/>
          <w:lang w:val="tr-TR"/>
        </w:rPr>
      </w:pPr>
      <w:r w:rsidRPr="005C391C">
        <w:rPr>
          <w:rFonts w:cs="Times New Roman"/>
          <w:bCs/>
          <w:color w:val="000000"/>
          <w:lang w:val="tr-TR"/>
        </w:rPr>
        <w:lastRenderedPageBreak/>
        <w:t xml:space="preserve">A separate example-image evaluation was performed on 71 categorized images with ground truth inferred from parent folder names. This evaluation was conducted for the desktop-local model and for the low-resource edge runtime. Because these examples do not constitute the official </w:t>
      </w:r>
      <w:proofErr w:type="spellStart"/>
      <w:r w:rsidRPr="005C391C">
        <w:rPr>
          <w:rFonts w:cs="Times New Roman"/>
          <w:bCs/>
          <w:color w:val="000000"/>
          <w:lang w:val="tr-TR"/>
        </w:rPr>
        <w:t>held-out</w:t>
      </w:r>
      <w:proofErr w:type="spellEnd"/>
      <w:r w:rsidRPr="005C391C">
        <w:rPr>
          <w:rFonts w:cs="Times New Roman"/>
          <w:bCs/>
          <w:color w:val="000000"/>
          <w:lang w:val="tr-TR"/>
        </w:rPr>
        <w:t xml:space="preserve"> test </w:t>
      </w:r>
      <w:proofErr w:type="spellStart"/>
      <w:r w:rsidRPr="005C391C">
        <w:rPr>
          <w:rFonts w:cs="Times New Roman"/>
          <w:bCs/>
          <w:color w:val="000000"/>
          <w:lang w:val="tr-TR"/>
        </w:rPr>
        <w:t>split</w:t>
      </w:r>
      <w:proofErr w:type="spellEnd"/>
      <w:r w:rsidRPr="005C391C">
        <w:rPr>
          <w:rFonts w:cs="Times New Roman"/>
          <w:bCs/>
          <w:color w:val="000000"/>
          <w:lang w:val="tr-TR"/>
        </w:rPr>
        <w:t xml:space="preserve">, </w:t>
      </w:r>
      <w:proofErr w:type="spellStart"/>
      <w:r w:rsidRPr="005C391C">
        <w:rPr>
          <w:rFonts w:cs="Times New Roman"/>
          <w:bCs/>
          <w:color w:val="000000"/>
          <w:lang w:val="tr-TR"/>
        </w:rPr>
        <w:t>the</w:t>
      </w:r>
      <w:proofErr w:type="spellEnd"/>
      <w:r w:rsidRPr="005C391C">
        <w:rPr>
          <w:rFonts w:cs="Times New Roman"/>
          <w:bCs/>
          <w:color w:val="000000"/>
          <w:lang w:val="tr-TR"/>
        </w:rPr>
        <w:t xml:space="preserve"> </w:t>
      </w:r>
      <w:proofErr w:type="spellStart"/>
      <w:r w:rsidRPr="005C391C">
        <w:rPr>
          <w:rFonts w:cs="Times New Roman"/>
          <w:bCs/>
          <w:color w:val="000000"/>
          <w:lang w:val="tr-TR"/>
        </w:rPr>
        <w:t>results</w:t>
      </w:r>
      <w:proofErr w:type="spellEnd"/>
      <w:r w:rsidRPr="005C391C">
        <w:rPr>
          <w:rFonts w:cs="Times New Roman"/>
          <w:bCs/>
          <w:color w:val="000000"/>
          <w:lang w:val="tr-TR"/>
        </w:rPr>
        <w:t xml:space="preserve"> </w:t>
      </w:r>
      <w:proofErr w:type="spellStart"/>
      <w:r w:rsidRPr="005C391C">
        <w:rPr>
          <w:rFonts w:cs="Times New Roman"/>
          <w:bCs/>
          <w:color w:val="000000"/>
          <w:lang w:val="tr-TR"/>
        </w:rPr>
        <w:t>are</w:t>
      </w:r>
      <w:proofErr w:type="spellEnd"/>
      <w:r w:rsidRPr="005C391C">
        <w:rPr>
          <w:rFonts w:cs="Times New Roman"/>
          <w:bCs/>
          <w:color w:val="000000"/>
          <w:lang w:val="tr-TR"/>
        </w:rPr>
        <w:t xml:space="preserve"> </w:t>
      </w:r>
      <w:proofErr w:type="spellStart"/>
      <w:r w:rsidRPr="005C391C">
        <w:rPr>
          <w:rFonts w:cs="Times New Roman"/>
          <w:bCs/>
          <w:color w:val="000000"/>
          <w:lang w:val="tr-TR"/>
        </w:rPr>
        <w:t>reported</w:t>
      </w:r>
      <w:proofErr w:type="spellEnd"/>
      <w:r w:rsidRPr="005C391C">
        <w:rPr>
          <w:rFonts w:cs="Times New Roman"/>
          <w:bCs/>
          <w:color w:val="000000"/>
          <w:lang w:val="tr-TR"/>
        </w:rPr>
        <w:t xml:space="preserve"> as </w:t>
      </w:r>
      <w:proofErr w:type="spellStart"/>
      <w:r w:rsidRPr="005C391C">
        <w:rPr>
          <w:rFonts w:cs="Times New Roman"/>
          <w:bCs/>
          <w:color w:val="000000"/>
          <w:lang w:val="tr-TR"/>
        </w:rPr>
        <w:t>diagnostic</w:t>
      </w:r>
      <w:proofErr w:type="spellEnd"/>
      <w:r w:rsidRPr="005C391C">
        <w:rPr>
          <w:rFonts w:cs="Times New Roman"/>
          <w:bCs/>
          <w:color w:val="000000"/>
          <w:lang w:val="tr-TR"/>
        </w:rPr>
        <w:t xml:space="preserve"> </w:t>
      </w:r>
      <w:proofErr w:type="spellStart"/>
      <w:r w:rsidRPr="005C391C">
        <w:rPr>
          <w:rFonts w:cs="Times New Roman"/>
          <w:bCs/>
          <w:color w:val="000000"/>
          <w:lang w:val="tr-TR"/>
        </w:rPr>
        <w:t>example-image</w:t>
      </w:r>
      <w:proofErr w:type="spellEnd"/>
      <w:r w:rsidRPr="005C391C">
        <w:rPr>
          <w:rFonts w:cs="Times New Roman"/>
          <w:bCs/>
          <w:color w:val="000000"/>
          <w:lang w:val="tr-TR"/>
        </w:rPr>
        <w:t xml:space="preserve"> </w:t>
      </w:r>
      <w:proofErr w:type="spellStart"/>
      <w:r w:rsidRPr="005C391C">
        <w:rPr>
          <w:rFonts w:cs="Times New Roman"/>
          <w:bCs/>
          <w:color w:val="000000"/>
          <w:lang w:val="tr-TR"/>
        </w:rPr>
        <w:t>behavior</w:t>
      </w:r>
      <w:proofErr w:type="spellEnd"/>
      <w:r w:rsidRPr="005C391C">
        <w:rPr>
          <w:rFonts w:cs="Times New Roman"/>
          <w:bCs/>
          <w:color w:val="000000"/>
          <w:lang w:val="tr-TR"/>
        </w:rPr>
        <w:t xml:space="preserve"> </w:t>
      </w:r>
      <w:proofErr w:type="spellStart"/>
      <w:r w:rsidRPr="005C391C">
        <w:rPr>
          <w:rFonts w:cs="Times New Roman"/>
          <w:bCs/>
          <w:color w:val="000000"/>
          <w:lang w:val="tr-TR"/>
        </w:rPr>
        <w:t>rather</w:t>
      </w:r>
      <w:proofErr w:type="spellEnd"/>
      <w:r w:rsidRPr="005C391C">
        <w:rPr>
          <w:rFonts w:cs="Times New Roman"/>
          <w:bCs/>
          <w:color w:val="000000"/>
          <w:lang w:val="tr-TR"/>
        </w:rPr>
        <w:t xml:space="preserve"> </w:t>
      </w:r>
      <w:proofErr w:type="spellStart"/>
      <w:r w:rsidRPr="005C391C">
        <w:rPr>
          <w:rFonts w:cs="Times New Roman"/>
          <w:bCs/>
          <w:color w:val="000000"/>
          <w:lang w:val="tr-TR"/>
        </w:rPr>
        <w:t>than</w:t>
      </w:r>
      <w:proofErr w:type="spellEnd"/>
      <w:r w:rsidRPr="005C391C">
        <w:rPr>
          <w:rFonts w:cs="Times New Roman"/>
          <w:bCs/>
          <w:color w:val="000000"/>
          <w:lang w:val="tr-TR"/>
        </w:rPr>
        <w:t xml:space="preserve"> </w:t>
      </w:r>
      <w:proofErr w:type="spellStart"/>
      <w:r w:rsidRPr="005C391C">
        <w:rPr>
          <w:rFonts w:cs="Times New Roman"/>
          <w:bCs/>
          <w:color w:val="000000"/>
          <w:lang w:val="tr-TR"/>
        </w:rPr>
        <w:t>headline</w:t>
      </w:r>
      <w:proofErr w:type="spellEnd"/>
      <w:r w:rsidRPr="005C391C">
        <w:rPr>
          <w:rFonts w:cs="Times New Roman"/>
          <w:bCs/>
          <w:color w:val="000000"/>
          <w:lang w:val="tr-TR"/>
        </w:rPr>
        <w:t xml:space="preserve"> </w:t>
      </w:r>
      <w:proofErr w:type="spellStart"/>
      <w:r w:rsidRPr="005C391C">
        <w:rPr>
          <w:rFonts w:cs="Times New Roman"/>
          <w:bCs/>
          <w:color w:val="000000"/>
          <w:lang w:val="tr-TR"/>
        </w:rPr>
        <w:t>benchmark</w:t>
      </w:r>
      <w:proofErr w:type="spellEnd"/>
      <w:r w:rsidRPr="005C391C">
        <w:rPr>
          <w:rFonts w:cs="Times New Roman"/>
          <w:bCs/>
          <w:color w:val="000000"/>
          <w:lang w:val="tr-TR"/>
        </w:rPr>
        <w:t xml:space="preserve"> </w:t>
      </w:r>
      <w:proofErr w:type="spellStart"/>
      <w:r w:rsidRPr="005C391C">
        <w:rPr>
          <w:rFonts w:cs="Times New Roman"/>
          <w:bCs/>
          <w:color w:val="000000"/>
          <w:lang w:val="tr-TR"/>
        </w:rPr>
        <w:t>performance</w:t>
      </w:r>
      <w:proofErr w:type="spellEnd"/>
      <w:r w:rsidRPr="005C391C">
        <w:rPr>
          <w:rFonts w:cs="Times New Roman"/>
          <w:bCs/>
          <w:color w:val="000000"/>
          <w:lang w:val="tr-TR"/>
        </w:rPr>
        <w:t>.</w:t>
      </w:r>
    </w:p>
    <w:p w14:paraId="6B785A9D" w14:textId="77777777" w:rsidR="005C391C" w:rsidRPr="005C391C" w:rsidRDefault="005C391C" w:rsidP="005C391C">
      <w:pPr>
        <w:jc w:val="both"/>
        <w:rPr>
          <w:b/>
          <w:bCs/>
          <w:sz w:val="20"/>
          <w:lang w:val="tr-TR"/>
        </w:rPr>
      </w:pPr>
      <w:r>
        <w:rPr>
          <w:color w:val="000000"/>
        </w:rPr>
        <w:t>The desktop-local model achieved 0.4085 accuracy on the 71 example images, with macro precision, recall, and F1-score of 0.3448, 0.4028, and 0.3206, respectively. The edge runtime achieved 0.4507 accuracy under development-host edge-runtime evaluation, with macro precision, recall, and F1-score of 0.3674, 0.4444, and 0.3479, respectively. The edge values must not be reported as Raspberry Pi 4 field performance.</w:t>
      </w:r>
    </w:p>
    <w:p w14:paraId="033928E9" w14:textId="77777777" w:rsidR="001C65A6" w:rsidRDefault="00000000">
      <w:r>
        <w:rPr>
          <w:b/>
        </w:rPr>
        <w:t>Table 12. Overall example-image evaluation metrics for desktop-local and edge-runtime pipelines.</w:t>
      </w:r>
    </w:p>
    <w:tbl>
      <w:tblPr>
        <w:tblStyle w:val="TabloKlavuzu"/>
        <w:tblW w:w="0" w:type="auto"/>
        <w:jc w:val="center"/>
        <w:tblLook w:val="04A0" w:firstRow="1" w:lastRow="0" w:firstColumn="1" w:lastColumn="0" w:noHBand="0" w:noVBand="1"/>
      </w:tblPr>
      <w:tblGrid>
        <w:gridCol w:w="1074"/>
        <w:gridCol w:w="1196"/>
        <w:gridCol w:w="409"/>
        <w:gridCol w:w="764"/>
        <w:gridCol w:w="773"/>
        <w:gridCol w:w="773"/>
        <w:gridCol w:w="810"/>
        <w:gridCol w:w="1193"/>
        <w:gridCol w:w="1209"/>
      </w:tblGrid>
      <w:tr w:rsidR="001C65A6" w14:paraId="4FD51843" w14:textId="77777777">
        <w:trPr>
          <w:tblHeader/>
          <w:jc w:val="center"/>
        </w:trPr>
        <w:tc>
          <w:tcPr>
            <w:tcW w:w="129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2E314BD" w14:textId="77777777" w:rsidR="001C65A6" w:rsidRDefault="00000000">
            <w:pPr>
              <w:jc w:val="center"/>
            </w:pPr>
            <w:r>
              <w:rPr>
                <w:b/>
                <w:sz w:val="20"/>
                <w:szCs w:val="20"/>
              </w:rPr>
              <w:t>Pipeline</w:t>
            </w:r>
          </w:p>
        </w:tc>
        <w:tc>
          <w:tcPr>
            <w:tcW w:w="158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1C9F62F1" w14:textId="77777777" w:rsidR="001C65A6" w:rsidRDefault="00000000">
            <w:pPr>
              <w:jc w:val="center"/>
            </w:pPr>
            <w:r>
              <w:rPr>
                <w:b/>
                <w:sz w:val="20"/>
                <w:szCs w:val="20"/>
              </w:rPr>
              <w:t>Setting</w:t>
            </w:r>
          </w:p>
        </w:tc>
        <w:tc>
          <w:tcPr>
            <w:tcW w:w="50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9A37E96" w14:textId="77777777" w:rsidR="001C65A6" w:rsidRDefault="00000000">
            <w:pPr>
              <w:jc w:val="center"/>
            </w:pPr>
            <w:r>
              <w:rPr>
                <w:b/>
                <w:sz w:val="20"/>
                <w:szCs w:val="20"/>
              </w:rPr>
              <w:t>n</w:t>
            </w:r>
          </w:p>
        </w:tc>
        <w:tc>
          <w:tcPr>
            <w:tcW w:w="86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03BFB77" w14:textId="77777777" w:rsidR="001C65A6" w:rsidRDefault="00000000">
            <w:pPr>
              <w:jc w:val="center"/>
            </w:pPr>
            <w:r>
              <w:rPr>
                <w:b/>
                <w:sz w:val="20"/>
                <w:szCs w:val="20"/>
              </w:rPr>
              <w:t>Acc.</w:t>
            </w:r>
          </w:p>
        </w:tc>
        <w:tc>
          <w:tcPr>
            <w:tcW w:w="86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182AB5D6" w14:textId="77777777" w:rsidR="001C65A6" w:rsidRDefault="00000000">
            <w:pPr>
              <w:jc w:val="center"/>
            </w:pPr>
            <w:r>
              <w:rPr>
                <w:b/>
                <w:sz w:val="20"/>
                <w:szCs w:val="20"/>
              </w:rPr>
              <w:t>Macro P</w:t>
            </w:r>
          </w:p>
        </w:tc>
        <w:tc>
          <w:tcPr>
            <w:tcW w:w="86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398E8FA9" w14:textId="77777777" w:rsidR="001C65A6" w:rsidRDefault="00000000">
            <w:pPr>
              <w:jc w:val="center"/>
            </w:pPr>
            <w:r>
              <w:rPr>
                <w:b/>
                <w:sz w:val="20"/>
                <w:szCs w:val="20"/>
              </w:rPr>
              <w:t>Macro R</w:t>
            </w:r>
          </w:p>
        </w:tc>
        <w:tc>
          <w:tcPr>
            <w:tcW w:w="93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D2A2217" w14:textId="77777777" w:rsidR="001C65A6" w:rsidRDefault="00000000">
            <w:pPr>
              <w:jc w:val="center"/>
            </w:pPr>
            <w:r>
              <w:rPr>
                <w:b/>
                <w:sz w:val="20"/>
                <w:szCs w:val="20"/>
              </w:rPr>
              <w:t>Macro F1</w:t>
            </w:r>
          </w:p>
        </w:tc>
        <w:tc>
          <w:tcPr>
            <w:tcW w:w="144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46A9449" w14:textId="77777777" w:rsidR="001C65A6" w:rsidRDefault="00000000">
            <w:pPr>
              <w:jc w:val="center"/>
            </w:pPr>
            <w:r>
              <w:rPr>
                <w:b/>
                <w:sz w:val="20"/>
                <w:szCs w:val="20"/>
              </w:rPr>
              <w:t>Weighted P/R/F1</w:t>
            </w:r>
          </w:p>
        </w:tc>
        <w:tc>
          <w:tcPr>
            <w:tcW w:w="144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7C79CBF" w14:textId="77777777" w:rsidR="001C65A6" w:rsidRDefault="00000000">
            <w:pPr>
              <w:jc w:val="center"/>
            </w:pPr>
            <w:r>
              <w:rPr>
                <w:b/>
                <w:sz w:val="20"/>
                <w:szCs w:val="20"/>
              </w:rPr>
              <w:t>Boundary</w:t>
            </w:r>
          </w:p>
        </w:tc>
      </w:tr>
      <w:tr w:rsidR="001C65A6" w14:paraId="002277A4" w14:textId="77777777">
        <w:trPr>
          <w:jc w:val="center"/>
        </w:trPr>
        <w:tc>
          <w:tcPr>
            <w:tcW w:w="12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D10AA1E" w14:textId="77777777" w:rsidR="001C65A6" w:rsidRDefault="00000000">
            <w:r>
              <w:rPr>
                <w:sz w:val="20"/>
                <w:szCs w:val="20"/>
              </w:rPr>
              <w:t>Desktop-local</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35B0A54" w14:textId="77777777" w:rsidR="001C65A6" w:rsidRDefault="00000000">
            <w:r>
              <w:rPr>
                <w:sz w:val="20"/>
                <w:szCs w:val="20"/>
              </w:rPr>
              <w:t>CPU example folders</w:t>
            </w:r>
          </w:p>
        </w:tc>
        <w:tc>
          <w:tcPr>
            <w:tcW w:w="5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6A812A8" w14:textId="77777777" w:rsidR="001C65A6" w:rsidRDefault="00000000">
            <w:pPr>
              <w:jc w:val="center"/>
            </w:pPr>
            <w:r>
              <w:rPr>
                <w:sz w:val="20"/>
                <w:szCs w:val="20"/>
              </w:rPr>
              <w:t>71</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8E07E37" w14:textId="77777777" w:rsidR="001C65A6" w:rsidRDefault="00000000">
            <w:pPr>
              <w:jc w:val="center"/>
            </w:pPr>
            <w:r>
              <w:rPr>
                <w:sz w:val="20"/>
                <w:szCs w:val="20"/>
              </w:rPr>
              <w:t>0.4085</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756CCE2" w14:textId="77777777" w:rsidR="001C65A6" w:rsidRDefault="00000000">
            <w:pPr>
              <w:jc w:val="center"/>
            </w:pPr>
            <w:r>
              <w:rPr>
                <w:sz w:val="20"/>
                <w:szCs w:val="20"/>
              </w:rPr>
              <w:t>0.3448</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7FEF031" w14:textId="77777777" w:rsidR="001C65A6" w:rsidRDefault="00000000">
            <w:pPr>
              <w:jc w:val="center"/>
            </w:pPr>
            <w:r>
              <w:rPr>
                <w:sz w:val="20"/>
                <w:szCs w:val="20"/>
              </w:rPr>
              <w:t>0.4028</w:t>
            </w:r>
          </w:p>
        </w:tc>
        <w:tc>
          <w:tcPr>
            <w:tcW w:w="93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A514577" w14:textId="77777777" w:rsidR="001C65A6" w:rsidRDefault="00000000">
            <w:pPr>
              <w:jc w:val="center"/>
            </w:pPr>
            <w:r>
              <w:rPr>
                <w:sz w:val="20"/>
                <w:szCs w:val="20"/>
              </w:rPr>
              <w:t>0.3206</w:t>
            </w:r>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AE2D2E0" w14:textId="77777777" w:rsidR="001C65A6" w:rsidRDefault="00000000">
            <w:pPr>
              <w:jc w:val="center"/>
            </w:pPr>
            <w:r>
              <w:rPr>
                <w:sz w:val="20"/>
                <w:szCs w:val="20"/>
              </w:rPr>
              <w:t>0.3496 / 0.4085 / 0.3251</w:t>
            </w:r>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AC0C3BF" w14:textId="77777777" w:rsidR="001C65A6" w:rsidRDefault="00000000">
            <w:pPr>
              <w:jc w:val="center"/>
            </w:pPr>
            <w:r>
              <w:rPr>
                <w:sz w:val="20"/>
                <w:szCs w:val="20"/>
              </w:rPr>
              <w:t>Example images only</w:t>
            </w:r>
          </w:p>
        </w:tc>
      </w:tr>
      <w:tr w:rsidR="001C65A6" w14:paraId="6C8FD317" w14:textId="77777777">
        <w:trPr>
          <w:jc w:val="center"/>
        </w:trPr>
        <w:tc>
          <w:tcPr>
            <w:tcW w:w="12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5548EB7" w14:textId="77777777" w:rsidR="001C65A6" w:rsidRDefault="00000000">
            <w:r>
              <w:rPr>
                <w:sz w:val="20"/>
                <w:szCs w:val="20"/>
              </w:rPr>
              <w:t>Edge runtime</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7F3EEE7" w14:textId="77777777" w:rsidR="001C65A6" w:rsidRDefault="00000000">
            <w:r>
              <w:rPr>
                <w:sz w:val="20"/>
                <w:szCs w:val="20"/>
              </w:rPr>
              <w:t>Dev-host ONNX</w:t>
            </w:r>
          </w:p>
        </w:tc>
        <w:tc>
          <w:tcPr>
            <w:tcW w:w="5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420F5C6" w14:textId="77777777" w:rsidR="001C65A6" w:rsidRDefault="00000000">
            <w:pPr>
              <w:jc w:val="center"/>
            </w:pPr>
            <w:r>
              <w:rPr>
                <w:sz w:val="20"/>
                <w:szCs w:val="20"/>
              </w:rPr>
              <w:t>71</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F818F50" w14:textId="77777777" w:rsidR="001C65A6" w:rsidRDefault="00000000">
            <w:pPr>
              <w:jc w:val="center"/>
            </w:pPr>
            <w:r>
              <w:rPr>
                <w:sz w:val="20"/>
                <w:szCs w:val="20"/>
              </w:rPr>
              <w:t>0.4507</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863B67E" w14:textId="77777777" w:rsidR="001C65A6" w:rsidRDefault="00000000">
            <w:pPr>
              <w:jc w:val="center"/>
            </w:pPr>
            <w:r>
              <w:rPr>
                <w:sz w:val="20"/>
                <w:szCs w:val="20"/>
              </w:rPr>
              <w:t>0.3674</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45CF616" w14:textId="77777777" w:rsidR="001C65A6" w:rsidRDefault="00000000">
            <w:pPr>
              <w:jc w:val="center"/>
            </w:pPr>
            <w:r>
              <w:rPr>
                <w:sz w:val="20"/>
                <w:szCs w:val="20"/>
              </w:rPr>
              <w:t>0.4444</w:t>
            </w:r>
          </w:p>
        </w:tc>
        <w:tc>
          <w:tcPr>
            <w:tcW w:w="93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D597C91" w14:textId="77777777" w:rsidR="001C65A6" w:rsidRDefault="00000000">
            <w:pPr>
              <w:jc w:val="center"/>
            </w:pPr>
            <w:r>
              <w:rPr>
                <w:sz w:val="20"/>
                <w:szCs w:val="20"/>
              </w:rPr>
              <w:t>0.3479</w:t>
            </w:r>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D0C8099" w14:textId="77777777" w:rsidR="001C65A6" w:rsidRDefault="00000000">
            <w:pPr>
              <w:jc w:val="center"/>
            </w:pPr>
            <w:r>
              <w:rPr>
                <w:sz w:val="20"/>
                <w:szCs w:val="20"/>
              </w:rPr>
              <w:t>0.3726 / 0.4507 / 0.3528</w:t>
            </w:r>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3AE30B8" w14:textId="77777777" w:rsidR="001C65A6" w:rsidRDefault="00000000">
            <w:pPr>
              <w:jc w:val="center"/>
            </w:pPr>
            <w:r>
              <w:rPr>
                <w:sz w:val="20"/>
                <w:szCs w:val="20"/>
              </w:rPr>
              <w:t>Dev-host only; not Pi 4</w:t>
            </w:r>
          </w:p>
        </w:tc>
      </w:tr>
    </w:tbl>
    <w:p w14:paraId="64A207CC" w14:textId="77777777" w:rsidR="001C65A6" w:rsidRDefault="00000000">
      <w:r>
        <w:t>Table 12 shows that the edge-runtime example evaluation had slightly higher overall accuracy than the desktop-local example evaluation in this curated folder set, but both results remain diagnostic because the sample size is small and the images are not the official test split.</w:t>
      </w:r>
    </w:p>
    <w:p w14:paraId="3712136C" w14:textId="77777777" w:rsidR="001C65A6" w:rsidRDefault="00000000">
      <w:pPr>
        <w:outlineLvl w:val="3"/>
      </w:pPr>
      <w:bookmarkStart w:id="94" w:name="_HiveTOC_1079"/>
      <w:r>
        <w:rPr>
          <w:b/>
        </w:rPr>
        <w:t>4.4.4.1 Diagnostic Paired Statistical Evaluation</w:t>
      </w:r>
      <w:bookmarkEnd w:id="94"/>
    </w:p>
    <w:p w14:paraId="4B7FE8CE" w14:textId="77777777" w:rsidR="001C65A6" w:rsidRDefault="00000000">
      <w:r>
        <w:t>The paired comparison package matched the same 71 example images across the desktop-local and development-host edge-runtime evaluations. For this diagnostic example-image set, McNemar analysis reported b = 5 desktop-only correct cases, c = 8 edge-only correct cases, 13 discordant pairs, and an exact-binomial p-value of 0.5811. This result does not provide evidence of a statistically reliable paired difference between the two example-image pipelines, and it must not be generalized to the official 15,917-image test split.</w:t>
      </w:r>
    </w:p>
    <w:p w14:paraId="4604F366" w14:textId="7D1FF4D2" w:rsidR="001C65A6" w:rsidRDefault="00000000">
      <w:r>
        <w:lastRenderedPageBreak/>
        <w:t>Bootstrap accuracy confidence intervals were also calculated with 5,000 resamples for the diagnostic example-image set. The desktop-local example accuracy was 0.4085 with a 95% bootstrap interval of 0.2958 to 0.5352, while the development-host edge-runtime example accuracy was 0.4507 with a 95% bootstrap interval of 0.3380 to 0.5634. The overlap between these intervals reinforces that the example-image results should be interpreted as diagnostic behavior evidence rather than as full-split performance significance.</w:t>
      </w:r>
    </w:p>
    <w:p w14:paraId="46FA604E" w14:textId="77777777" w:rsidR="001C65A6" w:rsidRDefault="00000000">
      <w:r>
        <w:rPr>
          <w:b/>
        </w:rPr>
        <w:t>Table 13. Per-class precision, recall, and F1-score for the 71-image desktop and edge example evaluations.</w:t>
      </w:r>
    </w:p>
    <w:tbl>
      <w:tblPr>
        <w:tblStyle w:val="TabloKlavuzu"/>
        <w:tblW w:w="0" w:type="auto"/>
        <w:jc w:val="center"/>
        <w:tblLook w:val="04A0" w:firstRow="1" w:lastRow="0" w:firstColumn="1" w:lastColumn="0" w:noHBand="0" w:noVBand="1"/>
      </w:tblPr>
      <w:tblGrid>
        <w:gridCol w:w="1588"/>
        <w:gridCol w:w="964"/>
        <w:gridCol w:w="964"/>
        <w:gridCol w:w="964"/>
        <w:gridCol w:w="919"/>
        <w:gridCol w:w="919"/>
        <w:gridCol w:w="919"/>
        <w:gridCol w:w="964"/>
      </w:tblGrid>
      <w:tr w:rsidR="001C65A6" w14:paraId="0CF4C4A5" w14:textId="77777777">
        <w:trPr>
          <w:tblHeader/>
          <w:jc w:val="center"/>
        </w:trPr>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E4D586C" w14:textId="77777777" w:rsidR="001C65A6" w:rsidRDefault="00000000">
            <w:pPr>
              <w:jc w:val="center"/>
            </w:pPr>
            <w:r>
              <w:rPr>
                <w:b/>
                <w:sz w:val="20"/>
                <w:szCs w:val="20"/>
              </w:rPr>
              <w:t>Class</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845D0AB" w14:textId="77777777" w:rsidR="001C65A6" w:rsidRDefault="00000000">
            <w:pPr>
              <w:jc w:val="center"/>
            </w:pPr>
            <w:r>
              <w:rPr>
                <w:b/>
                <w:sz w:val="20"/>
                <w:szCs w:val="20"/>
              </w:rPr>
              <w:t>Desktop P</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39631B1F" w14:textId="77777777" w:rsidR="001C65A6" w:rsidRDefault="00000000">
            <w:pPr>
              <w:jc w:val="center"/>
            </w:pPr>
            <w:r>
              <w:rPr>
                <w:b/>
                <w:sz w:val="20"/>
                <w:szCs w:val="20"/>
              </w:rPr>
              <w:t>Desktop R</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A14366D" w14:textId="77777777" w:rsidR="001C65A6" w:rsidRDefault="00000000">
            <w:pPr>
              <w:jc w:val="center"/>
            </w:pPr>
            <w:r>
              <w:rPr>
                <w:b/>
                <w:sz w:val="20"/>
                <w:szCs w:val="20"/>
              </w:rPr>
              <w:t>Desktop F1</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478B5FB" w14:textId="77777777" w:rsidR="001C65A6" w:rsidRDefault="00000000">
            <w:pPr>
              <w:jc w:val="center"/>
            </w:pPr>
            <w:r>
              <w:rPr>
                <w:b/>
                <w:sz w:val="20"/>
                <w:szCs w:val="20"/>
              </w:rPr>
              <w:t>Edge P</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5EA5BD8" w14:textId="77777777" w:rsidR="001C65A6" w:rsidRDefault="00000000">
            <w:pPr>
              <w:jc w:val="center"/>
            </w:pPr>
            <w:r>
              <w:rPr>
                <w:b/>
                <w:sz w:val="20"/>
                <w:szCs w:val="20"/>
              </w:rPr>
              <w:t>Edge R</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AD2120A" w14:textId="77777777" w:rsidR="001C65A6" w:rsidRDefault="00000000">
            <w:pPr>
              <w:jc w:val="center"/>
            </w:pPr>
            <w:r>
              <w:rPr>
                <w:b/>
                <w:sz w:val="20"/>
                <w:szCs w:val="20"/>
              </w:rPr>
              <w:t>Edge F1</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380AAF53" w14:textId="77777777" w:rsidR="001C65A6" w:rsidRDefault="00000000">
            <w:pPr>
              <w:jc w:val="center"/>
            </w:pPr>
            <w:r>
              <w:rPr>
                <w:b/>
                <w:sz w:val="20"/>
                <w:szCs w:val="20"/>
              </w:rPr>
              <w:t>Support</w:t>
            </w:r>
          </w:p>
        </w:tc>
      </w:tr>
      <w:tr w:rsidR="001C65A6" w14:paraId="2A447631" w14:textId="77777777">
        <w:trPr>
          <w:jc w:val="center"/>
        </w:trPr>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52897FA" w14:textId="77777777" w:rsidR="001C65A6" w:rsidRDefault="00000000">
            <w:pPr>
              <w:jc w:val="center"/>
            </w:pPr>
            <w:r>
              <w:rPr>
                <w:sz w:val="20"/>
                <w:szCs w:val="20"/>
              </w:rPr>
              <w:t>honey_bee</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15B27D7" w14:textId="77777777" w:rsidR="001C65A6" w:rsidRDefault="00000000">
            <w:pPr>
              <w:jc w:val="center"/>
            </w:pPr>
            <w:r>
              <w:rPr>
                <w:sz w:val="20"/>
                <w:szCs w:val="20"/>
              </w:rPr>
              <w:t>0.5000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1142AAA" w14:textId="77777777" w:rsidR="001C65A6" w:rsidRDefault="00000000">
            <w:pPr>
              <w:jc w:val="center"/>
            </w:pPr>
            <w:r>
              <w:rPr>
                <w:sz w:val="20"/>
                <w:szCs w:val="20"/>
              </w:rPr>
              <w:t>0.0833</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DB58124" w14:textId="77777777" w:rsidR="001C65A6" w:rsidRDefault="00000000">
            <w:pPr>
              <w:jc w:val="center"/>
            </w:pPr>
            <w:r>
              <w:rPr>
                <w:sz w:val="20"/>
                <w:szCs w:val="20"/>
              </w:rPr>
              <w:t>0.1429</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728238F" w14:textId="77777777" w:rsidR="001C65A6" w:rsidRDefault="00000000">
            <w:pPr>
              <w:jc w:val="center"/>
            </w:pPr>
            <w:r>
              <w:rPr>
                <w:sz w:val="20"/>
                <w:szCs w:val="20"/>
              </w:rPr>
              <w:t>0.5000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9E90ADA" w14:textId="77777777" w:rsidR="001C65A6" w:rsidRDefault="00000000">
            <w:pPr>
              <w:jc w:val="center"/>
            </w:pPr>
            <w:r>
              <w:rPr>
                <w:sz w:val="20"/>
                <w:szCs w:val="20"/>
              </w:rPr>
              <w:t>0.0833</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C52283B" w14:textId="77777777" w:rsidR="001C65A6" w:rsidRDefault="00000000">
            <w:pPr>
              <w:jc w:val="center"/>
            </w:pPr>
            <w:r>
              <w:rPr>
                <w:sz w:val="20"/>
                <w:szCs w:val="20"/>
              </w:rPr>
              <w:t>0.1429</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6DE53DF" w14:textId="77777777" w:rsidR="001C65A6" w:rsidRDefault="00000000">
            <w:pPr>
              <w:jc w:val="center"/>
            </w:pPr>
            <w:r>
              <w:rPr>
                <w:sz w:val="20"/>
                <w:szCs w:val="20"/>
              </w:rPr>
              <w:t>12</w:t>
            </w:r>
          </w:p>
        </w:tc>
      </w:tr>
      <w:tr w:rsidR="001C65A6" w14:paraId="35993D8F" w14:textId="77777777">
        <w:trPr>
          <w:jc w:val="center"/>
        </w:trPr>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F770A06" w14:textId="77777777" w:rsidR="001C65A6" w:rsidRDefault="00000000">
            <w:pPr>
              <w:jc w:val="center"/>
            </w:pPr>
            <w:r>
              <w:rPr>
                <w:sz w:val="20"/>
                <w:szCs w:val="20"/>
              </w:rPr>
              <w:t>honey_bee_varroa</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4C841F3"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196E2D8"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4892A99"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D33F6EA"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D945159"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E01BFF0"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42D36B9" w14:textId="77777777" w:rsidR="001C65A6" w:rsidRDefault="00000000">
            <w:pPr>
              <w:jc w:val="center"/>
            </w:pPr>
            <w:r>
              <w:rPr>
                <w:sz w:val="20"/>
                <w:szCs w:val="20"/>
              </w:rPr>
              <w:t>12</w:t>
            </w:r>
          </w:p>
        </w:tc>
      </w:tr>
      <w:tr w:rsidR="001C65A6" w14:paraId="43F0CB14" w14:textId="77777777">
        <w:trPr>
          <w:jc w:val="center"/>
        </w:trPr>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2DB756F" w14:textId="77777777" w:rsidR="001C65A6" w:rsidRDefault="00000000">
            <w:pPr>
              <w:jc w:val="center"/>
            </w:pPr>
            <w:r>
              <w:rPr>
                <w:sz w:val="20"/>
                <w:szCs w:val="20"/>
              </w:rPr>
              <w:t>hornet_asian</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834FF09" w14:textId="77777777" w:rsidR="001C65A6" w:rsidRDefault="00000000">
            <w:pPr>
              <w:jc w:val="center"/>
            </w:pPr>
            <w:r>
              <w:rPr>
                <w:sz w:val="20"/>
                <w:szCs w:val="20"/>
              </w:rPr>
              <w:t>0.2632</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428E2B3" w14:textId="77777777" w:rsidR="001C65A6" w:rsidRDefault="00000000">
            <w:pPr>
              <w:jc w:val="center"/>
            </w:pPr>
            <w:r>
              <w:rPr>
                <w:sz w:val="20"/>
                <w:szCs w:val="20"/>
              </w:rPr>
              <w:t>0.4167</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F8DAC1F" w14:textId="77777777" w:rsidR="001C65A6" w:rsidRDefault="00000000">
            <w:pPr>
              <w:jc w:val="center"/>
            </w:pPr>
            <w:r>
              <w:rPr>
                <w:sz w:val="20"/>
                <w:szCs w:val="20"/>
              </w:rPr>
              <w:t>0.3226</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910D27E" w14:textId="77777777" w:rsidR="001C65A6" w:rsidRDefault="00000000">
            <w:pPr>
              <w:jc w:val="center"/>
            </w:pPr>
            <w:r>
              <w:rPr>
                <w:sz w:val="20"/>
                <w:szCs w:val="20"/>
              </w:rPr>
              <w:t>0.4231</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567EC36" w14:textId="77777777" w:rsidR="001C65A6" w:rsidRDefault="00000000">
            <w:pPr>
              <w:jc w:val="center"/>
            </w:pPr>
            <w:r>
              <w:rPr>
                <w:sz w:val="20"/>
                <w:szCs w:val="20"/>
              </w:rPr>
              <w:t>0.9167</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EDDB58C" w14:textId="77777777" w:rsidR="001C65A6" w:rsidRDefault="00000000">
            <w:pPr>
              <w:jc w:val="center"/>
            </w:pPr>
            <w:r>
              <w:rPr>
                <w:sz w:val="20"/>
                <w:szCs w:val="20"/>
              </w:rPr>
              <w:t>0.5789</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A8AA535" w14:textId="77777777" w:rsidR="001C65A6" w:rsidRDefault="00000000">
            <w:pPr>
              <w:jc w:val="center"/>
            </w:pPr>
            <w:r>
              <w:rPr>
                <w:sz w:val="20"/>
                <w:szCs w:val="20"/>
              </w:rPr>
              <w:t>12</w:t>
            </w:r>
          </w:p>
        </w:tc>
      </w:tr>
      <w:tr w:rsidR="001C65A6" w14:paraId="5705530C" w14:textId="77777777">
        <w:trPr>
          <w:jc w:val="center"/>
        </w:trPr>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7AB9C87" w14:textId="77777777" w:rsidR="001C65A6" w:rsidRDefault="00000000">
            <w:pPr>
              <w:jc w:val="center"/>
            </w:pPr>
            <w:r>
              <w:rPr>
                <w:sz w:val="20"/>
                <w:szCs w:val="20"/>
              </w:rPr>
              <w:t>hornet_european</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DA0ADD9"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83A509E"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033C817"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D8FFC97"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7D9E56D"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D4365C2" w14:textId="77777777" w:rsidR="001C65A6" w:rsidRDefault="00000000">
            <w:pPr>
              <w:jc w:val="center"/>
            </w:pPr>
            <w:r>
              <w:rPr>
                <w:sz w:val="20"/>
                <w:szCs w:val="20"/>
              </w:rPr>
              <w:t>0.0000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DA3912E" w14:textId="77777777" w:rsidR="001C65A6" w:rsidRDefault="00000000">
            <w:pPr>
              <w:jc w:val="center"/>
            </w:pPr>
            <w:r>
              <w:rPr>
                <w:sz w:val="20"/>
                <w:szCs w:val="20"/>
              </w:rPr>
              <w:t>11</w:t>
            </w:r>
          </w:p>
        </w:tc>
      </w:tr>
      <w:tr w:rsidR="001C65A6" w14:paraId="164E9D58" w14:textId="77777777">
        <w:trPr>
          <w:jc w:val="center"/>
        </w:trPr>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24FDC30" w14:textId="77777777" w:rsidR="001C65A6" w:rsidRDefault="00000000">
            <w:pPr>
              <w:jc w:val="center"/>
            </w:pPr>
            <w:r>
              <w:rPr>
                <w:sz w:val="20"/>
                <w:szCs w:val="20"/>
              </w:rPr>
              <w:t>other_insect_hive</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CBED555" w14:textId="77777777" w:rsidR="001C65A6" w:rsidRDefault="00000000">
            <w:pPr>
              <w:jc w:val="center"/>
            </w:pPr>
            <w:r>
              <w:rPr>
                <w:sz w:val="20"/>
                <w:szCs w:val="20"/>
              </w:rPr>
              <w:t>0.3056</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00B0B0D" w14:textId="77777777" w:rsidR="001C65A6" w:rsidRDefault="00000000">
            <w:pPr>
              <w:jc w:val="center"/>
            </w:pPr>
            <w:r>
              <w:rPr>
                <w:sz w:val="20"/>
                <w:szCs w:val="20"/>
              </w:rPr>
              <w:t>0.9167</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2B3D527" w14:textId="77777777" w:rsidR="001C65A6" w:rsidRDefault="00000000">
            <w:pPr>
              <w:jc w:val="center"/>
            </w:pPr>
            <w:r>
              <w:rPr>
                <w:sz w:val="20"/>
                <w:szCs w:val="20"/>
              </w:rPr>
              <w:t>0.4583</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805146E" w14:textId="77777777" w:rsidR="001C65A6" w:rsidRDefault="00000000">
            <w:pPr>
              <w:jc w:val="center"/>
            </w:pPr>
            <w:r>
              <w:rPr>
                <w:sz w:val="20"/>
                <w:szCs w:val="20"/>
              </w:rPr>
              <w:t>0.2812</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5EDA2F1" w14:textId="77777777" w:rsidR="001C65A6" w:rsidRDefault="00000000">
            <w:pPr>
              <w:jc w:val="center"/>
            </w:pPr>
            <w:r>
              <w:rPr>
                <w:sz w:val="20"/>
                <w:szCs w:val="20"/>
              </w:rPr>
              <w:t>0.7500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890CF5F" w14:textId="77777777" w:rsidR="001C65A6" w:rsidRDefault="00000000">
            <w:pPr>
              <w:jc w:val="center"/>
            </w:pPr>
            <w:r>
              <w:rPr>
                <w:sz w:val="20"/>
                <w:szCs w:val="20"/>
              </w:rPr>
              <w:t>0.4091</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6701E7F" w14:textId="77777777" w:rsidR="001C65A6" w:rsidRDefault="00000000">
            <w:pPr>
              <w:jc w:val="center"/>
            </w:pPr>
            <w:r>
              <w:rPr>
                <w:sz w:val="20"/>
                <w:szCs w:val="20"/>
              </w:rPr>
              <w:t>12</w:t>
            </w:r>
          </w:p>
        </w:tc>
      </w:tr>
      <w:tr w:rsidR="001C65A6" w14:paraId="2B6D3225" w14:textId="77777777">
        <w:trPr>
          <w:jc w:val="center"/>
        </w:trPr>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0F6FD14" w14:textId="77777777" w:rsidR="001C65A6" w:rsidRDefault="00000000">
            <w:pPr>
              <w:jc w:val="center"/>
            </w:pPr>
            <w:r>
              <w:rPr>
                <w:sz w:val="20"/>
                <w:szCs w:val="20"/>
              </w:rPr>
              <w:t>wasp_common</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E57C65F" w14:textId="77777777" w:rsidR="001C65A6" w:rsidRDefault="00000000">
            <w:pPr>
              <w:jc w:val="center"/>
            </w:pPr>
            <w:r>
              <w:rPr>
                <w:sz w:val="20"/>
                <w:szCs w:val="20"/>
              </w:rPr>
              <w:t>1.0000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862301D" w14:textId="77777777" w:rsidR="001C65A6" w:rsidRDefault="00000000">
            <w:pPr>
              <w:jc w:val="center"/>
            </w:pPr>
            <w:r>
              <w:rPr>
                <w:sz w:val="20"/>
                <w:szCs w:val="20"/>
              </w:rPr>
              <w:t>1.0000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9DC76EB" w14:textId="77777777" w:rsidR="001C65A6" w:rsidRDefault="00000000">
            <w:pPr>
              <w:jc w:val="center"/>
            </w:pPr>
            <w:r>
              <w:rPr>
                <w:sz w:val="20"/>
                <w:szCs w:val="20"/>
              </w:rPr>
              <w:t>1.0000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9CAD98E" w14:textId="77777777" w:rsidR="001C65A6" w:rsidRDefault="00000000">
            <w:pPr>
              <w:jc w:val="center"/>
            </w:pPr>
            <w:r>
              <w:rPr>
                <w:sz w:val="20"/>
                <w:szCs w:val="20"/>
              </w:rPr>
              <w:t>1.0000</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60901AA" w14:textId="77777777" w:rsidR="001C65A6" w:rsidRDefault="00000000">
            <w:pPr>
              <w:jc w:val="center"/>
            </w:pPr>
            <w:r>
              <w:rPr>
                <w:sz w:val="20"/>
                <w:szCs w:val="20"/>
              </w:rPr>
              <w:t>0.9167</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291B1DF" w14:textId="77777777" w:rsidR="001C65A6" w:rsidRDefault="00000000">
            <w:pPr>
              <w:jc w:val="center"/>
            </w:pPr>
            <w:r>
              <w:rPr>
                <w:sz w:val="20"/>
                <w:szCs w:val="20"/>
              </w:rPr>
              <w:t>0.9565</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A618D0F" w14:textId="77777777" w:rsidR="001C65A6" w:rsidRDefault="00000000">
            <w:pPr>
              <w:jc w:val="center"/>
            </w:pPr>
            <w:r>
              <w:rPr>
                <w:sz w:val="20"/>
                <w:szCs w:val="20"/>
              </w:rPr>
              <w:t>12</w:t>
            </w:r>
          </w:p>
        </w:tc>
      </w:tr>
    </w:tbl>
    <w:p w14:paraId="17298A0A" w14:textId="77777777" w:rsidR="001C65A6" w:rsidRDefault="00000000">
      <w:r>
        <w:t>The per-class metrics in Table 13 show that the example set is useful for exposing class-level weaknesses. In particular, honey_bee_varroa and hornet_european received zero F1-score under both example-image evaluations, indicating that these example folders should be treated as diagnostic stressors rather than full-split validation evidence.</w:t>
      </w:r>
    </w:p>
    <w:p w14:paraId="2FA157E2" w14:textId="77777777" w:rsidR="001C65A6" w:rsidRDefault="00000000">
      <w:pPr>
        <w:jc w:val="center"/>
      </w:pPr>
      <w:r>
        <w:rPr>
          <w:noProof/>
        </w:rPr>
        <w:lastRenderedPageBreak/>
        <w:drawing>
          <wp:inline distT="0" distB="0" distL="0" distR="0" wp14:anchorId="3988716B" wp14:editId="3C8469F8">
            <wp:extent cx="5303520" cy="3985260"/>
            <wp:effectExtent l="0" t="0" r="0" b="0"/>
            <wp:docPr id="1572683334" name="Picture 157268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871138-1ebb-40ae-8965-174972f42d0f.png"/>
                    <pic:cNvPicPr/>
                  </pic:nvPicPr>
                  <pic:blipFill>
                    <a:blip r:embed="rId30"/>
                    <a:stretch>
                      <a:fillRect/>
                    </a:stretch>
                  </pic:blipFill>
                  <pic:spPr>
                    <a:xfrm>
                      <a:off x="0" y="0"/>
                      <a:ext cx="5303520" cy="3985260"/>
                    </a:xfrm>
                    <a:prstGeom prst="rect">
                      <a:avLst/>
                    </a:prstGeom>
                  </pic:spPr>
                </pic:pic>
              </a:graphicData>
            </a:graphic>
          </wp:inline>
        </w:drawing>
      </w:r>
    </w:p>
    <w:p w14:paraId="288A0B0E" w14:textId="52D6D8F9" w:rsidR="005A407A" w:rsidRPr="005A407A" w:rsidRDefault="00000000" w:rsidP="005A407A">
      <w:pPr>
        <w:jc w:val="center"/>
        <w:rPr>
          <w:b/>
        </w:rPr>
      </w:pPr>
      <w:r>
        <w:rPr>
          <w:b/>
        </w:rPr>
        <w:t>Figure 6. Desktop-local example-image confusion matrix for the 71-image evaluation.</w:t>
      </w:r>
    </w:p>
    <w:p w14:paraId="536759D0" w14:textId="77777777" w:rsidR="001C65A6" w:rsidRDefault="00000000">
      <w:pPr>
        <w:jc w:val="center"/>
      </w:pPr>
      <w:r>
        <w:rPr>
          <w:noProof/>
        </w:rPr>
        <w:drawing>
          <wp:inline distT="0" distB="0" distL="0" distR="0" wp14:anchorId="755E03AC" wp14:editId="4AB46E09">
            <wp:extent cx="5303520" cy="3733800"/>
            <wp:effectExtent l="0" t="0" r="0" b="0"/>
            <wp:docPr id="1572683335" name="Picture 157268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7c0887-12fd-4c94-91b2-d9ed27f0e215.png"/>
                    <pic:cNvPicPr/>
                  </pic:nvPicPr>
                  <pic:blipFill>
                    <a:blip r:embed="rId31"/>
                    <a:stretch>
                      <a:fillRect/>
                    </a:stretch>
                  </pic:blipFill>
                  <pic:spPr>
                    <a:xfrm>
                      <a:off x="0" y="0"/>
                      <a:ext cx="5303520" cy="3733800"/>
                    </a:xfrm>
                    <a:prstGeom prst="rect">
                      <a:avLst/>
                    </a:prstGeom>
                  </pic:spPr>
                </pic:pic>
              </a:graphicData>
            </a:graphic>
          </wp:inline>
        </w:drawing>
      </w:r>
    </w:p>
    <w:p w14:paraId="3EED5CA6" w14:textId="77777777" w:rsidR="001C65A6" w:rsidRDefault="00000000">
      <w:pPr>
        <w:jc w:val="center"/>
      </w:pPr>
      <w:r>
        <w:rPr>
          <w:b/>
        </w:rPr>
        <w:t>Figure 7. Low-resource edge-runtime example-image confusion matrix under development-host evaluation.</w:t>
      </w:r>
    </w:p>
    <w:p w14:paraId="33082F36" w14:textId="77777777" w:rsidR="001C65A6" w:rsidRDefault="00000000">
      <w:pPr>
        <w:jc w:val="center"/>
      </w:pPr>
      <w:r>
        <w:rPr>
          <w:noProof/>
        </w:rPr>
        <w:lastRenderedPageBreak/>
        <w:drawing>
          <wp:inline distT="0" distB="0" distL="0" distR="0" wp14:anchorId="061E5550" wp14:editId="7A5F189E">
            <wp:extent cx="5303520" cy="3771900"/>
            <wp:effectExtent l="0" t="0" r="0" b="0"/>
            <wp:docPr id="1572683336" name="Picture 157268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f56fb8-8c8b-4b08-b3e0-1d3c5958c859.png"/>
                    <pic:cNvPicPr/>
                  </pic:nvPicPr>
                  <pic:blipFill>
                    <a:blip r:embed="rId32"/>
                    <a:stretch>
                      <a:fillRect/>
                    </a:stretch>
                  </pic:blipFill>
                  <pic:spPr>
                    <a:xfrm>
                      <a:off x="0" y="0"/>
                      <a:ext cx="5303520" cy="3771900"/>
                    </a:xfrm>
                    <a:prstGeom prst="rect">
                      <a:avLst/>
                    </a:prstGeom>
                  </pic:spPr>
                </pic:pic>
              </a:graphicData>
            </a:graphic>
          </wp:inline>
        </w:drawing>
      </w:r>
    </w:p>
    <w:p w14:paraId="5C07FB77" w14:textId="77777777" w:rsidR="001C65A6" w:rsidRDefault="00000000">
      <w:pPr>
        <w:jc w:val="center"/>
      </w:pPr>
      <w:r>
        <w:rPr>
          <w:b/>
        </w:rPr>
        <w:t>Figure 8. Desktop-local per-class precision, recall, and F1-score for example images.</w:t>
      </w:r>
    </w:p>
    <w:p w14:paraId="3946DDB2" w14:textId="77777777" w:rsidR="001C65A6" w:rsidRDefault="00000000">
      <w:pPr>
        <w:jc w:val="center"/>
      </w:pPr>
      <w:r>
        <w:rPr>
          <w:noProof/>
        </w:rPr>
        <w:drawing>
          <wp:inline distT="0" distB="0" distL="0" distR="0" wp14:anchorId="3866E85A" wp14:editId="2CE5A3BB">
            <wp:extent cx="5303520" cy="3528060"/>
            <wp:effectExtent l="0" t="0" r="0" b="0"/>
            <wp:docPr id="1572683337" name="Picture 157268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6bad5-b441-4cb1-a901-122819be8c2d.png"/>
                    <pic:cNvPicPr/>
                  </pic:nvPicPr>
                  <pic:blipFill>
                    <a:blip r:embed="rId33"/>
                    <a:stretch>
                      <a:fillRect/>
                    </a:stretch>
                  </pic:blipFill>
                  <pic:spPr>
                    <a:xfrm>
                      <a:off x="0" y="0"/>
                      <a:ext cx="5303520" cy="3528060"/>
                    </a:xfrm>
                    <a:prstGeom prst="rect">
                      <a:avLst/>
                    </a:prstGeom>
                  </pic:spPr>
                </pic:pic>
              </a:graphicData>
            </a:graphic>
          </wp:inline>
        </w:drawing>
      </w:r>
    </w:p>
    <w:p w14:paraId="6EB3CADB" w14:textId="77777777" w:rsidR="001C65A6" w:rsidRDefault="00000000">
      <w:pPr>
        <w:jc w:val="center"/>
      </w:pPr>
      <w:r>
        <w:rPr>
          <w:b/>
        </w:rPr>
        <w:t>Figure 9. Edge-runtime per-class precision, recall, and F1-score for example images.</w:t>
      </w:r>
    </w:p>
    <w:p w14:paraId="027A218F" w14:textId="77777777" w:rsidR="001C65A6" w:rsidRDefault="00000000">
      <w:pPr>
        <w:jc w:val="center"/>
      </w:pPr>
      <w:r>
        <w:rPr>
          <w:noProof/>
        </w:rPr>
        <w:lastRenderedPageBreak/>
        <w:drawing>
          <wp:inline distT="0" distB="0" distL="0" distR="0" wp14:anchorId="35CA281B" wp14:editId="277174C5">
            <wp:extent cx="5303520" cy="3752348"/>
            <wp:effectExtent l="0" t="0" r="0" b="0"/>
            <wp:docPr id="1572683338" name="Picture 157268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ktop_sample_prediction_montage.png"/>
                    <pic:cNvPicPr/>
                  </pic:nvPicPr>
                  <pic:blipFill>
                    <a:blip r:embed="rId34"/>
                    <a:stretch>
                      <a:fillRect/>
                    </a:stretch>
                  </pic:blipFill>
                  <pic:spPr>
                    <a:xfrm>
                      <a:off x="0" y="0"/>
                      <a:ext cx="5303520" cy="3752348"/>
                    </a:xfrm>
                    <a:prstGeom prst="rect">
                      <a:avLst/>
                    </a:prstGeom>
                  </pic:spPr>
                </pic:pic>
              </a:graphicData>
            </a:graphic>
          </wp:inline>
        </w:drawing>
      </w:r>
    </w:p>
    <w:p w14:paraId="226610F1" w14:textId="77777777" w:rsidR="001C65A6" w:rsidRDefault="00000000">
      <w:pPr>
        <w:jc w:val="center"/>
      </w:pPr>
      <w:r>
        <w:rPr>
          <w:b/>
        </w:rPr>
        <w:t>Figure 10. Representative desktop-local example predictions with ground-truth and predicted labels.</w:t>
      </w:r>
    </w:p>
    <w:p w14:paraId="40A4A48D" w14:textId="77777777" w:rsidR="001C65A6" w:rsidRDefault="00000000">
      <w:r>
        <w:t>The representative images in Figure 10 illustrate the same example-image evaluation protocol: each image displays the folder-derived ground-truth label and the model prediction. These examples are useful for qualitative inspection, but they do not replace full-split metrics.</w:t>
      </w:r>
    </w:p>
    <w:p w14:paraId="07498C25" w14:textId="77777777" w:rsidR="001C65A6" w:rsidRDefault="00000000">
      <w:pPr>
        <w:jc w:val="center"/>
      </w:pPr>
      <w:r>
        <w:rPr>
          <w:noProof/>
        </w:rPr>
        <w:drawing>
          <wp:inline distT="0" distB="0" distL="0" distR="0" wp14:anchorId="46995EB1" wp14:editId="04D27DD4">
            <wp:extent cx="5303520" cy="2892829"/>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ktop_sample_prediction_montage.png"/>
                    <pic:cNvPicPr/>
                  </pic:nvPicPr>
                  <pic:blipFill>
                    <a:blip r:embed="rId35"/>
                    <a:stretch>
                      <a:fillRect/>
                    </a:stretch>
                  </pic:blipFill>
                  <pic:spPr>
                    <a:xfrm>
                      <a:off x="0" y="0"/>
                      <a:ext cx="5303520" cy="2892829"/>
                    </a:xfrm>
                    <a:prstGeom prst="rect">
                      <a:avLst/>
                    </a:prstGeom>
                  </pic:spPr>
                </pic:pic>
              </a:graphicData>
            </a:graphic>
          </wp:inline>
        </w:drawing>
      </w:r>
    </w:p>
    <w:p w14:paraId="2B920F88" w14:textId="77777777" w:rsidR="001C65A6" w:rsidRDefault="00000000">
      <w:pPr>
        <w:jc w:val="center"/>
      </w:pPr>
      <w:r>
        <w:rPr>
          <w:b/>
        </w:rPr>
        <w:t>Figure 11. Representative low-resource edge-runtime example predictions under development-host evaluation.</w:t>
      </w:r>
    </w:p>
    <w:p w14:paraId="1D6A8EB4" w14:textId="77777777" w:rsidR="001C65A6" w:rsidRDefault="00000000">
      <w:r>
        <w:lastRenderedPageBreak/>
        <w:t>The representative images in Figure 11 illustrate qualitative edge-runtime outputs from the ONNX Runtime and Flask-based low-resource inference package. Panels (a)-(f) show the folder-derived ground-truth label and the model prediction under the development-host evaluation protocol. These examples support qualitative inspection only and must not be interpreted as physical Raspberry Pi 4 field-performance evidence.</w:t>
      </w:r>
    </w:p>
    <w:p w14:paraId="1BF14F02" w14:textId="77777777" w:rsidR="005C391C" w:rsidRPr="005C391C" w:rsidRDefault="005C391C" w:rsidP="005C391C">
      <w:pPr>
        <w:outlineLvl w:val="1"/>
        <w:rPr>
          <w:b/>
          <w:bCs/>
          <w:sz w:val="20"/>
          <w:lang w:val="tr-TR"/>
        </w:rPr>
      </w:pPr>
      <w:bookmarkStart w:id="95" w:name="_HiveTOC_1080"/>
      <w:r w:rsidRPr="005C391C">
        <w:rPr>
          <w:rFonts w:cs="Times New Roman"/>
          <w:b/>
          <w:bCs/>
          <w:color w:val="000000"/>
          <w:lang w:val="tr-TR"/>
        </w:rPr>
        <w:t xml:space="preserve">4.5 </w:t>
      </w:r>
      <w:proofErr w:type="spellStart"/>
      <w:r w:rsidRPr="005C391C">
        <w:rPr>
          <w:rFonts w:cs="Times New Roman"/>
          <w:b/>
          <w:bCs/>
          <w:color w:val="000000"/>
          <w:lang w:val="tr-TR"/>
        </w:rPr>
        <w:t>Performance</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Findings</w:t>
      </w:r>
      <w:bookmarkEnd w:id="95"/>
      <w:proofErr w:type="spellEnd"/>
    </w:p>
    <w:p w14:paraId="1370BB5F" w14:textId="77777777" w:rsidR="001C65A6" w:rsidRDefault="00000000">
      <w:r>
        <w:t>The 71-image example evaluations also produced latency summaries for the desktop-local model and the edge runtime. These latency values are shown in Table 14 and visualized in Figures 12 and 13. The edge-runtime latency is a development-host measurement and must not be interpreted as physical Raspberry Pi 4 field performance.</w:t>
      </w:r>
    </w:p>
    <w:p w14:paraId="66D0F577" w14:textId="77777777" w:rsidR="001C65A6" w:rsidRDefault="00000000">
      <w:r>
        <w:rPr>
          <w:b/>
        </w:rPr>
        <w:t>Table 14. Example-image inference latency summary for desktop-local and edge-runtime evaluations.</w:t>
      </w:r>
    </w:p>
    <w:tbl>
      <w:tblPr>
        <w:tblStyle w:val="TabloKlavuzu"/>
        <w:tblW w:w="0" w:type="auto"/>
        <w:jc w:val="center"/>
        <w:tblLook w:val="04A0" w:firstRow="1" w:lastRow="0" w:firstColumn="1" w:lastColumn="0" w:noHBand="0" w:noVBand="1"/>
      </w:tblPr>
      <w:tblGrid>
        <w:gridCol w:w="1027"/>
        <w:gridCol w:w="1026"/>
        <w:gridCol w:w="1023"/>
        <w:gridCol w:w="1025"/>
        <w:gridCol w:w="1026"/>
        <w:gridCol w:w="1025"/>
        <w:gridCol w:w="1024"/>
        <w:gridCol w:w="1025"/>
      </w:tblGrid>
      <w:tr w:rsidR="001C65A6" w14:paraId="12151D32" w14:textId="77777777">
        <w:trPr>
          <w:tblHeader/>
          <w:jc w:val="center"/>
        </w:trPr>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965BAC8" w14:textId="77777777" w:rsidR="001C65A6" w:rsidRDefault="00000000">
            <w:pPr>
              <w:jc w:val="center"/>
            </w:pPr>
            <w:r>
              <w:rPr>
                <w:b/>
                <w:sz w:val="20"/>
                <w:szCs w:val="20"/>
              </w:rPr>
              <w:t>Pipeline</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EBB81B7" w14:textId="77777777" w:rsidR="001C65A6" w:rsidRDefault="00000000">
            <w:pPr>
              <w:jc w:val="center"/>
            </w:pPr>
            <w:r>
              <w:rPr>
                <w:b/>
                <w:sz w:val="20"/>
                <w:szCs w:val="20"/>
              </w:rPr>
              <w:t>Env.</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A6C3B73" w14:textId="77777777" w:rsidR="001C65A6" w:rsidRDefault="00000000">
            <w:pPr>
              <w:jc w:val="center"/>
            </w:pPr>
            <w:r>
              <w:rPr>
                <w:b/>
                <w:sz w:val="20"/>
                <w:szCs w:val="20"/>
              </w:rPr>
              <w:t>n</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53168D1" w14:textId="77777777" w:rsidR="001C65A6" w:rsidRDefault="00000000">
            <w:pPr>
              <w:jc w:val="center"/>
            </w:pPr>
            <w:r>
              <w:rPr>
                <w:b/>
                <w:sz w:val="20"/>
                <w:szCs w:val="20"/>
              </w:rPr>
              <w:t>Mean ms</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38F030E" w14:textId="77777777" w:rsidR="001C65A6" w:rsidRDefault="00000000">
            <w:pPr>
              <w:jc w:val="center"/>
            </w:pPr>
            <w:r>
              <w:rPr>
                <w:b/>
                <w:sz w:val="20"/>
                <w:szCs w:val="20"/>
              </w:rPr>
              <w:t>Median ms</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074DD92" w14:textId="77777777" w:rsidR="001C65A6" w:rsidRDefault="00000000">
            <w:pPr>
              <w:jc w:val="center"/>
            </w:pPr>
            <w:r>
              <w:rPr>
                <w:b/>
                <w:sz w:val="20"/>
                <w:szCs w:val="20"/>
              </w:rPr>
              <w:t>P95 ms</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3E64E755" w14:textId="77777777" w:rsidR="001C65A6" w:rsidRDefault="00000000">
            <w:pPr>
              <w:jc w:val="center"/>
            </w:pPr>
            <w:r>
              <w:rPr>
                <w:b/>
                <w:sz w:val="20"/>
                <w:szCs w:val="20"/>
              </w:rPr>
              <w:t>Min ms</w:t>
            </w:r>
          </w:p>
        </w:tc>
        <w:tc>
          <w:tcPr>
            <w:tcW w:w="102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00B71AF" w14:textId="77777777" w:rsidR="001C65A6" w:rsidRDefault="00000000">
            <w:pPr>
              <w:jc w:val="center"/>
            </w:pPr>
            <w:r>
              <w:rPr>
                <w:b/>
                <w:sz w:val="20"/>
                <w:szCs w:val="20"/>
              </w:rPr>
              <w:t>Max ms</w:t>
            </w:r>
          </w:p>
        </w:tc>
      </w:tr>
      <w:tr w:rsidR="001C65A6" w14:paraId="591D1044" w14:textId="77777777">
        <w:trPr>
          <w:jc w:val="center"/>
        </w:trPr>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F0DB9BD" w14:textId="77777777" w:rsidR="001C65A6" w:rsidRDefault="00000000">
            <w:r>
              <w:rPr>
                <w:sz w:val="20"/>
                <w:szCs w:val="20"/>
              </w:rPr>
              <w:t>Desktop-local</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C9B78CD" w14:textId="77777777" w:rsidR="001C65A6" w:rsidRDefault="00000000">
            <w:r>
              <w:rPr>
                <w:sz w:val="20"/>
                <w:szCs w:val="20"/>
              </w:rPr>
              <w:t>CPU example eval.</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37634F3" w14:textId="77777777" w:rsidR="001C65A6" w:rsidRDefault="00000000">
            <w:r>
              <w:rPr>
                <w:sz w:val="20"/>
                <w:szCs w:val="20"/>
              </w:rPr>
              <w:t>71</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8DA3E5E" w14:textId="77777777" w:rsidR="001C65A6" w:rsidRDefault="00000000">
            <w:r>
              <w:rPr>
                <w:sz w:val="20"/>
                <w:szCs w:val="20"/>
              </w:rPr>
              <w:t>42.91</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7979229" w14:textId="77777777" w:rsidR="001C65A6" w:rsidRDefault="00000000">
            <w:r>
              <w:rPr>
                <w:sz w:val="20"/>
                <w:szCs w:val="20"/>
              </w:rPr>
              <w:t>29.71</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CCF0C08" w14:textId="77777777" w:rsidR="001C65A6" w:rsidRDefault="00000000">
            <w:r>
              <w:rPr>
                <w:sz w:val="20"/>
                <w:szCs w:val="20"/>
              </w:rPr>
              <w:t>114.67</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E0D6047" w14:textId="77777777" w:rsidR="001C65A6" w:rsidRDefault="00000000">
            <w:r>
              <w:rPr>
                <w:sz w:val="20"/>
                <w:szCs w:val="20"/>
              </w:rPr>
              <w:t>16.66</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23367AD" w14:textId="77777777" w:rsidR="001C65A6" w:rsidRDefault="00000000">
            <w:r>
              <w:rPr>
                <w:sz w:val="20"/>
                <w:szCs w:val="20"/>
              </w:rPr>
              <w:t>288.48</w:t>
            </w:r>
          </w:p>
        </w:tc>
      </w:tr>
      <w:tr w:rsidR="001C65A6" w14:paraId="2481DBA8" w14:textId="77777777">
        <w:trPr>
          <w:jc w:val="center"/>
        </w:trPr>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B05F84A" w14:textId="77777777" w:rsidR="001C65A6" w:rsidRDefault="00000000">
            <w:r>
              <w:rPr>
                <w:sz w:val="20"/>
                <w:szCs w:val="20"/>
              </w:rPr>
              <w:t>Edge runtime</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F1304D3" w14:textId="77777777" w:rsidR="001C65A6" w:rsidRDefault="00000000">
            <w:r>
              <w:rPr>
                <w:sz w:val="20"/>
                <w:szCs w:val="20"/>
              </w:rPr>
              <w:t>Dev-host edge eval.</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7ACF99A" w14:textId="77777777" w:rsidR="001C65A6" w:rsidRDefault="00000000">
            <w:r>
              <w:rPr>
                <w:sz w:val="20"/>
                <w:szCs w:val="20"/>
              </w:rPr>
              <w:t>71</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1F078D1" w14:textId="77777777" w:rsidR="001C65A6" w:rsidRDefault="00000000">
            <w:r>
              <w:rPr>
                <w:sz w:val="20"/>
                <w:szCs w:val="20"/>
              </w:rPr>
              <w:t>14.09</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157A4AC" w14:textId="77777777" w:rsidR="001C65A6" w:rsidRDefault="00000000">
            <w:r>
              <w:rPr>
                <w:sz w:val="20"/>
                <w:szCs w:val="20"/>
              </w:rPr>
              <w:t>8.86</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A551D8C" w14:textId="77777777" w:rsidR="001C65A6" w:rsidRDefault="00000000">
            <w:r>
              <w:rPr>
                <w:sz w:val="20"/>
                <w:szCs w:val="20"/>
              </w:rPr>
              <w:t>34.71</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E5B4D23" w14:textId="77777777" w:rsidR="001C65A6" w:rsidRDefault="00000000">
            <w:r>
              <w:rPr>
                <w:sz w:val="20"/>
                <w:szCs w:val="20"/>
              </w:rPr>
              <w:t>4.59</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FAB2A48" w14:textId="77777777" w:rsidR="001C65A6" w:rsidRDefault="00000000">
            <w:r>
              <w:rPr>
                <w:sz w:val="20"/>
                <w:szCs w:val="20"/>
              </w:rPr>
              <w:t>214.44</w:t>
            </w:r>
          </w:p>
        </w:tc>
      </w:tr>
    </w:tbl>
    <w:p w14:paraId="24D48B28" w14:textId="77777777" w:rsidR="001C65A6" w:rsidRDefault="00000000">
      <w:r>
        <w:t>The latency values in Table 14 support a bounded comparison of example-image runtime behavior only. In the attached comparison package, the development-host edge runtime shows lower mean, median, and p95 latency than the desktop-local example-image run, but this result is not a substitute for on-device Raspberry Pi 4 measurement.</w:t>
      </w:r>
    </w:p>
    <w:p w14:paraId="08EB502E" w14:textId="77777777" w:rsidR="001C65A6" w:rsidRDefault="00000000">
      <w:pPr>
        <w:jc w:val="center"/>
      </w:pPr>
      <w:r>
        <w:rPr>
          <w:noProof/>
        </w:rPr>
        <w:lastRenderedPageBreak/>
        <w:drawing>
          <wp:inline distT="0" distB="0" distL="0" distR="0" wp14:anchorId="1A31D31C" wp14:editId="7E6BB8EF">
            <wp:extent cx="5303520" cy="2895600"/>
            <wp:effectExtent l="0" t="0" r="0" b="0"/>
            <wp:docPr id="1572683339" name="Picture 157268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5251b5-a0f5-4317-842e-aa0a22ac8f20.png"/>
                    <pic:cNvPicPr/>
                  </pic:nvPicPr>
                  <pic:blipFill>
                    <a:blip r:embed="rId36"/>
                    <a:stretch>
                      <a:fillRect/>
                    </a:stretch>
                  </pic:blipFill>
                  <pic:spPr>
                    <a:xfrm>
                      <a:off x="0" y="0"/>
                      <a:ext cx="5303520" cy="2895600"/>
                    </a:xfrm>
                    <a:prstGeom prst="rect">
                      <a:avLst/>
                    </a:prstGeom>
                  </pic:spPr>
                </pic:pic>
              </a:graphicData>
            </a:graphic>
          </wp:inline>
        </w:drawing>
      </w:r>
    </w:p>
    <w:p w14:paraId="466FB599" w14:textId="77777777" w:rsidR="001C65A6" w:rsidRDefault="00000000">
      <w:pPr>
        <w:jc w:val="center"/>
      </w:pPr>
      <w:r>
        <w:rPr>
          <w:b/>
        </w:rPr>
        <w:t>Figure 12. Desktop-local inference latency histogram for the 71 example images.</w:t>
      </w:r>
    </w:p>
    <w:p w14:paraId="469693F6" w14:textId="77777777" w:rsidR="001C65A6" w:rsidRDefault="00000000">
      <w:pPr>
        <w:jc w:val="center"/>
      </w:pPr>
      <w:r>
        <w:rPr>
          <w:noProof/>
        </w:rPr>
        <w:drawing>
          <wp:inline distT="0" distB="0" distL="0" distR="0" wp14:anchorId="38AB33CC" wp14:editId="421493EA">
            <wp:extent cx="5303520" cy="2910840"/>
            <wp:effectExtent l="0" t="0" r="0" b="3810"/>
            <wp:docPr id="1572683340" name="Picture 157268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f5de7a7-19c2-470b-ba75-fda1c3589b3b.png"/>
                    <pic:cNvPicPr/>
                  </pic:nvPicPr>
                  <pic:blipFill>
                    <a:blip r:embed="rId37"/>
                    <a:stretch>
                      <a:fillRect/>
                    </a:stretch>
                  </pic:blipFill>
                  <pic:spPr>
                    <a:xfrm>
                      <a:off x="0" y="0"/>
                      <a:ext cx="5303520" cy="2910840"/>
                    </a:xfrm>
                    <a:prstGeom prst="rect">
                      <a:avLst/>
                    </a:prstGeom>
                  </pic:spPr>
                </pic:pic>
              </a:graphicData>
            </a:graphic>
          </wp:inline>
        </w:drawing>
      </w:r>
    </w:p>
    <w:p w14:paraId="19B714FE" w14:textId="77777777" w:rsidR="001C65A6" w:rsidRDefault="00000000">
      <w:pPr>
        <w:jc w:val="center"/>
      </w:pPr>
      <w:r>
        <w:rPr>
          <w:b/>
        </w:rPr>
        <w:t>Figure 13. Low-resource edge-runtime inference latency histogram under development-host evaluation.</w:t>
      </w:r>
    </w:p>
    <w:p w14:paraId="1FAD18D6" w14:textId="77777777" w:rsidR="005C391C" w:rsidRPr="005C391C" w:rsidRDefault="005C391C" w:rsidP="005C391C">
      <w:pPr>
        <w:outlineLvl w:val="2"/>
        <w:rPr>
          <w:b/>
          <w:bCs/>
          <w:sz w:val="20"/>
          <w:lang w:val="tr-TR"/>
        </w:rPr>
      </w:pPr>
      <w:bookmarkStart w:id="96" w:name="_HiveTOC_1081"/>
      <w:r w:rsidRPr="005C391C">
        <w:rPr>
          <w:rFonts w:cs="Times New Roman"/>
          <w:b/>
          <w:bCs/>
          <w:color w:val="000000"/>
          <w:lang w:val="tr-TR"/>
        </w:rPr>
        <w:t xml:space="preserve">4.5.1 Desktop </w:t>
      </w:r>
      <w:proofErr w:type="spellStart"/>
      <w:r w:rsidRPr="005C391C">
        <w:rPr>
          <w:rFonts w:cs="Times New Roman"/>
          <w:b/>
          <w:bCs/>
          <w:color w:val="000000"/>
          <w:lang w:val="tr-TR"/>
        </w:rPr>
        <w:t>inference</w:t>
      </w:r>
      <w:proofErr w:type="spellEnd"/>
      <w:r w:rsidRPr="005C391C">
        <w:rPr>
          <w:rFonts w:cs="Times New Roman"/>
          <w:b/>
          <w:bCs/>
          <w:color w:val="000000"/>
          <w:lang w:val="tr-TR"/>
        </w:rPr>
        <w:t xml:space="preserve"> API </w:t>
      </w:r>
      <w:proofErr w:type="spellStart"/>
      <w:r w:rsidRPr="005C391C">
        <w:rPr>
          <w:rFonts w:cs="Times New Roman"/>
          <w:b/>
          <w:bCs/>
          <w:color w:val="000000"/>
          <w:lang w:val="tr-TR"/>
        </w:rPr>
        <w:t>Controlled</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Stress</w:t>
      </w:r>
      <w:proofErr w:type="spellEnd"/>
      <w:r w:rsidRPr="005C391C">
        <w:rPr>
          <w:rFonts w:cs="Times New Roman"/>
          <w:b/>
          <w:bCs/>
          <w:color w:val="000000"/>
          <w:lang w:val="tr-TR"/>
        </w:rPr>
        <w:t xml:space="preserve"> </w:t>
      </w:r>
      <w:proofErr w:type="spellStart"/>
      <w:r w:rsidRPr="005C391C">
        <w:rPr>
          <w:rFonts w:cs="Times New Roman"/>
          <w:b/>
          <w:bCs/>
          <w:color w:val="000000"/>
          <w:lang w:val="tr-TR"/>
        </w:rPr>
        <w:t>Probe</w:t>
      </w:r>
      <w:bookmarkEnd w:id="96"/>
      <w:proofErr w:type="spellEnd"/>
    </w:p>
    <w:p w14:paraId="4E9E84EF" w14:textId="77777777" w:rsidR="005C391C" w:rsidRDefault="005C391C" w:rsidP="005C391C">
      <w:pPr>
        <w:jc w:val="both"/>
      </w:pPr>
      <w:r>
        <w:t>The stress benchmark produced 120 successful HTTP completions under a fixed recipe (i.e., six representative classes, twenty repetitions each). To support clearer interpretation, Table 15 summarizes this stress benchmark. The original summary (per class) has been kept in the authoring tool benchmark artifact, and has not been changed.</w:t>
      </w:r>
    </w:p>
    <w:p w14:paraId="325EB1B2" w14:textId="77777777" w:rsidR="000A4AB4" w:rsidRPr="005C391C" w:rsidRDefault="000A4AB4" w:rsidP="005C391C">
      <w:pPr>
        <w:jc w:val="both"/>
        <w:rPr>
          <w:b/>
          <w:bCs/>
          <w:sz w:val="20"/>
          <w:lang w:val="tr-TR"/>
        </w:rPr>
      </w:pPr>
    </w:p>
    <w:p w14:paraId="75D3D094" w14:textId="77777777" w:rsidR="00612E47" w:rsidRDefault="00000000">
      <w:pPr>
        <w:keepNext/>
        <w:keepLines/>
        <w:spacing w:line="276" w:lineRule="auto"/>
      </w:pPr>
      <w:r>
        <w:rPr>
          <w:b/>
        </w:rPr>
        <w:lastRenderedPageBreak/>
        <w:t>Table 15. Aggregated stress-probe latency summary (milliseconds, rounded).</w:t>
      </w:r>
    </w:p>
    <w:tbl>
      <w:tblPr>
        <w:tblStyle w:val="TabloKlavuzu"/>
        <w:tblW w:w="87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0" w:type="dxa"/>
          <w:left w:w="80" w:type="dxa"/>
          <w:bottom w:w="70" w:type="dxa"/>
          <w:right w:w="80" w:type="dxa"/>
        </w:tblCellMar>
        <w:tblLook w:val="0020" w:firstRow="1" w:lastRow="0" w:firstColumn="0" w:lastColumn="0" w:noHBand="0" w:noVBand="0"/>
      </w:tblPr>
      <w:tblGrid>
        <w:gridCol w:w="4753"/>
        <w:gridCol w:w="4031"/>
      </w:tblGrid>
      <w:tr w:rsidR="00612E47" w14:paraId="7F42CD14" w14:textId="77777777">
        <w:trPr>
          <w:cantSplit/>
          <w:tblHeader/>
          <w:jc w:val="center"/>
        </w:trPr>
        <w:tc>
          <w:tcPr>
            <w:tcW w:w="4752"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59F5B294" w14:textId="77777777" w:rsidR="00612E47" w:rsidRDefault="00000000">
            <w:pPr>
              <w:spacing w:line="240" w:lineRule="auto"/>
              <w:jc w:val="center"/>
            </w:pPr>
            <w:r>
              <w:rPr>
                <w:rFonts w:cs="Times New Roman"/>
                <w:b/>
                <w:color w:val="000000"/>
                <w:sz w:val="20"/>
                <w:szCs w:val="20"/>
              </w:rPr>
              <w:t>Quantity</w:t>
            </w:r>
          </w:p>
        </w:tc>
        <w:tc>
          <w:tcPr>
            <w:tcW w:w="4031"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1D0B880" w14:textId="77777777" w:rsidR="00612E47" w:rsidRDefault="00000000">
            <w:pPr>
              <w:spacing w:line="240" w:lineRule="auto"/>
              <w:jc w:val="center"/>
            </w:pPr>
            <w:r>
              <w:rPr>
                <w:rFonts w:cs="Times New Roman"/>
                <w:b/>
                <w:color w:val="000000"/>
                <w:sz w:val="20"/>
                <w:szCs w:val="20"/>
              </w:rPr>
              <w:t>ms</w:t>
            </w:r>
          </w:p>
        </w:tc>
      </w:tr>
      <w:tr w:rsidR="00612E47" w14:paraId="3DDAF10F" w14:textId="77777777">
        <w:trPr>
          <w:cantSplit/>
          <w:jc w:val="center"/>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0C27C84" w14:textId="77777777" w:rsidR="00612E47" w:rsidRDefault="00000000">
            <w:pPr>
              <w:spacing w:line="240" w:lineRule="auto"/>
            </w:pPr>
            <w:r>
              <w:rPr>
                <w:rFonts w:cs="Times New Roman"/>
                <w:color w:val="000000"/>
                <w:sz w:val="20"/>
                <w:szCs w:val="20"/>
              </w:rPr>
              <w:t>Average</w:t>
            </w:r>
          </w:p>
        </w:tc>
        <w:tc>
          <w:tcPr>
            <w:tcW w:w="403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02F9E5C" w14:textId="77777777" w:rsidR="00612E47" w:rsidRDefault="00000000">
            <w:pPr>
              <w:spacing w:line="240" w:lineRule="auto"/>
            </w:pPr>
            <w:r>
              <w:rPr>
                <w:rFonts w:cs="Times New Roman"/>
                <w:color w:val="000000"/>
                <w:sz w:val="20"/>
                <w:szCs w:val="20"/>
              </w:rPr>
              <w:t>~2849.3</w:t>
            </w:r>
          </w:p>
        </w:tc>
      </w:tr>
      <w:tr w:rsidR="00612E47" w14:paraId="49C87796" w14:textId="77777777">
        <w:trPr>
          <w:cantSplit/>
          <w:jc w:val="center"/>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35EAACA" w14:textId="77777777" w:rsidR="00612E47" w:rsidRDefault="00000000">
            <w:pPr>
              <w:spacing w:line="240" w:lineRule="auto"/>
            </w:pPr>
            <w:r>
              <w:rPr>
                <w:rFonts w:cs="Times New Roman"/>
                <w:color w:val="000000"/>
                <w:sz w:val="20"/>
                <w:szCs w:val="20"/>
              </w:rPr>
              <w:t>Median</w:t>
            </w:r>
          </w:p>
        </w:tc>
        <w:tc>
          <w:tcPr>
            <w:tcW w:w="403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1CABD2F" w14:textId="77777777" w:rsidR="00612E47" w:rsidRDefault="00000000">
            <w:pPr>
              <w:spacing w:line="240" w:lineRule="auto"/>
            </w:pPr>
            <w:r>
              <w:rPr>
                <w:rFonts w:cs="Times New Roman"/>
                <w:color w:val="000000"/>
                <w:sz w:val="20"/>
                <w:szCs w:val="20"/>
              </w:rPr>
              <w:t>~2773.8</w:t>
            </w:r>
          </w:p>
        </w:tc>
      </w:tr>
      <w:tr w:rsidR="00612E47" w14:paraId="0EFF74C0" w14:textId="77777777">
        <w:trPr>
          <w:cantSplit/>
          <w:jc w:val="center"/>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AA08238" w14:textId="77777777" w:rsidR="00612E47" w:rsidRDefault="00000000">
            <w:pPr>
              <w:spacing w:line="240" w:lineRule="auto"/>
            </w:pPr>
            <w:r>
              <w:rPr>
                <w:rFonts w:cs="Times New Roman"/>
                <w:color w:val="000000"/>
                <w:sz w:val="20"/>
                <w:szCs w:val="20"/>
              </w:rPr>
              <w:t xml:space="preserve">Approx. </w:t>
            </w:r>
            <w:r>
              <w:rPr>
                <w:rFonts w:cs="Times New Roman"/>
                <w:bCs/>
                <w:color w:val="000000"/>
                <w:sz w:val="20"/>
                <w:szCs w:val="20"/>
              </w:rPr>
              <w:t>P95</w:t>
            </w:r>
          </w:p>
        </w:tc>
        <w:tc>
          <w:tcPr>
            <w:tcW w:w="403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AB0782E" w14:textId="77777777" w:rsidR="00612E47" w:rsidRDefault="00000000">
            <w:pPr>
              <w:spacing w:line="240" w:lineRule="auto"/>
            </w:pPr>
            <w:r>
              <w:rPr>
                <w:rFonts w:cs="Times New Roman"/>
                <w:color w:val="000000"/>
                <w:sz w:val="20"/>
                <w:szCs w:val="20"/>
              </w:rPr>
              <w:t>~3352.4</w:t>
            </w:r>
          </w:p>
        </w:tc>
      </w:tr>
      <w:tr w:rsidR="00612E47" w14:paraId="40215612" w14:textId="77777777">
        <w:trPr>
          <w:cantSplit/>
          <w:jc w:val="center"/>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92E9CC6" w14:textId="77777777" w:rsidR="00612E47" w:rsidRDefault="00000000">
            <w:pPr>
              <w:spacing w:line="240" w:lineRule="auto"/>
            </w:pPr>
            <w:r>
              <w:rPr>
                <w:rFonts w:cs="Times New Roman"/>
                <w:color w:val="000000"/>
                <w:sz w:val="20"/>
                <w:szCs w:val="20"/>
              </w:rPr>
              <w:t>Max</w:t>
            </w:r>
          </w:p>
        </w:tc>
        <w:tc>
          <w:tcPr>
            <w:tcW w:w="403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C414C86" w14:textId="77777777" w:rsidR="00612E47" w:rsidRDefault="00000000">
            <w:pPr>
              <w:spacing w:line="240" w:lineRule="auto"/>
            </w:pPr>
            <w:r>
              <w:rPr>
                <w:rFonts w:cs="Times New Roman"/>
                <w:color w:val="000000"/>
                <w:sz w:val="20"/>
                <w:szCs w:val="20"/>
              </w:rPr>
              <w:t>~3657.4</w:t>
            </w:r>
          </w:p>
        </w:tc>
      </w:tr>
      <w:tr w:rsidR="00612E47" w14:paraId="2E008A43" w14:textId="77777777">
        <w:trPr>
          <w:cantSplit/>
          <w:jc w:val="center"/>
        </w:trPr>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9EFBC84" w14:textId="77777777" w:rsidR="00612E47" w:rsidRDefault="00000000">
            <w:pPr>
              <w:spacing w:line="240" w:lineRule="auto"/>
            </w:pPr>
            <w:r>
              <w:rPr>
                <w:rFonts w:cs="Times New Roman"/>
                <w:color w:val="000000"/>
                <w:sz w:val="20"/>
                <w:szCs w:val="20"/>
              </w:rPr>
              <w:t>Effective throughput</w:t>
            </w:r>
          </w:p>
        </w:tc>
        <w:tc>
          <w:tcPr>
            <w:tcW w:w="403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D1FF4D5" w14:textId="77777777" w:rsidR="00612E47" w:rsidRDefault="00000000">
            <w:pPr>
              <w:spacing w:line="240" w:lineRule="auto"/>
            </w:pPr>
            <w:r>
              <w:rPr>
                <w:rFonts w:cs="Times New Roman"/>
                <w:color w:val="000000"/>
                <w:sz w:val="20"/>
                <w:szCs w:val="20"/>
              </w:rPr>
              <w:t>~0.35 req/s</w:t>
            </w:r>
          </w:p>
        </w:tc>
      </w:tr>
    </w:tbl>
    <w:p w14:paraId="65C501FB" w14:textId="77777777" w:rsidR="000A4AB4" w:rsidRDefault="000A4AB4" w:rsidP="00D46BA6">
      <w:pPr>
        <w:keepNext/>
        <w:keepLines/>
        <w:spacing w:line="276" w:lineRule="auto"/>
        <w:jc w:val="center"/>
        <w:rPr>
          <w:b/>
          <w:color w:val="000000"/>
        </w:rPr>
      </w:pPr>
    </w:p>
    <w:p w14:paraId="51E9EBA0" w14:textId="77777777" w:rsidR="000A4AB4" w:rsidRDefault="000A4AB4" w:rsidP="00D46BA6">
      <w:pPr>
        <w:keepNext/>
        <w:keepLines/>
        <w:spacing w:line="276" w:lineRule="auto"/>
        <w:jc w:val="center"/>
        <w:rPr>
          <w:b/>
          <w:color w:val="000000"/>
        </w:rPr>
      </w:pPr>
    </w:p>
    <w:p w14:paraId="1601331E" w14:textId="77777777" w:rsidR="00612E47" w:rsidRPr="000A4AB4" w:rsidRDefault="00000000" w:rsidP="000A4AB4">
      <w:pPr>
        <w:keepNext/>
        <w:keepLines/>
        <w:spacing w:line="276" w:lineRule="auto"/>
        <w:rPr>
          <w:bCs/>
          <w:color w:val="000000"/>
        </w:rPr>
      </w:pPr>
      <w:r>
        <w:t>Figure 14 plots the empirical latency histogram from the stress benchmark records, with mean and approximate P95 reference lines annotated.</w:t>
      </w:r>
    </w:p>
    <w:p w14:paraId="4712BF25" w14:textId="77777777" w:rsidR="000A4AB4" w:rsidRDefault="000A4AB4" w:rsidP="00D46BA6">
      <w:pPr>
        <w:keepNext/>
        <w:keepLines/>
        <w:spacing w:line="276" w:lineRule="auto"/>
        <w:jc w:val="center"/>
      </w:pPr>
    </w:p>
    <w:p w14:paraId="353BBF97" w14:textId="77777777" w:rsidR="00612E47" w:rsidRDefault="00000000">
      <w:pPr>
        <w:spacing w:line="240" w:lineRule="auto"/>
        <w:jc w:val="center"/>
      </w:pPr>
      <w:r>
        <w:rPr>
          <w:noProof/>
          <w:color w:val="000000"/>
        </w:rPr>
        <w:drawing>
          <wp:inline distT="0" distB="0" distL="0" distR="0" wp14:anchorId="28B1D48C" wp14:editId="4110DC52">
            <wp:extent cx="5292090" cy="4073237"/>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_latency_histogram.png"/>
                    <pic:cNvPicPr/>
                  </pic:nvPicPr>
                  <pic:blipFill>
                    <a:blip r:embed="rId38"/>
                    <a:stretch>
                      <a:fillRect/>
                    </a:stretch>
                  </pic:blipFill>
                  <pic:spPr>
                    <a:xfrm>
                      <a:off x="0" y="0"/>
                      <a:ext cx="5318824" cy="4093814"/>
                    </a:xfrm>
                    <a:prstGeom prst="rect">
                      <a:avLst/>
                    </a:prstGeom>
                  </pic:spPr>
                </pic:pic>
              </a:graphicData>
            </a:graphic>
          </wp:inline>
        </w:drawing>
      </w:r>
    </w:p>
    <w:p w14:paraId="5031D2D4" w14:textId="77777777" w:rsidR="00612E47" w:rsidRDefault="00000000">
      <w:pPr>
        <w:keepNext/>
        <w:keepLines/>
        <w:spacing w:line="276" w:lineRule="auto"/>
        <w:jc w:val="center"/>
      </w:pPr>
      <w:r>
        <w:rPr>
          <w:b/>
        </w:rPr>
        <w:t>Figure 14. Empirical latency histogram from the stress benchmark records.</w:t>
      </w:r>
    </w:p>
    <w:p w14:paraId="2271FA17" w14:textId="77777777" w:rsidR="000A4AB4" w:rsidRDefault="000A4AB4">
      <w:pPr>
        <w:jc w:val="both"/>
        <w:rPr>
          <w:color w:val="000000"/>
        </w:rPr>
      </w:pPr>
    </w:p>
    <w:p w14:paraId="09940D7D" w14:textId="77777777" w:rsidR="00612E47" w:rsidRDefault="00000000">
      <w:pPr>
        <w:jc w:val="both"/>
      </w:pPr>
      <w:r>
        <w:rPr>
          <w:color w:val="000000"/>
        </w:rPr>
        <w:t>The workload definition and environmental caveats, including the dependency on synchronous second-opinion behavior during recording, are documented in the component-level evidence archive.</w:t>
      </w:r>
    </w:p>
    <w:p w14:paraId="0FD632AE" w14:textId="77777777" w:rsidR="009C7739" w:rsidRPr="009C7739" w:rsidRDefault="005C391C" w:rsidP="009C7739">
      <w:pPr>
        <w:outlineLvl w:val="2"/>
        <w:rPr>
          <w:b/>
        </w:rPr>
      </w:pPr>
      <w:bookmarkStart w:id="97" w:name="_HiveTOC_1082"/>
      <w:bookmarkStart w:id="98" w:name="Xfd161da41b2d6ea0207c88bfecdcc9f9195e34a"/>
      <w:bookmarkEnd w:id="92"/>
      <w:bookmarkEnd w:id="93"/>
      <w:r w:rsidRPr="005C391C">
        <w:rPr>
          <w:rFonts w:cs="Times New Roman"/>
          <w:b/>
          <w:color w:val="000000"/>
          <w:lang w:val="tr-TR"/>
        </w:rPr>
        <w:t xml:space="preserve">4.5.2 </w:t>
      </w:r>
      <w:r w:rsidR="009C7739" w:rsidRPr="009C7739">
        <w:rPr>
          <w:rFonts w:cs="Times New Roman"/>
          <w:b/>
          <w:color w:val="000000"/>
        </w:rPr>
        <w:t>ONNX micro-benchmarks (capture host CPU)</w:t>
      </w:r>
      <w:bookmarkEnd w:id="97"/>
    </w:p>
    <w:p w14:paraId="2762EE84" w14:textId="77777777" w:rsidR="00B66DA9" w:rsidRDefault="00B66DA9" w:rsidP="00B66DA9">
      <w:pPr>
        <w:jc w:val="both"/>
        <w:rPr>
          <w:rFonts w:cs="Times New Roman"/>
          <w:color w:val="000000"/>
        </w:rPr>
      </w:pPr>
      <w:r w:rsidRPr="00B66DA9">
        <w:rPr>
          <w:rFonts w:cs="Times New Roman"/>
          <w:color w:val="000000"/>
        </w:rPr>
        <w:t xml:space="preserve">ONNX Runtime micro-benchmark tools used on the recording machine generated average single-forward latencies of around 3.33 ms for the honey-bee exemplar tensor and 2.78 ms for the Asian hornet exemplar. API-side latencies sampled in the Flask </w:t>
      </w:r>
      <w:r w:rsidRPr="00B66DA9">
        <w:rPr>
          <w:rFonts w:cs="Times New Roman"/>
          <w:color w:val="000000"/>
        </w:rPr>
        <w:lastRenderedPageBreak/>
        <w:t>metrics generated p50 latencies of approximately 7.65 ms and p95 latencies of 27.48 ms for 208 predictions in that sampling window. These metrics may have been affected by warm-up, pacing, and post-processing conditions, and they were generated in a different context from the micro-benchmarks. Both sets of latency evidence were captured on a development machine. Consequently, strict Raspberry Pi timing claims are deferred until planned tests are carried out on actual Raspberry Pi 4 machines under the conditions specified in the field protocol.</w:t>
      </w:r>
    </w:p>
    <w:p w14:paraId="1965055D" w14:textId="77777777" w:rsidR="005C391C" w:rsidRPr="005C391C" w:rsidRDefault="005C391C" w:rsidP="00B66DA9">
      <w:pPr>
        <w:jc w:val="both"/>
        <w:outlineLvl w:val="1"/>
        <w:rPr>
          <w:lang w:val="tr-TR"/>
        </w:rPr>
      </w:pPr>
      <w:bookmarkStart w:id="99" w:name="_HiveTOC_1083"/>
      <w:r w:rsidRPr="005C391C">
        <w:rPr>
          <w:rFonts w:cs="Times New Roman"/>
          <w:b/>
          <w:color w:val="000000"/>
          <w:lang w:val="tr-TR"/>
        </w:rPr>
        <w:t xml:space="preserve">4.6 User </w:t>
      </w:r>
      <w:proofErr w:type="spellStart"/>
      <w:r w:rsidRPr="005C391C">
        <w:rPr>
          <w:rFonts w:cs="Times New Roman"/>
          <w:b/>
          <w:color w:val="000000"/>
          <w:lang w:val="tr-TR"/>
        </w:rPr>
        <w:t>Interface</w:t>
      </w:r>
      <w:proofErr w:type="spellEnd"/>
      <w:r w:rsidRPr="005C391C">
        <w:rPr>
          <w:rFonts w:cs="Times New Roman"/>
          <w:b/>
          <w:color w:val="000000"/>
          <w:lang w:val="tr-TR"/>
        </w:rPr>
        <w:t xml:space="preserve"> </w:t>
      </w:r>
      <w:proofErr w:type="spellStart"/>
      <w:r w:rsidRPr="005C391C">
        <w:rPr>
          <w:rFonts w:cs="Times New Roman"/>
          <w:b/>
          <w:color w:val="000000"/>
          <w:lang w:val="tr-TR"/>
        </w:rPr>
        <w:t>and</w:t>
      </w:r>
      <w:proofErr w:type="spellEnd"/>
      <w:r w:rsidRPr="005C391C">
        <w:rPr>
          <w:rFonts w:cs="Times New Roman"/>
          <w:b/>
          <w:color w:val="000000"/>
          <w:lang w:val="tr-TR"/>
        </w:rPr>
        <w:t xml:space="preserve"> </w:t>
      </w:r>
      <w:proofErr w:type="spellStart"/>
      <w:r w:rsidRPr="005C391C">
        <w:rPr>
          <w:rFonts w:cs="Times New Roman"/>
          <w:b/>
          <w:color w:val="000000"/>
          <w:lang w:val="tr-TR"/>
        </w:rPr>
        <w:t>System</w:t>
      </w:r>
      <w:proofErr w:type="spellEnd"/>
      <w:r w:rsidRPr="005C391C">
        <w:rPr>
          <w:rFonts w:cs="Times New Roman"/>
          <w:b/>
          <w:color w:val="000000"/>
          <w:lang w:val="tr-TR"/>
        </w:rPr>
        <w:t xml:space="preserve"> </w:t>
      </w:r>
      <w:proofErr w:type="spellStart"/>
      <w:r w:rsidRPr="005C391C">
        <w:rPr>
          <w:rFonts w:cs="Times New Roman"/>
          <w:b/>
          <w:color w:val="000000"/>
          <w:lang w:val="tr-TR"/>
        </w:rPr>
        <w:t>Output</w:t>
      </w:r>
      <w:proofErr w:type="spellEnd"/>
      <w:r w:rsidRPr="005C391C">
        <w:rPr>
          <w:rFonts w:cs="Times New Roman"/>
          <w:b/>
          <w:color w:val="000000"/>
          <w:lang w:val="tr-TR"/>
        </w:rPr>
        <w:t xml:space="preserve"> </w:t>
      </w:r>
      <w:proofErr w:type="spellStart"/>
      <w:r w:rsidRPr="005C391C">
        <w:rPr>
          <w:rFonts w:cs="Times New Roman"/>
          <w:b/>
          <w:color w:val="000000"/>
          <w:lang w:val="tr-TR"/>
        </w:rPr>
        <w:t>Findings</w:t>
      </w:r>
      <w:bookmarkEnd w:id="99"/>
      <w:proofErr w:type="spellEnd"/>
    </w:p>
    <w:p w14:paraId="28905929" w14:textId="482F2EB0" w:rsidR="000A4AB4" w:rsidRDefault="00B66DA9" w:rsidP="005C391C">
      <w:pPr>
        <w:jc w:val="both"/>
      </w:pPr>
      <w:r>
        <w:t>The desktop subsystem provides local UI and API support views for the history, dashboard, analysis, and helper pages. Figure 15 maps the validation evidence by component, Figure 16 links claims to supporting evidence categories, and Figure 17 compares the readiness status of the web, desktop-local, and edge-local components.</w:t>
      </w:r>
    </w:p>
    <w:p w14:paraId="1E743BE2" w14:textId="77777777" w:rsidR="005A407A" w:rsidRPr="005A407A" w:rsidRDefault="005A407A" w:rsidP="005C391C">
      <w:pPr>
        <w:jc w:val="both"/>
      </w:pPr>
    </w:p>
    <w:p w14:paraId="44B938AF" w14:textId="77777777" w:rsidR="008557AC" w:rsidRDefault="00000000">
      <w:pPr>
        <w:jc w:val="center"/>
      </w:pPr>
      <w:r>
        <w:rPr>
          <w:noProof/>
        </w:rPr>
        <w:drawing>
          <wp:inline distT="0" distB="0" distL="0" distR="0" wp14:anchorId="025E2047" wp14:editId="03755AF6">
            <wp:extent cx="5462270" cy="2545080"/>
            <wp:effectExtent l="0" t="0" r="5080" b="7620"/>
            <wp:docPr id="1572683329" name="Picture 157268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9"/>
                    <a:stretch>
                      <a:fillRect/>
                    </a:stretch>
                  </pic:blipFill>
                  <pic:spPr>
                    <a:xfrm>
                      <a:off x="0" y="0"/>
                      <a:ext cx="5547045" cy="2584580"/>
                    </a:xfrm>
                    <a:prstGeom prst="rect">
                      <a:avLst/>
                    </a:prstGeom>
                  </pic:spPr>
                </pic:pic>
              </a:graphicData>
            </a:graphic>
          </wp:inline>
        </w:drawing>
      </w:r>
    </w:p>
    <w:p w14:paraId="10C073A9" w14:textId="77777777" w:rsidR="008557AC" w:rsidRDefault="00000000">
      <w:pPr>
        <w:jc w:val="center"/>
      </w:pPr>
      <w:r>
        <w:rPr>
          <w:b/>
        </w:rPr>
        <w:t>Figure 15. Component-level validation evidence map of HiveSentinel AI.</w:t>
      </w:r>
    </w:p>
    <w:p w14:paraId="4221C4F4" w14:textId="77777777" w:rsidR="008557AC" w:rsidRDefault="00000000">
      <w:pPr>
        <w:jc w:val="center"/>
      </w:pPr>
      <w:r>
        <w:rPr>
          <w:noProof/>
        </w:rPr>
        <w:drawing>
          <wp:inline distT="0" distB="0" distL="0" distR="0" wp14:anchorId="22E62509" wp14:editId="79119F61">
            <wp:extent cx="5309870" cy="2232660"/>
            <wp:effectExtent l="0" t="0" r="5080" b="0"/>
            <wp:docPr id="1572683330" name="Picture 157268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0"/>
                    <a:stretch>
                      <a:fillRect/>
                    </a:stretch>
                  </pic:blipFill>
                  <pic:spPr>
                    <a:xfrm>
                      <a:off x="0" y="0"/>
                      <a:ext cx="5396087" cy="2268912"/>
                    </a:xfrm>
                    <a:prstGeom prst="rect">
                      <a:avLst/>
                    </a:prstGeom>
                  </pic:spPr>
                </pic:pic>
              </a:graphicData>
            </a:graphic>
          </wp:inline>
        </w:drawing>
      </w:r>
    </w:p>
    <w:p w14:paraId="248DA513" w14:textId="77777777" w:rsidR="008557AC" w:rsidRDefault="00000000">
      <w:pPr>
        <w:jc w:val="center"/>
        <w:rPr>
          <w:b/>
        </w:rPr>
      </w:pPr>
      <w:r>
        <w:rPr>
          <w:b/>
        </w:rPr>
        <w:t>Figure 16. Evidence-to-claim traceability structure used in HiveSentinel AI.</w:t>
      </w:r>
    </w:p>
    <w:p w14:paraId="69029AF9" w14:textId="77777777" w:rsidR="000A4AB4" w:rsidRDefault="000A4AB4">
      <w:pPr>
        <w:jc w:val="center"/>
      </w:pPr>
    </w:p>
    <w:p w14:paraId="240030D4" w14:textId="77777777" w:rsidR="008557AC" w:rsidRDefault="00000000">
      <w:pPr>
        <w:jc w:val="center"/>
      </w:pPr>
      <w:r>
        <w:rPr>
          <w:noProof/>
        </w:rPr>
        <w:drawing>
          <wp:inline distT="0" distB="0" distL="0" distR="0" wp14:anchorId="73E12E16" wp14:editId="1A289D8E">
            <wp:extent cx="4876800" cy="3123802"/>
            <wp:effectExtent l="0" t="0" r="0" b="635"/>
            <wp:docPr id="1572683331" name="Picture 157268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1"/>
                    <a:stretch>
                      <a:fillRect/>
                    </a:stretch>
                  </pic:blipFill>
                  <pic:spPr>
                    <a:xfrm>
                      <a:off x="0" y="0"/>
                      <a:ext cx="4894861" cy="3135371"/>
                    </a:xfrm>
                    <a:prstGeom prst="rect">
                      <a:avLst/>
                    </a:prstGeom>
                  </pic:spPr>
                </pic:pic>
              </a:graphicData>
            </a:graphic>
          </wp:inline>
        </w:drawing>
      </w:r>
    </w:p>
    <w:p w14:paraId="365DFDD9" w14:textId="77777777" w:rsidR="008557AC" w:rsidRDefault="00000000">
      <w:pPr>
        <w:jc w:val="center"/>
        <w:rPr>
          <w:b/>
        </w:rPr>
      </w:pPr>
      <w:r>
        <w:rPr>
          <w:b/>
        </w:rPr>
        <w:t>Figure 17. Three-platform deployment readiness comparison of HiveSentinel AI.</w:t>
      </w:r>
    </w:p>
    <w:p w14:paraId="4EE03696" w14:textId="77777777" w:rsidR="000A4AB4" w:rsidRDefault="000A4AB4">
      <w:pPr>
        <w:jc w:val="center"/>
      </w:pPr>
    </w:p>
    <w:p w14:paraId="0A9B00A5" w14:textId="77777777" w:rsidR="00D46BA6" w:rsidRDefault="005C391C">
      <w:pPr>
        <w:jc w:val="both"/>
        <w:rPr>
          <w:rFonts w:cs="Times New Roman"/>
          <w:color w:val="000000"/>
        </w:rPr>
      </w:pPr>
      <w:r>
        <w:t>Figures 4-19 show the generated results and evidence visualizations for this chapter. Figure 5 shows the validation-split confusion-count matrix. Figures 6 and 7 show the desktop and edge example-image confusion matrices, Figures 8 and 9 visualize per-class precision, recall, and F1-score, Figure 10 presents representative desktop-local prediction examples, and Figure 11 presents representative low-resource edge-runtime prediction examples. Figure 14 visualizes the desktop stress latency distribution, Figures 15-17 support deployment-readiness interpretation, Figure 18 summarizes paced edge prediction outcomes on the development host, and Figure 19 summarizes burst-probe HTTP 200 versus HTTP 429 counts.</w:t>
      </w:r>
    </w:p>
    <w:p w14:paraId="77747FD9" w14:textId="77777777" w:rsidR="00612E47" w:rsidRDefault="00000000">
      <w:pPr>
        <w:spacing w:line="240" w:lineRule="auto"/>
        <w:jc w:val="center"/>
      </w:pPr>
      <w:r>
        <w:rPr>
          <w:noProof/>
          <w:color w:val="000000"/>
        </w:rPr>
        <w:lastRenderedPageBreak/>
        <w:drawing>
          <wp:inline distT="0" distB="0" distL="0" distR="0" wp14:anchorId="62E143FD" wp14:editId="463BCD8A">
            <wp:extent cx="4937125" cy="35204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8_paced_edge_mix.png"/>
                    <pic:cNvPicPr/>
                  </pic:nvPicPr>
                  <pic:blipFill>
                    <a:blip r:embed="rId42"/>
                    <a:stretch>
                      <a:fillRect/>
                    </a:stretch>
                  </pic:blipFill>
                  <pic:spPr>
                    <a:xfrm>
                      <a:off x="0" y="0"/>
                      <a:ext cx="4940262" cy="3522677"/>
                    </a:xfrm>
                    <a:prstGeom prst="rect">
                      <a:avLst/>
                    </a:prstGeom>
                  </pic:spPr>
                </pic:pic>
              </a:graphicData>
            </a:graphic>
          </wp:inline>
        </w:drawing>
      </w:r>
    </w:p>
    <w:p w14:paraId="4B5993BA" w14:textId="77777777" w:rsidR="00612E47" w:rsidRDefault="005C391C">
      <w:pPr>
        <w:keepNext/>
        <w:keepLines/>
        <w:spacing w:line="276" w:lineRule="auto"/>
        <w:jc w:val="center"/>
        <w:rPr>
          <w:rFonts w:cs="Times New Roman"/>
          <w:b/>
          <w:bCs/>
          <w:color w:val="000000"/>
        </w:rPr>
      </w:pPr>
      <w:r>
        <w:rPr>
          <w:b/>
        </w:rPr>
        <w:t>Figure 18. Paced edge prediction outcome mix on the development host.</w:t>
      </w:r>
    </w:p>
    <w:p w14:paraId="468535FD" w14:textId="77777777" w:rsidR="000A4AB4" w:rsidRPr="00D46BA6" w:rsidRDefault="000A4AB4">
      <w:pPr>
        <w:keepNext/>
        <w:keepLines/>
        <w:spacing w:line="276" w:lineRule="auto"/>
        <w:jc w:val="center"/>
        <w:rPr>
          <w:rFonts w:cs="Times New Roman"/>
          <w:b/>
          <w:bCs/>
          <w:color w:val="000000"/>
        </w:rPr>
      </w:pPr>
    </w:p>
    <w:p w14:paraId="7F750891" w14:textId="77777777" w:rsidR="00612E47" w:rsidRDefault="00000000">
      <w:pPr>
        <w:spacing w:line="240" w:lineRule="auto"/>
        <w:jc w:val="center"/>
      </w:pPr>
      <w:r>
        <w:rPr>
          <w:noProof/>
          <w:color w:val="000000"/>
        </w:rPr>
        <w:drawing>
          <wp:inline distT="0" distB="0" distL="0" distR="0" wp14:anchorId="751A5B53" wp14:editId="372E5DD0">
            <wp:extent cx="4991100" cy="371030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9_http_200_429.png"/>
                    <pic:cNvPicPr/>
                  </pic:nvPicPr>
                  <pic:blipFill>
                    <a:blip r:embed="rId43"/>
                    <a:stretch>
                      <a:fillRect/>
                    </a:stretch>
                  </pic:blipFill>
                  <pic:spPr>
                    <a:xfrm>
                      <a:off x="0" y="0"/>
                      <a:ext cx="5017117" cy="3729646"/>
                    </a:xfrm>
                    <a:prstGeom prst="rect">
                      <a:avLst/>
                    </a:prstGeom>
                  </pic:spPr>
                </pic:pic>
              </a:graphicData>
            </a:graphic>
          </wp:inline>
        </w:drawing>
      </w:r>
    </w:p>
    <w:p w14:paraId="47D6A4D3" w14:textId="77777777" w:rsidR="00612E47" w:rsidRDefault="00000000">
      <w:pPr>
        <w:keepNext/>
        <w:keepLines/>
        <w:spacing w:line="276" w:lineRule="auto"/>
        <w:jc w:val="center"/>
      </w:pPr>
      <w:r>
        <w:rPr>
          <w:b/>
        </w:rPr>
        <w:t>Figure 19. Burst-probe HTTP 200 versus HTTP 429 counts.</w:t>
      </w:r>
    </w:p>
    <w:p w14:paraId="107E2020" w14:textId="77777777" w:rsidR="00D46BA6" w:rsidRDefault="00D46BA6">
      <w:pPr>
        <w:jc w:val="center"/>
        <w:rPr>
          <w:rFonts w:cs="Times New Roman"/>
          <w:b/>
          <w:color w:val="000000"/>
        </w:rPr>
      </w:pPr>
    </w:p>
    <w:p w14:paraId="51A32D90" w14:textId="77777777" w:rsidR="005C391C" w:rsidRDefault="005C391C" w:rsidP="000A4AB4">
      <w:pPr>
        <w:keepNext/>
        <w:keepLines/>
        <w:spacing w:line="276" w:lineRule="auto"/>
      </w:pPr>
      <w:r>
        <w:lastRenderedPageBreak/>
        <w:t>Table 16 shows the processed API JSON summary in compact table form; the “remainder” row uses arithmetic (non-exact, non-abstained results) and should be read alongside the JSON explanation of “exact” and “abstained” in the edge results package.</w:t>
      </w:r>
    </w:p>
    <w:p w14:paraId="7C17C127" w14:textId="77777777" w:rsidR="005C391C" w:rsidRDefault="005C391C" w:rsidP="000A4AB4">
      <w:pPr>
        <w:keepNext/>
        <w:keepLines/>
        <w:spacing w:line="276" w:lineRule="auto"/>
        <w:jc w:val="both"/>
      </w:pPr>
      <w:r>
        <w:t>Abstain counts must be read by protocol. The CLI diagnostic evaluation reported 8 abstentions out of 71 images, while the API-paced sweep reported 30 abstentions and 26 exact matches out of 71 requests. These two values come from different evaluation paths and must not be merged into a single benchmark statistic. In both cases, abstention is treated as uncertainty signaling rather than as an accuracy-improvement mechanism.</w:t>
      </w:r>
    </w:p>
    <w:p w14:paraId="3659FF30" w14:textId="77777777" w:rsidR="000A4AB4" w:rsidRPr="00D46BA6" w:rsidRDefault="000A4AB4" w:rsidP="000A4AB4">
      <w:pPr>
        <w:keepNext/>
        <w:keepLines/>
        <w:spacing w:line="276" w:lineRule="auto"/>
      </w:pPr>
    </w:p>
    <w:p w14:paraId="359F9E65" w14:textId="77777777" w:rsidR="00612E47" w:rsidRDefault="00000000">
      <w:pPr>
        <w:keepNext/>
        <w:keepLines/>
        <w:spacing w:line="276" w:lineRule="auto"/>
      </w:pPr>
      <w:r>
        <w:rPr>
          <w:b/>
        </w:rPr>
        <w:t>Table 16. Low-resource edge-runtime API pacing summary.</w:t>
      </w:r>
    </w:p>
    <w:tbl>
      <w:tblPr>
        <w:tblStyle w:val="TabloKlavuzu"/>
        <w:tblW w:w="885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0" w:type="dxa"/>
          <w:left w:w="80" w:type="dxa"/>
          <w:bottom w:w="70" w:type="dxa"/>
          <w:right w:w="80" w:type="dxa"/>
        </w:tblCellMar>
        <w:tblLook w:val="0020" w:firstRow="1" w:lastRow="0" w:firstColumn="0" w:lastColumn="0" w:noHBand="0" w:noVBand="0"/>
      </w:tblPr>
      <w:tblGrid>
        <w:gridCol w:w="5662"/>
        <w:gridCol w:w="3193"/>
      </w:tblGrid>
      <w:tr w:rsidR="00612E47" w14:paraId="5FC5B000" w14:textId="77777777" w:rsidTr="005A407A">
        <w:trPr>
          <w:cantSplit/>
          <w:trHeight w:val="417"/>
          <w:tblHeader/>
          <w:jc w:val="center"/>
        </w:trPr>
        <w:tc>
          <w:tcPr>
            <w:tcW w:w="5662"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78C46E2" w14:textId="77777777" w:rsidR="00612E47" w:rsidRDefault="00000000">
            <w:pPr>
              <w:spacing w:line="240" w:lineRule="auto"/>
              <w:jc w:val="center"/>
            </w:pPr>
            <w:r>
              <w:rPr>
                <w:rFonts w:cs="Times New Roman"/>
                <w:b/>
                <w:color w:val="000000"/>
                <w:sz w:val="20"/>
                <w:szCs w:val="20"/>
              </w:rPr>
              <w:t>Metric</w:t>
            </w:r>
          </w:p>
        </w:tc>
        <w:tc>
          <w:tcPr>
            <w:tcW w:w="3193"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B881CCC" w14:textId="77777777" w:rsidR="00612E47" w:rsidRDefault="00000000">
            <w:pPr>
              <w:spacing w:line="240" w:lineRule="auto"/>
              <w:jc w:val="center"/>
            </w:pPr>
            <w:r>
              <w:rPr>
                <w:rFonts w:cs="Times New Roman"/>
                <w:b/>
                <w:color w:val="000000"/>
                <w:sz w:val="20"/>
                <w:szCs w:val="20"/>
              </w:rPr>
              <w:t>Value</w:t>
            </w:r>
          </w:p>
        </w:tc>
      </w:tr>
      <w:tr w:rsidR="00612E47" w14:paraId="57B89C6F" w14:textId="77777777" w:rsidTr="005A407A">
        <w:trPr>
          <w:cantSplit/>
          <w:trHeight w:val="417"/>
          <w:jc w:val="center"/>
        </w:trPr>
        <w:tc>
          <w:tcPr>
            <w:tcW w:w="566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DFDCD70" w14:textId="77777777" w:rsidR="00612E47" w:rsidRDefault="00000000">
            <w:pPr>
              <w:spacing w:line="240" w:lineRule="auto"/>
            </w:pPr>
            <w:r>
              <w:rPr>
                <w:rFonts w:cs="Times New Roman"/>
                <w:color w:val="000000"/>
                <w:sz w:val="20"/>
                <w:szCs w:val="20"/>
              </w:rPr>
              <w:t>Total images</w:t>
            </w:r>
          </w:p>
        </w:tc>
        <w:tc>
          <w:tcPr>
            <w:tcW w:w="319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CBF0892" w14:textId="77777777" w:rsidR="00612E47" w:rsidRDefault="00000000">
            <w:pPr>
              <w:spacing w:line="240" w:lineRule="auto"/>
            </w:pPr>
            <w:r>
              <w:rPr>
                <w:rFonts w:cs="Times New Roman"/>
                <w:color w:val="000000"/>
                <w:sz w:val="20"/>
                <w:szCs w:val="20"/>
              </w:rPr>
              <w:t>71</w:t>
            </w:r>
          </w:p>
        </w:tc>
      </w:tr>
      <w:tr w:rsidR="00612E47" w14:paraId="7BD8408E" w14:textId="77777777" w:rsidTr="005A407A">
        <w:trPr>
          <w:cantSplit/>
          <w:trHeight w:val="417"/>
          <w:jc w:val="center"/>
        </w:trPr>
        <w:tc>
          <w:tcPr>
            <w:tcW w:w="566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0562E88" w14:textId="77777777" w:rsidR="00612E47" w:rsidRDefault="00000000">
            <w:pPr>
              <w:spacing w:line="240" w:lineRule="auto"/>
            </w:pPr>
            <w:r>
              <w:rPr>
                <w:rFonts w:cs="Times New Roman"/>
                <w:color w:val="000000"/>
                <w:sz w:val="20"/>
                <w:szCs w:val="20"/>
              </w:rPr>
              <w:t>Completed successfully</w:t>
            </w:r>
          </w:p>
        </w:tc>
        <w:tc>
          <w:tcPr>
            <w:tcW w:w="319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543F9EF" w14:textId="77777777" w:rsidR="00612E47" w:rsidRDefault="00000000">
            <w:pPr>
              <w:spacing w:line="240" w:lineRule="auto"/>
            </w:pPr>
            <w:r>
              <w:rPr>
                <w:rFonts w:cs="Times New Roman"/>
                <w:color w:val="000000"/>
                <w:sz w:val="20"/>
                <w:szCs w:val="20"/>
              </w:rPr>
              <w:t>71</w:t>
            </w:r>
          </w:p>
        </w:tc>
      </w:tr>
      <w:tr w:rsidR="00612E47" w14:paraId="532112CE" w14:textId="77777777" w:rsidTr="005A407A">
        <w:trPr>
          <w:cantSplit/>
          <w:trHeight w:val="417"/>
          <w:jc w:val="center"/>
        </w:trPr>
        <w:tc>
          <w:tcPr>
            <w:tcW w:w="566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23175A8" w14:textId="77777777" w:rsidR="00612E47" w:rsidRDefault="00000000">
            <w:pPr>
              <w:spacing w:line="240" w:lineRule="auto"/>
            </w:pPr>
            <w:r>
              <w:rPr>
                <w:rFonts w:cs="Times New Roman"/>
                <w:color w:val="000000"/>
                <w:sz w:val="20"/>
                <w:szCs w:val="20"/>
              </w:rPr>
              <w:t>Exact label matches</w:t>
            </w:r>
          </w:p>
        </w:tc>
        <w:tc>
          <w:tcPr>
            <w:tcW w:w="319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E7B816E" w14:textId="77777777" w:rsidR="00612E47" w:rsidRDefault="00000000">
            <w:pPr>
              <w:spacing w:line="240" w:lineRule="auto"/>
            </w:pPr>
            <w:r>
              <w:rPr>
                <w:rFonts w:cs="Times New Roman"/>
                <w:color w:val="000000"/>
                <w:sz w:val="20"/>
                <w:szCs w:val="20"/>
              </w:rPr>
              <w:t>26</w:t>
            </w:r>
          </w:p>
        </w:tc>
      </w:tr>
      <w:tr w:rsidR="00612E47" w14:paraId="60309B05" w14:textId="77777777" w:rsidTr="005A407A">
        <w:trPr>
          <w:cantSplit/>
          <w:trHeight w:val="417"/>
          <w:jc w:val="center"/>
        </w:trPr>
        <w:tc>
          <w:tcPr>
            <w:tcW w:w="566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6DB4B5E" w14:textId="77777777" w:rsidR="00612E47" w:rsidRDefault="00000000">
            <w:pPr>
              <w:spacing w:line="240" w:lineRule="auto"/>
            </w:pPr>
            <w:r>
              <w:rPr>
                <w:rFonts w:cs="Times New Roman"/>
                <w:color w:val="000000"/>
                <w:sz w:val="20"/>
                <w:szCs w:val="20"/>
              </w:rPr>
              <w:t>Abstentions</w:t>
            </w:r>
          </w:p>
        </w:tc>
        <w:tc>
          <w:tcPr>
            <w:tcW w:w="319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5E72985" w14:textId="77777777" w:rsidR="00612E47" w:rsidRDefault="00000000">
            <w:pPr>
              <w:spacing w:line="240" w:lineRule="auto"/>
            </w:pPr>
            <w:r>
              <w:rPr>
                <w:rFonts w:cs="Times New Roman"/>
                <w:color w:val="000000"/>
                <w:sz w:val="20"/>
                <w:szCs w:val="20"/>
              </w:rPr>
              <w:t>30</w:t>
            </w:r>
          </w:p>
        </w:tc>
      </w:tr>
      <w:tr w:rsidR="00612E47" w14:paraId="383C0C50" w14:textId="77777777" w:rsidTr="005A407A">
        <w:trPr>
          <w:cantSplit/>
          <w:trHeight w:val="438"/>
          <w:jc w:val="center"/>
        </w:trPr>
        <w:tc>
          <w:tcPr>
            <w:tcW w:w="566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3B80880" w14:textId="77777777" w:rsidR="00612E47" w:rsidRDefault="00000000">
            <w:pPr>
              <w:spacing w:line="240" w:lineRule="auto"/>
            </w:pPr>
            <w:r>
              <w:rPr>
                <w:rFonts w:cs="Times New Roman"/>
                <w:color w:val="000000"/>
                <w:sz w:val="20"/>
                <w:szCs w:val="20"/>
              </w:rPr>
              <w:t>Derived “other labelled outcome” remainder</w:t>
            </w:r>
          </w:p>
        </w:tc>
        <w:tc>
          <w:tcPr>
            <w:tcW w:w="319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62AEFBE" w14:textId="77777777" w:rsidR="00612E47" w:rsidRDefault="00000000">
            <w:pPr>
              <w:spacing w:line="240" w:lineRule="auto"/>
            </w:pPr>
            <w:r>
              <w:rPr>
                <w:rFonts w:cs="Times New Roman"/>
                <w:color w:val="000000"/>
                <w:sz w:val="20"/>
                <w:szCs w:val="20"/>
              </w:rPr>
              <w:t>71 − 26 − 30 = 15</w:t>
            </w:r>
          </w:p>
        </w:tc>
      </w:tr>
    </w:tbl>
    <w:p w14:paraId="72B12D0E" w14:textId="77777777" w:rsidR="000A4AB4" w:rsidRDefault="000A4AB4">
      <w:pPr>
        <w:jc w:val="both"/>
        <w:rPr>
          <w:rFonts w:cs="Times New Roman"/>
          <w:color w:val="000000"/>
        </w:rPr>
      </w:pPr>
    </w:p>
    <w:p w14:paraId="121A63AE" w14:textId="77777777" w:rsidR="00612E47" w:rsidRDefault="00000000">
      <w:pPr>
        <w:jc w:val="both"/>
      </w:pPr>
      <w:r>
        <w:rPr>
          <w:rFonts w:cs="Times New Roman"/>
          <w:color w:val="000000"/>
        </w:rPr>
        <w:t>Burst rate-limit evidence was recorded through the rate-limit probe artifact and paired console output.</w:t>
      </w:r>
    </w:p>
    <w:p w14:paraId="196ECBC7" w14:textId="77777777" w:rsidR="0044301A" w:rsidRDefault="00000000">
      <w:pPr>
        <w:spacing w:after="60"/>
      </w:pPr>
      <w:r>
        <w:rPr>
          <w:b/>
        </w:rPr>
        <w:t>4.6.1 Website User-Interface and Workflow Findings</w:t>
      </w:r>
    </w:p>
    <w:p w14:paraId="4A8C424C" w14:textId="77777777" w:rsidR="0044301A" w:rsidRDefault="00000000">
      <w:pPr>
        <w:spacing w:after="60"/>
        <w:jc w:val="both"/>
      </w:pPr>
      <w:r>
        <w:t>The website layer provides the user-facing evidence for RQ1 at the application level. Whereas subsection 4.3.1 reports API and mutation validation, the implemented interface expresses a complete monitoring workflow: image submission, structured AI output with protection guidance, personal history and dashboard review, optional multi-model comparison, and community sharing through forum and direct-message channels.</w:t>
      </w:r>
    </w:p>
    <w:p w14:paraId="01D82F83" w14:textId="77777777" w:rsidR="0044301A" w:rsidRDefault="00000000">
      <w:pPr>
        <w:spacing w:after="60"/>
        <w:jc w:val="both"/>
      </w:pPr>
      <w:r>
        <w:t xml:space="preserve">Appendix Figures B1 and B2 illustrate the analysis submission path and the structured result view, including risk signaling and protection recommendations enriched beyond a single-label classification. Figure B3 illustrates the authenticated dashboard/analytics view, which aggregates personal usage rather than model-training metrics. Figures B4 and B5 illustrate administrative listing views for insect knowledge-base curation and global analysis records, respectively. These screenshots </w:t>
      </w:r>
      <w:r>
        <w:lastRenderedPageBreak/>
        <w:t>are intended as interface evidence captured in a controlled non-production environment with anonymized identifiers, consistent with the ethical framing in subsection 3.13.</w:t>
      </w:r>
    </w:p>
    <w:p w14:paraId="5DA35628" w14:textId="77777777" w:rsidR="0044301A" w:rsidRDefault="00000000">
      <w:pPr>
        <w:spacing w:after="60"/>
        <w:jc w:val="both"/>
      </w:pPr>
      <w:r>
        <w:t>It is important to bound the interpretation. The website UI evidence demonstrates workflow completeness and engineering readiness; it does not constitute a beekeeper usability study, a clinical validation, or a benchmark of cloud vision LLMs on the project’s 99,067-image YOLO training corpus. Multi-model comparison on /compare reports agreement and latency across providers for the same uploaded image, but it should not be confused with the desktop validation-split accuracy reported in subsection 4.4.2.</w:t>
      </w:r>
    </w:p>
    <w:p w14:paraId="5E2D24C2" w14:textId="77777777" w:rsidR="005C391C" w:rsidRPr="005C391C" w:rsidRDefault="005C391C" w:rsidP="005C391C">
      <w:pPr>
        <w:outlineLvl w:val="1"/>
        <w:rPr>
          <w:sz w:val="20"/>
          <w:lang w:val="tr-TR"/>
        </w:rPr>
      </w:pPr>
      <w:bookmarkStart w:id="100" w:name="_HiveTOC_1084"/>
      <w:bookmarkStart w:id="101" w:name="error-analysis-and-observed-limitations"/>
      <w:bookmarkEnd w:id="98"/>
      <w:r w:rsidRPr="005C391C">
        <w:rPr>
          <w:rFonts w:cs="Times New Roman"/>
          <w:b/>
          <w:color w:val="000000"/>
          <w:lang w:val="tr-TR"/>
        </w:rPr>
        <w:t xml:space="preserve">4.7 </w:t>
      </w:r>
      <w:proofErr w:type="spellStart"/>
      <w:r w:rsidRPr="005C391C">
        <w:rPr>
          <w:rFonts w:cs="Times New Roman"/>
          <w:b/>
          <w:color w:val="000000"/>
          <w:lang w:val="tr-TR"/>
        </w:rPr>
        <w:t>Error</w:t>
      </w:r>
      <w:proofErr w:type="spellEnd"/>
      <w:r w:rsidRPr="005C391C">
        <w:rPr>
          <w:rFonts w:cs="Times New Roman"/>
          <w:b/>
          <w:color w:val="000000"/>
          <w:lang w:val="tr-TR"/>
        </w:rPr>
        <w:t xml:space="preserve"> Analysis </w:t>
      </w:r>
      <w:proofErr w:type="spellStart"/>
      <w:r w:rsidRPr="005C391C">
        <w:rPr>
          <w:rFonts w:cs="Times New Roman"/>
          <w:b/>
          <w:color w:val="000000"/>
          <w:lang w:val="tr-TR"/>
        </w:rPr>
        <w:t>and</w:t>
      </w:r>
      <w:proofErr w:type="spellEnd"/>
      <w:r w:rsidRPr="005C391C">
        <w:rPr>
          <w:rFonts w:cs="Times New Roman"/>
          <w:b/>
          <w:color w:val="000000"/>
          <w:lang w:val="tr-TR"/>
        </w:rPr>
        <w:t xml:space="preserve"> </w:t>
      </w:r>
      <w:proofErr w:type="spellStart"/>
      <w:r w:rsidRPr="005C391C">
        <w:rPr>
          <w:rFonts w:cs="Times New Roman"/>
          <w:b/>
          <w:color w:val="000000"/>
          <w:lang w:val="tr-TR"/>
        </w:rPr>
        <w:t>Observed</w:t>
      </w:r>
      <w:proofErr w:type="spellEnd"/>
      <w:r w:rsidRPr="005C391C">
        <w:rPr>
          <w:rFonts w:cs="Times New Roman"/>
          <w:b/>
          <w:color w:val="000000"/>
          <w:lang w:val="tr-TR"/>
        </w:rPr>
        <w:t xml:space="preserve"> </w:t>
      </w:r>
      <w:proofErr w:type="spellStart"/>
      <w:r w:rsidRPr="005C391C">
        <w:rPr>
          <w:rFonts w:cs="Times New Roman"/>
          <w:b/>
          <w:color w:val="000000"/>
          <w:lang w:val="tr-TR"/>
        </w:rPr>
        <w:t>Limitations</w:t>
      </w:r>
      <w:bookmarkEnd w:id="100"/>
      <w:proofErr w:type="spellEnd"/>
    </w:p>
    <w:p w14:paraId="04E80A5C" w14:textId="77777777" w:rsidR="008E0CD5" w:rsidRPr="008E0CD5" w:rsidRDefault="008E0CD5" w:rsidP="008E0CD5">
      <w:pPr>
        <w:numPr>
          <w:ilvl w:val="0"/>
          <w:numId w:val="25"/>
        </w:numPr>
        <w:jc w:val="both"/>
        <w:rPr>
          <w:color w:val="000000"/>
          <w:lang w:val="tr-TR"/>
        </w:rPr>
      </w:pPr>
      <w:r>
        <w:rPr>
          <w:color w:val="000000"/>
        </w:rPr>
        <w:t>Class-support imbalance. The embedded Phase 3 metrics report displays validation support for the European hornet with only four instances, indicating extremely low support. Macro-F1 interpretation must therefore be limited and should not be treated as reliable evidence of class-level competence.</w:t>
      </w:r>
    </w:p>
    <w:p w14:paraId="54E223C4" w14:textId="77777777" w:rsidR="008E0CD5" w:rsidRPr="008E0CD5" w:rsidRDefault="008E0CD5" w:rsidP="008E0CD5">
      <w:pPr>
        <w:numPr>
          <w:ilvl w:val="0"/>
          <w:numId w:val="25"/>
        </w:numPr>
        <w:jc w:val="both"/>
        <w:rPr>
          <w:rFonts w:cs="Times New Roman"/>
          <w:color w:val="000000"/>
          <w:lang w:val="tr-TR"/>
        </w:rPr>
      </w:pPr>
      <w:proofErr w:type="spellStart"/>
      <w:r w:rsidRPr="008E0CD5">
        <w:rPr>
          <w:rFonts w:cs="Times New Roman"/>
          <w:color w:val="000000"/>
          <w:lang w:val="tr-TR"/>
        </w:rPr>
        <w:t>Illustrative</w:t>
      </w:r>
      <w:proofErr w:type="spellEnd"/>
      <w:r w:rsidRPr="008E0CD5">
        <w:rPr>
          <w:rFonts w:cs="Times New Roman"/>
          <w:color w:val="000000"/>
          <w:lang w:val="tr-TR"/>
        </w:rPr>
        <w:t xml:space="preserve"> </w:t>
      </w:r>
      <w:proofErr w:type="spellStart"/>
      <w:r w:rsidRPr="008E0CD5">
        <w:rPr>
          <w:rFonts w:cs="Times New Roman"/>
          <w:color w:val="000000"/>
          <w:lang w:val="tr-TR"/>
        </w:rPr>
        <w:t>gallery</w:t>
      </w:r>
      <w:proofErr w:type="spellEnd"/>
      <w:r w:rsidRPr="008E0CD5">
        <w:rPr>
          <w:rFonts w:cs="Times New Roman"/>
          <w:color w:val="000000"/>
          <w:lang w:val="tr-TR"/>
        </w:rPr>
        <w:t xml:space="preserve"> </w:t>
      </w:r>
      <w:proofErr w:type="spellStart"/>
      <w:r w:rsidRPr="008E0CD5">
        <w:rPr>
          <w:rFonts w:cs="Times New Roman"/>
          <w:color w:val="000000"/>
          <w:lang w:val="tr-TR"/>
        </w:rPr>
        <w:t>mismatch</w:t>
      </w:r>
      <w:proofErr w:type="spellEnd"/>
      <w:r w:rsidRPr="008E0CD5">
        <w:rPr>
          <w:rFonts w:cs="Times New Roman"/>
          <w:color w:val="000000"/>
          <w:lang w:val="tr-TR"/>
        </w:rPr>
        <w:t xml:space="preserve"> </w:t>
      </w:r>
      <w:proofErr w:type="spellStart"/>
      <w:r w:rsidRPr="008E0CD5">
        <w:rPr>
          <w:rFonts w:cs="Times New Roman"/>
          <w:color w:val="000000"/>
          <w:lang w:val="tr-TR"/>
        </w:rPr>
        <w:t>signal</w:t>
      </w:r>
      <w:proofErr w:type="spellEnd"/>
      <w:r w:rsidRPr="008E0CD5">
        <w:rPr>
          <w:rFonts w:cs="Times New Roman"/>
          <w:color w:val="000000"/>
          <w:lang w:val="tr-TR"/>
        </w:rPr>
        <w:t xml:space="preserve">. </w:t>
      </w:r>
      <w:proofErr w:type="spellStart"/>
      <w:r w:rsidRPr="008E0CD5">
        <w:rPr>
          <w:rFonts w:cs="Times New Roman"/>
          <w:color w:val="000000"/>
          <w:lang w:val="tr-TR"/>
        </w:rPr>
        <w:t>Out</w:t>
      </w:r>
      <w:proofErr w:type="spellEnd"/>
      <w:r w:rsidRPr="008E0CD5">
        <w:rPr>
          <w:rFonts w:cs="Times New Roman"/>
          <w:color w:val="000000"/>
          <w:lang w:val="tr-TR"/>
        </w:rPr>
        <w:t xml:space="preserve"> of 46 </w:t>
      </w:r>
      <w:proofErr w:type="spellStart"/>
      <w:r w:rsidRPr="008E0CD5">
        <w:rPr>
          <w:rFonts w:cs="Times New Roman"/>
          <w:color w:val="000000"/>
          <w:lang w:val="tr-TR"/>
        </w:rPr>
        <w:t>instances</w:t>
      </w:r>
      <w:proofErr w:type="spellEnd"/>
      <w:r w:rsidRPr="008E0CD5">
        <w:rPr>
          <w:rFonts w:cs="Times New Roman"/>
          <w:color w:val="000000"/>
          <w:lang w:val="tr-TR"/>
        </w:rPr>
        <w:t xml:space="preserve"> of HTTP </w:t>
      </w:r>
      <w:proofErr w:type="spellStart"/>
      <w:r w:rsidRPr="008E0CD5">
        <w:rPr>
          <w:rFonts w:cs="Times New Roman"/>
          <w:color w:val="000000"/>
          <w:lang w:val="tr-TR"/>
        </w:rPr>
        <w:t>smoke</w:t>
      </w:r>
      <w:proofErr w:type="spellEnd"/>
      <w:r w:rsidRPr="008E0CD5">
        <w:rPr>
          <w:rFonts w:cs="Times New Roman"/>
          <w:color w:val="000000"/>
          <w:lang w:val="tr-TR"/>
        </w:rPr>
        <w:t xml:space="preserve"> </w:t>
      </w:r>
      <w:proofErr w:type="spellStart"/>
      <w:r w:rsidRPr="008E0CD5">
        <w:rPr>
          <w:rFonts w:cs="Times New Roman"/>
          <w:color w:val="000000"/>
          <w:lang w:val="tr-TR"/>
        </w:rPr>
        <w:t>classification</w:t>
      </w:r>
      <w:proofErr w:type="spellEnd"/>
      <w:r w:rsidRPr="008E0CD5">
        <w:rPr>
          <w:rFonts w:cs="Times New Roman"/>
          <w:color w:val="000000"/>
          <w:lang w:val="tr-TR"/>
        </w:rPr>
        <w:t xml:space="preserve">, 40 </w:t>
      </w:r>
      <w:proofErr w:type="spellStart"/>
      <w:r w:rsidRPr="008E0CD5">
        <w:rPr>
          <w:rFonts w:cs="Times New Roman"/>
          <w:color w:val="000000"/>
          <w:lang w:val="tr-TR"/>
        </w:rPr>
        <w:t>were</w:t>
      </w:r>
      <w:proofErr w:type="spellEnd"/>
      <w:r w:rsidRPr="008E0CD5">
        <w:rPr>
          <w:rFonts w:cs="Times New Roman"/>
          <w:color w:val="000000"/>
          <w:lang w:val="tr-TR"/>
        </w:rPr>
        <w:t xml:space="preserve"> </w:t>
      </w:r>
      <w:proofErr w:type="spellStart"/>
      <w:r w:rsidRPr="008E0CD5">
        <w:rPr>
          <w:rFonts w:cs="Times New Roman"/>
          <w:color w:val="000000"/>
          <w:lang w:val="tr-TR"/>
        </w:rPr>
        <w:t>inconsistent</w:t>
      </w:r>
      <w:proofErr w:type="spellEnd"/>
      <w:r w:rsidRPr="008E0CD5">
        <w:rPr>
          <w:rFonts w:cs="Times New Roman"/>
          <w:color w:val="000000"/>
          <w:lang w:val="tr-TR"/>
        </w:rPr>
        <w:t xml:space="preserve"> </w:t>
      </w:r>
      <w:proofErr w:type="spellStart"/>
      <w:r w:rsidRPr="008E0CD5">
        <w:rPr>
          <w:rFonts w:cs="Times New Roman"/>
          <w:color w:val="000000"/>
          <w:lang w:val="tr-TR"/>
        </w:rPr>
        <w:t>with</w:t>
      </w:r>
      <w:proofErr w:type="spellEnd"/>
      <w:r w:rsidRPr="008E0CD5">
        <w:rPr>
          <w:rFonts w:cs="Times New Roman"/>
          <w:color w:val="000000"/>
          <w:lang w:val="tr-TR"/>
        </w:rPr>
        <w:t xml:space="preserve"> </w:t>
      </w:r>
      <w:proofErr w:type="spellStart"/>
      <w:r w:rsidRPr="008E0CD5">
        <w:rPr>
          <w:rFonts w:cs="Times New Roman"/>
          <w:color w:val="000000"/>
          <w:lang w:val="tr-TR"/>
        </w:rPr>
        <w:t>the</w:t>
      </w:r>
      <w:proofErr w:type="spellEnd"/>
      <w:r w:rsidRPr="008E0CD5">
        <w:rPr>
          <w:rFonts w:cs="Times New Roman"/>
          <w:color w:val="000000"/>
          <w:lang w:val="tr-TR"/>
        </w:rPr>
        <w:t xml:space="preserve"> </w:t>
      </w:r>
      <w:proofErr w:type="spellStart"/>
      <w:r w:rsidRPr="008E0CD5">
        <w:rPr>
          <w:rFonts w:cs="Times New Roman"/>
          <w:color w:val="000000"/>
          <w:lang w:val="tr-TR"/>
        </w:rPr>
        <w:t>folder</w:t>
      </w:r>
      <w:proofErr w:type="spellEnd"/>
      <w:r w:rsidRPr="008E0CD5">
        <w:rPr>
          <w:rFonts w:cs="Times New Roman"/>
          <w:color w:val="000000"/>
          <w:lang w:val="tr-TR"/>
        </w:rPr>
        <w:t xml:space="preserve"> </w:t>
      </w:r>
      <w:proofErr w:type="spellStart"/>
      <w:r w:rsidRPr="008E0CD5">
        <w:rPr>
          <w:rFonts w:cs="Times New Roman"/>
          <w:color w:val="000000"/>
          <w:lang w:val="tr-TR"/>
        </w:rPr>
        <w:t>label</w:t>
      </w:r>
      <w:proofErr w:type="spellEnd"/>
      <w:r w:rsidRPr="008E0CD5">
        <w:rPr>
          <w:rFonts w:cs="Times New Roman"/>
          <w:color w:val="000000"/>
          <w:lang w:val="tr-TR"/>
        </w:rPr>
        <w:t xml:space="preserve">. </w:t>
      </w:r>
      <w:proofErr w:type="spellStart"/>
      <w:r w:rsidRPr="008E0CD5">
        <w:rPr>
          <w:rFonts w:cs="Times New Roman"/>
          <w:color w:val="000000"/>
          <w:lang w:val="tr-TR"/>
        </w:rPr>
        <w:t>This</w:t>
      </w:r>
      <w:proofErr w:type="spellEnd"/>
      <w:r w:rsidRPr="008E0CD5">
        <w:rPr>
          <w:rFonts w:cs="Times New Roman"/>
          <w:color w:val="000000"/>
          <w:lang w:val="tr-TR"/>
        </w:rPr>
        <w:t xml:space="preserve"> is a </w:t>
      </w:r>
      <w:proofErr w:type="spellStart"/>
      <w:r w:rsidRPr="008E0CD5">
        <w:rPr>
          <w:rFonts w:cs="Times New Roman"/>
          <w:color w:val="000000"/>
          <w:lang w:val="tr-TR"/>
        </w:rPr>
        <w:t>distribution-shift</w:t>
      </w:r>
      <w:proofErr w:type="spellEnd"/>
      <w:r w:rsidRPr="008E0CD5">
        <w:rPr>
          <w:rFonts w:cs="Times New Roman"/>
          <w:color w:val="000000"/>
          <w:lang w:val="tr-TR"/>
        </w:rPr>
        <w:t xml:space="preserve"> </w:t>
      </w:r>
      <w:proofErr w:type="spellStart"/>
      <w:r w:rsidRPr="008E0CD5">
        <w:rPr>
          <w:rFonts w:cs="Times New Roman"/>
          <w:color w:val="000000"/>
          <w:lang w:val="tr-TR"/>
        </w:rPr>
        <w:t>signal</w:t>
      </w:r>
      <w:proofErr w:type="spellEnd"/>
      <w:r w:rsidRPr="008E0CD5">
        <w:rPr>
          <w:rFonts w:cs="Times New Roman"/>
          <w:color w:val="000000"/>
          <w:lang w:val="tr-TR"/>
        </w:rPr>
        <w:t xml:space="preserve"> </w:t>
      </w:r>
      <w:proofErr w:type="spellStart"/>
      <w:r w:rsidRPr="008E0CD5">
        <w:rPr>
          <w:rFonts w:cs="Times New Roman"/>
          <w:color w:val="000000"/>
          <w:lang w:val="tr-TR"/>
        </w:rPr>
        <w:t>and</w:t>
      </w:r>
      <w:proofErr w:type="spellEnd"/>
      <w:r w:rsidRPr="008E0CD5">
        <w:rPr>
          <w:rFonts w:cs="Times New Roman"/>
          <w:color w:val="000000"/>
          <w:lang w:val="tr-TR"/>
        </w:rPr>
        <w:t xml:space="preserve"> is </w:t>
      </w:r>
      <w:proofErr w:type="spellStart"/>
      <w:r w:rsidRPr="008E0CD5">
        <w:rPr>
          <w:rFonts w:cs="Times New Roman"/>
          <w:color w:val="000000"/>
          <w:lang w:val="tr-TR"/>
        </w:rPr>
        <w:t>indicative</w:t>
      </w:r>
      <w:proofErr w:type="spellEnd"/>
      <w:r w:rsidRPr="008E0CD5">
        <w:rPr>
          <w:rFonts w:cs="Times New Roman"/>
          <w:color w:val="000000"/>
          <w:lang w:val="tr-TR"/>
        </w:rPr>
        <w:t xml:space="preserve"> of </w:t>
      </w:r>
      <w:proofErr w:type="spellStart"/>
      <w:r w:rsidRPr="008E0CD5">
        <w:rPr>
          <w:rFonts w:cs="Times New Roman"/>
          <w:color w:val="000000"/>
          <w:lang w:val="tr-TR"/>
        </w:rPr>
        <w:t>label</w:t>
      </w:r>
      <w:proofErr w:type="spellEnd"/>
      <w:r w:rsidRPr="008E0CD5">
        <w:rPr>
          <w:rFonts w:cs="Times New Roman"/>
          <w:color w:val="000000"/>
          <w:lang w:val="tr-TR"/>
        </w:rPr>
        <w:t xml:space="preserve"> </w:t>
      </w:r>
      <w:proofErr w:type="spellStart"/>
      <w:r w:rsidRPr="008E0CD5">
        <w:rPr>
          <w:rFonts w:cs="Times New Roman"/>
          <w:color w:val="000000"/>
          <w:lang w:val="tr-TR"/>
        </w:rPr>
        <w:t>granularity</w:t>
      </w:r>
      <w:proofErr w:type="spellEnd"/>
      <w:r w:rsidRPr="008E0CD5">
        <w:rPr>
          <w:rFonts w:cs="Times New Roman"/>
          <w:color w:val="000000"/>
          <w:lang w:val="tr-TR"/>
        </w:rPr>
        <w:t xml:space="preserve"> </w:t>
      </w:r>
      <w:proofErr w:type="spellStart"/>
      <w:r w:rsidRPr="008E0CD5">
        <w:rPr>
          <w:rFonts w:cs="Times New Roman"/>
          <w:color w:val="000000"/>
          <w:lang w:val="tr-TR"/>
        </w:rPr>
        <w:t>or</w:t>
      </w:r>
      <w:proofErr w:type="spellEnd"/>
      <w:r w:rsidRPr="008E0CD5">
        <w:rPr>
          <w:rFonts w:cs="Times New Roman"/>
          <w:color w:val="000000"/>
          <w:lang w:val="tr-TR"/>
        </w:rPr>
        <w:t xml:space="preserve"> </w:t>
      </w:r>
      <w:proofErr w:type="spellStart"/>
      <w:r w:rsidRPr="008E0CD5">
        <w:rPr>
          <w:rFonts w:cs="Times New Roman"/>
          <w:color w:val="000000"/>
          <w:lang w:val="tr-TR"/>
        </w:rPr>
        <w:t>cropping</w:t>
      </w:r>
      <w:proofErr w:type="spellEnd"/>
      <w:r w:rsidRPr="008E0CD5">
        <w:rPr>
          <w:rFonts w:cs="Times New Roman"/>
          <w:color w:val="000000"/>
          <w:lang w:val="tr-TR"/>
        </w:rPr>
        <w:t xml:space="preserve"> </w:t>
      </w:r>
      <w:proofErr w:type="spellStart"/>
      <w:r w:rsidRPr="008E0CD5">
        <w:rPr>
          <w:rFonts w:cs="Times New Roman"/>
          <w:color w:val="000000"/>
          <w:lang w:val="tr-TR"/>
        </w:rPr>
        <w:t>bias</w:t>
      </w:r>
      <w:proofErr w:type="spellEnd"/>
      <w:r w:rsidRPr="008E0CD5">
        <w:rPr>
          <w:rFonts w:cs="Times New Roman"/>
          <w:color w:val="000000"/>
          <w:lang w:val="tr-TR"/>
        </w:rPr>
        <w:t xml:space="preserve">, </w:t>
      </w:r>
      <w:proofErr w:type="spellStart"/>
      <w:r w:rsidRPr="008E0CD5">
        <w:rPr>
          <w:rFonts w:cs="Times New Roman"/>
          <w:color w:val="000000"/>
          <w:lang w:val="tr-TR"/>
        </w:rPr>
        <w:t>therefore</w:t>
      </w:r>
      <w:proofErr w:type="spellEnd"/>
      <w:r w:rsidRPr="008E0CD5">
        <w:rPr>
          <w:rFonts w:cs="Times New Roman"/>
          <w:color w:val="000000"/>
          <w:lang w:val="tr-TR"/>
        </w:rPr>
        <w:t xml:space="preserve"> it </w:t>
      </w:r>
      <w:proofErr w:type="spellStart"/>
      <w:r w:rsidRPr="008E0CD5">
        <w:rPr>
          <w:rFonts w:cs="Times New Roman"/>
          <w:color w:val="000000"/>
          <w:lang w:val="tr-TR"/>
        </w:rPr>
        <w:t>must</w:t>
      </w:r>
      <w:proofErr w:type="spellEnd"/>
      <w:r w:rsidRPr="008E0CD5">
        <w:rPr>
          <w:rFonts w:cs="Times New Roman"/>
          <w:color w:val="000000"/>
          <w:lang w:val="tr-TR"/>
        </w:rPr>
        <w:t xml:space="preserve"> </w:t>
      </w:r>
      <w:proofErr w:type="spellStart"/>
      <w:r w:rsidRPr="008E0CD5">
        <w:rPr>
          <w:rFonts w:cs="Times New Roman"/>
          <w:color w:val="000000"/>
          <w:lang w:val="tr-TR"/>
        </w:rPr>
        <w:t>prompt</w:t>
      </w:r>
      <w:proofErr w:type="spellEnd"/>
      <w:r w:rsidRPr="008E0CD5">
        <w:rPr>
          <w:rFonts w:cs="Times New Roman"/>
          <w:color w:val="000000"/>
          <w:lang w:val="tr-TR"/>
        </w:rPr>
        <w:t xml:space="preserve"> a re-</w:t>
      </w:r>
      <w:proofErr w:type="spellStart"/>
      <w:r w:rsidRPr="008E0CD5">
        <w:rPr>
          <w:rFonts w:cs="Times New Roman"/>
          <w:color w:val="000000"/>
          <w:lang w:val="tr-TR"/>
        </w:rPr>
        <w:t>audit</w:t>
      </w:r>
      <w:proofErr w:type="spellEnd"/>
      <w:r w:rsidRPr="008E0CD5">
        <w:rPr>
          <w:rFonts w:cs="Times New Roman"/>
          <w:color w:val="000000"/>
          <w:lang w:val="tr-TR"/>
        </w:rPr>
        <w:t xml:space="preserve"> </w:t>
      </w:r>
      <w:proofErr w:type="spellStart"/>
      <w:r w:rsidRPr="008E0CD5">
        <w:rPr>
          <w:rFonts w:cs="Times New Roman"/>
          <w:color w:val="000000"/>
          <w:lang w:val="tr-TR"/>
        </w:rPr>
        <w:t>and</w:t>
      </w:r>
      <w:proofErr w:type="spellEnd"/>
      <w:r w:rsidRPr="008E0CD5">
        <w:rPr>
          <w:rFonts w:cs="Times New Roman"/>
          <w:color w:val="000000"/>
          <w:lang w:val="tr-TR"/>
        </w:rPr>
        <w:t xml:space="preserve"> not a </w:t>
      </w:r>
      <w:proofErr w:type="spellStart"/>
      <w:r w:rsidRPr="008E0CD5">
        <w:rPr>
          <w:rFonts w:cs="Times New Roman"/>
          <w:color w:val="000000"/>
          <w:lang w:val="tr-TR"/>
        </w:rPr>
        <w:t>tacit</w:t>
      </w:r>
      <w:proofErr w:type="spellEnd"/>
      <w:r w:rsidRPr="008E0CD5">
        <w:rPr>
          <w:rFonts w:cs="Times New Roman"/>
          <w:color w:val="000000"/>
          <w:lang w:val="tr-TR"/>
        </w:rPr>
        <w:t xml:space="preserve"> </w:t>
      </w:r>
      <w:proofErr w:type="spellStart"/>
      <w:r w:rsidRPr="008E0CD5">
        <w:rPr>
          <w:rFonts w:cs="Times New Roman"/>
          <w:color w:val="000000"/>
          <w:lang w:val="tr-TR"/>
        </w:rPr>
        <w:t>acceptance</w:t>
      </w:r>
      <w:proofErr w:type="spellEnd"/>
      <w:r w:rsidRPr="008E0CD5">
        <w:rPr>
          <w:rFonts w:cs="Times New Roman"/>
          <w:color w:val="000000"/>
          <w:lang w:val="tr-TR"/>
        </w:rPr>
        <w:t xml:space="preserve"> of </w:t>
      </w:r>
      <w:proofErr w:type="spellStart"/>
      <w:r w:rsidRPr="008E0CD5">
        <w:rPr>
          <w:rFonts w:cs="Times New Roman"/>
          <w:color w:val="000000"/>
          <w:lang w:val="tr-TR"/>
        </w:rPr>
        <w:t>the</w:t>
      </w:r>
      <w:proofErr w:type="spellEnd"/>
      <w:r w:rsidRPr="008E0CD5">
        <w:rPr>
          <w:rFonts w:cs="Times New Roman"/>
          <w:color w:val="000000"/>
          <w:lang w:val="tr-TR"/>
        </w:rPr>
        <w:t xml:space="preserve"> </w:t>
      </w:r>
      <w:proofErr w:type="spellStart"/>
      <w:r w:rsidRPr="008E0CD5">
        <w:rPr>
          <w:rFonts w:cs="Times New Roman"/>
          <w:color w:val="000000"/>
          <w:lang w:val="tr-TR"/>
        </w:rPr>
        <w:t>claim</w:t>
      </w:r>
      <w:proofErr w:type="spellEnd"/>
      <w:r w:rsidRPr="008E0CD5">
        <w:rPr>
          <w:rFonts w:cs="Times New Roman"/>
          <w:color w:val="000000"/>
          <w:lang w:val="tr-TR"/>
        </w:rPr>
        <w:t xml:space="preserve"> of </w:t>
      </w:r>
      <w:proofErr w:type="spellStart"/>
      <w:r w:rsidRPr="008E0CD5">
        <w:rPr>
          <w:rFonts w:cs="Times New Roman"/>
          <w:color w:val="000000"/>
          <w:lang w:val="tr-TR"/>
        </w:rPr>
        <w:t>accuracy</w:t>
      </w:r>
      <w:proofErr w:type="spellEnd"/>
      <w:r w:rsidRPr="008E0CD5">
        <w:rPr>
          <w:rFonts w:cs="Times New Roman"/>
          <w:color w:val="000000"/>
          <w:lang w:val="tr-TR"/>
        </w:rPr>
        <w:t>.</w:t>
      </w:r>
    </w:p>
    <w:p w14:paraId="028306D3" w14:textId="77777777" w:rsidR="008E0CD5" w:rsidRPr="008E0CD5" w:rsidRDefault="008E0CD5" w:rsidP="008E0CD5">
      <w:pPr>
        <w:numPr>
          <w:ilvl w:val="0"/>
          <w:numId w:val="25"/>
        </w:numPr>
        <w:jc w:val="both"/>
        <w:rPr>
          <w:rFonts w:cs="Times New Roman"/>
          <w:color w:val="000000"/>
          <w:lang w:val="tr-TR"/>
        </w:rPr>
      </w:pPr>
      <w:r w:rsidRPr="008E0CD5">
        <w:rPr>
          <w:rFonts w:cs="Times New Roman"/>
          <w:color w:val="000000"/>
          <w:lang w:val="tr-TR"/>
        </w:rPr>
        <w:t>Second-</w:t>
      </w:r>
      <w:proofErr w:type="spellStart"/>
      <w:r w:rsidRPr="008E0CD5">
        <w:rPr>
          <w:rFonts w:cs="Times New Roman"/>
          <w:color w:val="000000"/>
          <w:lang w:val="tr-TR"/>
        </w:rPr>
        <w:t>opinion</w:t>
      </w:r>
      <w:proofErr w:type="spellEnd"/>
      <w:r w:rsidRPr="008E0CD5">
        <w:rPr>
          <w:rFonts w:cs="Times New Roman"/>
          <w:color w:val="000000"/>
          <w:lang w:val="tr-TR"/>
        </w:rPr>
        <w:t xml:space="preserve"> </w:t>
      </w:r>
      <w:proofErr w:type="spellStart"/>
      <w:r w:rsidRPr="008E0CD5">
        <w:rPr>
          <w:rFonts w:cs="Times New Roman"/>
          <w:color w:val="000000"/>
          <w:lang w:val="tr-TR"/>
        </w:rPr>
        <w:t>durability</w:t>
      </w:r>
      <w:proofErr w:type="spellEnd"/>
      <w:r w:rsidRPr="008E0CD5">
        <w:rPr>
          <w:rFonts w:cs="Times New Roman"/>
          <w:color w:val="000000"/>
          <w:lang w:val="tr-TR"/>
        </w:rPr>
        <w:t xml:space="preserve">. </w:t>
      </w:r>
      <w:proofErr w:type="spellStart"/>
      <w:r w:rsidRPr="008E0CD5">
        <w:rPr>
          <w:rFonts w:cs="Times New Roman"/>
          <w:color w:val="000000"/>
          <w:lang w:val="tr-TR"/>
        </w:rPr>
        <w:t>In</w:t>
      </w:r>
      <w:proofErr w:type="spellEnd"/>
      <w:r w:rsidRPr="008E0CD5">
        <w:rPr>
          <w:rFonts w:cs="Times New Roman"/>
          <w:color w:val="000000"/>
          <w:lang w:val="tr-TR"/>
        </w:rPr>
        <w:t xml:space="preserve"> </w:t>
      </w:r>
      <w:proofErr w:type="spellStart"/>
      <w:r w:rsidRPr="008E0CD5">
        <w:rPr>
          <w:rFonts w:cs="Times New Roman"/>
          <w:color w:val="000000"/>
          <w:lang w:val="tr-TR"/>
        </w:rPr>
        <w:t>the</w:t>
      </w:r>
      <w:proofErr w:type="spellEnd"/>
      <w:r w:rsidRPr="008E0CD5">
        <w:rPr>
          <w:rFonts w:cs="Times New Roman"/>
          <w:color w:val="000000"/>
          <w:lang w:val="tr-TR"/>
        </w:rPr>
        <w:t xml:space="preserve"> </w:t>
      </w:r>
      <w:proofErr w:type="spellStart"/>
      <w:r w:rsidRPr="008E0CD5">
        <w:rPr>
          <w:rFonts w:cs="Times New Roman"/>
          <w:color w:val="000000"/>
          <w:lang w:val="tr-TR"/>
        </w:rPr>
        <w:t>aggregates</w:t>
      </w:r>
      <w:proofErr w:type="spellEnd"/>
      <w:r w:rsidRPr="008E0CD5">
        <w:rPr>
          <w:rFonts w:cs="Times New Roman"/>
          <w:color w:val="000000"/>
          <w:lang w:val="tr-TR"/>
        </w:rPr>
        <w:t xml:space="preserve">, </w:t>
      </w:r>
      <w:proofErr w:type="spellStart"/>
      <w:r w:rsidRPr="008E0CD5">
        <w:rPr>
          <w:rFonts w:cs="Times New Roman"/>
          <w:color w:val="000000"/>
          <w:lang w:val="tr-TR"/>
        </w:rPr>
        <w:t>there</w:t>
      </w:r>
      <w:proofErr w:type="spellEnd"/>
      <w:r w:rsidRPr="008E0CD5">
        <w:rPr>
          <w:rFonts w:cs="Times New Roman"/>
          <w:color w:val="000000"/>
          <w:lang w:val="tr-TR"/>
        </w:rPr>
        <w:t xml:space="preserve"> </w:t>
      </w:r>
      <w:proofErr w:type="spellStart"/>
      <w:r w:rsidRPr="008E0CD5">
        <w:rPr>
          <w:rFonts w:cs="Times New Roman"/>
          <w:color w:val="000000"/>
          <w:lang w:val="tr-TR"/>
        </w:rPr>
        <w:t>remains</w:t>
      </w:r>
      <w:proofErr w:type="spellEnd"/>
      <w:r w:rsidRPr="008E0CD5">
        <w:rPr>
          <w:rFonts w:cs="Times New Roman"/>
          <w:color w:val="000000"/>
          <w:lang w:val="tr-TR"/>
        </w:rPr>
        <w:t xml:space="preserve"> </w:t>
      </w:r>
      <w:proofErr w:type="spellStart"/>
      <w:r w:rsidRPr="008E0CD5">
        <w:rPr>
          <w:rFonts w:cs="Times New Roman"/>
          <w:color w:val="000000"/>
          <w:lang w:val="tr-TR"/>
        </w:rPr>
        <w:t>only</w:t>
      </w:r>
      <w:proofErr w:type="spellEnd"/>
      <w:r w:rsidRPr="008E0CD5">
        <w:rPr>
          <w:rFonts w:cs="Times New Roman"/>
          <w:color w:val="000000"/>
          <w:lang w:val="tr-TR"/>
        </w:rPr>
        <w:t xml:space="preserve"> </w:t>
      </w:r>
      <w:proofErr w:type="spellStart"/>
      <w:r w:rsidRPr="008E0CD5">
        <w:rPr>
          <w:rFonts w:cs="Times New Roman"/>
          <w:color w:val="000000"/>
          <w:lang w:val="tr-TR"/>
        </w:rPr>
        <w:t>one</w:t>
      </w:r>
      <w:proofErr w:type="spellEnd"/>
      <w:r w:rsidRPr="008E0CD5">
        <w:rPr>
          <w:rFonts w:cs="Times New Roman"/>
          <w:color w:val="000000"/>
          <w:lang w:val="tr-TR"/>
        </w:rPr>
        <w:t xml:space="preserve"> </w:t>
      </w:r>
      <w:proofErr w:type="spellStart"/>
      <w:r w:rsidRPr="008E0CD5">
        <w:rPr>
          <w:rFonts w:cs="Times New Roman"/>
          <w:color w:val="000000"/>
          <w:lang w:val="tr-TR"/>
        </w:rPr>
        <w:t>second-opinion</w:t>
      </w:r>
      <w:proofErr w:type="spellEnd"/>
      <w:r w:rsidRPr="008E0CD5">
        <w:rPr>
          <w:rFonts w:cs="Times New Roman"/>
          <w:color w:val="000000"/>
          <w:lang w:val="tr-TR"/>
        </w:rPr>
        <w:t xml:space="preserve"> </w:t>
      </w:r>
      <w:proofErr w:type="spellStart"/>
      <w:r w:rsidRPr="008E0CD5">
        <w:rPr>
          <w:rFonts w:cs="Times New Roman"/>
          <w:color w:val="000000"/>
          <w:lang w:val="tr-TR"/>
        </w:rPr>
        <w:t>accuracy</w:t>
      </w:r>
      <w:proofErr w:type="spellEnd"/>
      <w:r w:rsidRPr="008E0CD5">
        <w:rPr>
          <w:rFonts w:cs="Times New Roman"/>
          <w:color w:val="000000"/>
          <w:lang w:val="tr-TR"/>
        </w:rPr>
        <w:t xml:space="preserve"> </w:t>
      </w:r>
      <w:proofErr w:type="spellStart"/>
      <w:r w:rsidRPr="008E0CD5">
        <w:rPr>
          <w:rFonts w:cs="Times New Roman"/>
          <w:color w:val="000000"/>
          <w:lang w:val="tr-TR"/>
        </w:rPr>
        <w:t>error</w:t>
      </w:r>
      <w:proofErr w:type="spellEnd"/>
      <w:r w:rsidRPr="008E0CD5">
        <w:rPr>
          <w:rFonts w:cs="Times New Roman"/>
          <w:color w:val="000000"/>
          <w:lang w:val="tr-TR"/>
        </w:rPr>
        <w:t xml:space="preserve">. </w:t>
      </w:r>
      <w:proofErr w:type="spellStart"/>
      <w:r w:rsidRPr="008E0CD5">
        <w:rPr>
          <w:rFonts w:cs="Times New Roman"/>
          <w:color w:val="000000"/>
          <w:lang w:val="tr-TR"/>
        </w:rPr>
        <w:t>For</w:t>
      </w:r>
      <w:proofErr w:type="spellEnd"/>
      <w:r w:rsidRPr="008E0CD5">
        <w:rPr>
          <w:rFonts w:cs="Times New Roman"/>
          <w:color w:val="000000"/>
          <w:lang w:val="tr-TR"/>
        </w:rPr>
        <w:t xml:space="preserve"> a </w:t>
      </w:r>
      <w:proofErr w:type="spellStart"/>
      <w:r w:rsidRPr="008E0CD5">
        <w:rPr>
          <w:rFonts w:cs="Times New Roman"/>
          <w:color w:val="000000"/>
          <w:lang w:val="tr-TR"/>
        </w:rPr>
        <w:t>deeper</w:t>
      </w:r>
      <w:proofErr w:type="spellEnd"/>
      <w:r w:rsidRPr="008E0CD5">
        <w:rPr>
          <w:rFonts w:cs="Times New Roman"/>
          <w:color w:val="000000"/>
          <w:lang w:val="tr-TR"/>
        </w:rPr>
        <w:t xml:space="preserve"> </w:t>
      </w:r>
      <w:proofErr w:type="spellStart"/>
      <w:r w:rsidRPr="008E0CD5">
        <w:rPr>
          <w:rFonts w:cs="Times New Roman"/>
          <w:color w:val="000000"/>
          <w:lang w:val="tr-TR"/>
        </w:rPr>
        <w:t>root-cause</w:t>
      </w:r>
      <w:proofErr w:type="spellEnd"/>
      <w:r w:rsidRPr="008E0CD5">
        <w:rPr>
          <w:rFonts w:cs="Times New Roman"/>
          <w:color w:val="000000"/>
          <w:lang w:val="tr-TR"/>
        </w:rPr>
        <w:t xml:space="preserve"> </w:t>
      </w:r>
      <w:proofErr w:type="spellStart"/>
      <w:r w:rsidRPr="008E0CD5">
        <w:rPr>
          <w:rFonts w:cs="Times New Roman"/>
          <w:color w:val="000000"/>
          <w:lang w:val="tr-TR"/>
        </w:rPr>
        <w:t>analysis</w:t>
      </w:r>
      <w:proofErr w:type="spellEnd"/>
      <w:r w:rsidRPr="008E0CD5">
        <w:rPr>
          <w:rFonts w:cs="Times New Roman"/>
          <w:color w:val="000000"/>
          <w:lang w:val="tr-TR"/>
        </w:rPr>
        <w:t xml:space="preserve">, </w:t>
      </w:r>
      <w:proofErr w:type="spellStart"/>
      <w:r w:rsidRPr="008E0CD5">
        <w:rPr>
          <w:rFonts w:cs="Times New Roman"/>
          <w:color w:val="000000"/>
          <w:lang w:val="tr-TR"/>
        </w:rPr>
        <w:t>the</w:t>
      </w:r>
      <w:proofErr w:type="spellEnd"/>
      <w:r w:rsidRPr="008E0CD5">
        <w:rPr>
          <w:rFonts w:cs="Times New Roman"/>
          <w:color w:val="000000"/>
          <w:lang w:val="tr-TR"/>
        </w:rPr>
        <w:t xml:space="preserve"> </w:t>
      </w:r>
      <w:proofErr w:type="spellStart"/>
      <w:r w:rsidRPr="008E0CD5">
        <w:rPr>
          <w:rFonts w:cs="Times New Roman"/>
          <w:color w:val="000000"/>
          <w:lang w:val="tr-TR"/>
        </w:rPr>
        <w:t>raw</w:t>
      </w:r>
      <w:proofErr w:type="spellEnd"/>
      <w:r w:rsidRPr="008E0CD5">
        <w:rPr>
          <w:rFonts w:cs="Times New Roman"/>
          <w:color w:val="000000"/>
          <w:lang w:val="tr-TR"/>
        </w:rPr>
        <w:t xml:space="preserve"> JSON </w:t>
      </w:r>
      <w:proofErr w:type="spellStart"/>
      <w:r w:rsidRPr="008E0CD5">
        <w:rPr>
          <w:rFonts w:cs="Times New Roman"/>
          <w:color w:val="000000"/>
          <w:lang w:val="tr-TR"/>
        </w:rPr>
        <w:t>artifacts</w:t>
      </w:r>
      <w:proofErr w:type="spellEnd"/>
      <w:r w:rsidRPr="008E0CD5">
        <w:rPr>
          <w:rFonts w:cs="Times New Roman"/>
          <w:color w:val="000000"/>
          <w:lang w:val="tr-TR"/>
        </w:rPr>
        <w:t xml:space="preserve"> </w:t>
      </w:r>
      <w:proofErr w:type="spellStart"/>
      <w:r w:rsidRPr="008E0CD5">
        <w:rPr>
          <w:rFonts w:cs="Times New Roman"/>
          <w:color w:val="000000"/>
          <w:lang w:val="tr-TR"/>
        </w:rPr>
        <w:t>must</w:t>
      </w:r>
      <w:proofErr w:type="spellEnd"/>
      <w:r w:rsidRPr="008E0CD5">
        <w:rPr>
          <w:rFonts w:cs="Times New Roman"/>
          <w:color w:val="000000"/>
          <w:lang w:val="tr-TR"/>
        </w:rPr>
        <w:t xml:space="preserve"> be </w:t>
      </w:r>
      <w:proofErr w:type="spellStart"/>
      <w:r w:rsidRPr="008E0CD5">
        <w:rPr>
          <w:rFonts w:cs="Times New Roman"/>
          <w:color w:val="000000"/>
          <w:lang w:val="tr-TR"/>
        </w:rPr>
        <w:t>reviewed</w:t>
      </w:r>
      <w:proofErr w:type="spellEnd"/>
      <w:r w:rsidRPr="008E0CD5">
        <w:rPr>
          <w:rFonts w:cs="Times New Roman"/>
          <w:color w:val="000000"/>
          <w:lang w:val="tr-TR"/>
        </w:rPr>
        <w:t>.</w:t>
      </w:r>
    </w:p>
    <w:p w14:paraId="77A9805A" w14:textId="77777777" w:rsidR="008E0CD5" w:rsidRPr="008E0CD5" w:rsidRDefault="008E0CD5" w:rsidP="008E0CD5">
      <w:pPr>
        <w:numPr>
          <w:ilvl w:val="0"/>
          <w:numId w:val="25"/>
        </w:numPr>
        <w:jc w:val="both"/>
        <w:rPr>
          <w:rFonts w:cs="Times New Roman"/>
          <w:color w:val="000000"/>
          <w:lang w:val="tr-TR"/>
        </w:rPr>
      </w:pPr>
      <w:proofErr w:type="spellStart"/>
      <w:r w:rsidRPr="008E0CD5">
        <w:rPr>
          <w:rFonts w:cs="Times New Roman"/>
          <w:color w:val="000000"/>
          <w:lang w:val="tr-TR"/>
        </w:rPr>
        <w:t>Tooling</w:t>
      </w:r>
      <w:proofErr w:type="spellEnd"/>
      <w:r w:rsidRPr="008E0CD5">
        <w:rPr>
          <w:rFonts w:cs="Times New Roman"/>
          <w:color w:val="000000"/>
          <w:lang w:val="tr-TR"/>
        </w:rPr>
        <w:t xml:space="preserve"> </w:t>
      </w:r>
      <w:proofErr w:type="spellStart"/>
      <w:r w:rsidRPr="008E0CD5">
        <w:rPr>
          <w:rFonts w:cs="Times New Roman"/>
          <w:color w:val="000000"/>
          <w:lang w:val="tr-TR"/>
        </w:rPr>
        <w:t>consistency</w:t>
      </w:r>
      <w:proofErr w:type="spellEnd"/>
      <w:r w:rsidRPr="008E0CD5">
        <w:rPr>
          <w:rFonts w:cs="Times New Roman"/>
          <w:color w:val="000000"/>
          <w:lang w:val="tr-TR"/>
        </w:rPr>
        <w:t xml:space="preserve">. </w:t>
      </w:r>
      <w:proofErr w:type="spellStart"/>
      <w:r w:rsidRPr="008E0CD5">
        <w:rPr>
          <w:rFonts w:cs="Times New Roman"/>
          <w:color w:val="000000"/>
          <w:lang w:val="tr-TR"/>
        </w:rPr>
        <w:t>Auxiliary</w:t>
      </w:r>
      <w:proofErr w:type="spellEnd"/>
      <w:r w:rsidRPr="008E0CD5">
        <w:rPr>
          <w:rFonts w:cs="Times New Roman"/>
          <w:color w:val="000000"/>
          <w:lang w:val="tr-TR"/>
        </w:rPr>
        <w:t xml:space="preserve"> YOLO </w:t>
      </w:r>
      <w:proofErr w:type="spellStart"/>
      <w:r w:rsidRPr="008E0CD5">
        <w:rPr>
          <w:rFonts w:cs="Times New Roman"/>
          <w:color w:val="000000"/>
          <w:lang w:val="tr-TR"/>
        </w:rPr>
        <w:t>validation</w:t>
      </w:r>
      <w:proofErr w:type="spellEnd"/>
      <w:r w:rsidRPr="008E0CD5">
        <w:rPr>
          <w:rFonts w:cs="Times New Roman"/>
          <w:color w:val="000000"/>
          <w:lang w:val="tr-TR"/>
        </w:rPr>
        <w:t xml:space="preserve"> </w:t>
      </w:r>
      <w:proofErr w:type="spellStart"/>
      <w:r w:rsidRPr="008E0CD5">
        <w:rPr>
          <w:rFonts w:cs="Times New Roman"/>
          <w:color w:val="000000"/>
          <w:lang w:val="tr-TR"/>
        </w:rPr>
        <w:t>utilities</w:t>
      </w:r>
      <w:proofErr w:type="spellEnd"/>
      <w:r w:rsidRPr="008E0CD5">
        <w:rPr>
          <w:rFonts w:cs="Times New Roman"/>
          <w:color w:val="000000"/>
          <w:lang w:val="tr-TR"/>
        </w:rPr>
        <w:t xml:space="preserve"> </w:t>
      </w:r>
      <w:proofErr w:type="spellStart"/>
      <w:r w:rsidRPr="008E0CD5">
        <w:rPr>
          <w:rFonts w:cs="Times New Roman"/>
          <w:color w:val="000000"/>
          <w:lang w:val="tr-TR"/>
        </w:rPr>
        <w:t>indicated</w:t>
      </w:r>
      <w:proofErr w:type="spellEnd"/>
      <w:r w:rsidRPr="008E0CD5">
        <w:rPr>
          <w:rFonts w:cs="Times New Roman"/>
          <w:color w:val="000000"/>
          <w:lang w:val="tr-TR"/>
        </w:rPr>
        <w:t xml:space="preserve"> </w:t>
      </w:r>
      <w:proofErr w:type="spellStart"/>
      <w:r w:rsidRPr="008E0CD5">
        <w:rPr>
          <w:rFonts w:cs="Times New Roman"/>
          <w:color w:val="000000"/>
          <w:lang w:val="tr-TR"/>
        </w:rPr>
        <w:t>default-path</w:t>
      </w:r>
      <w:proofErr w:type="spellEnd"/>
      <w:r w:rsidRPr="008E0CD5">
        <w:rPr>
          <w:rFonts w:cs="Times New Roman"/>
          <w:color w:val="000000"/>
          <w:lang w:val="tr-TR"/>
        </w:rPr>
        <w:t xml:space="preserve"> </w:t>
      </w:r>
      <w:proofErr w:type="spellStart"/>
      <w:r w:rsidRPr="008E0CD5">
        <w:rPr>
          <w:rFonts w:cs="Times New Roman"/>
          <w:color w:val="000000"/>
          <w:lang w:val="tr-TR"/>
        </w:rPr>
        <w:t>mismatch</w:t>
      </w:r>
      <w:proofErr w:type="spellEnd"/>
      <w:r w:rsidRPr="008E0CD5">
        <w:rPr>
          <w:rFonts w:cs="Times New Roman"/>
          <w:color w:val="000000"/>
          <w:lang w:val="tr-TR"/>
        </w:rPr>
        <w:t xml:space="preserve"> in </w:t>
      </w:r>
      <w:proofErr w:type="spellStart"/>
      <w:r w:rsidRPr="008E0CD5">
        <w:rPr>
          <w:rFonts w:cs="Times New Roman"/>
          <w:color w:val="000000"/>
          <w:lang w:val="tr-TR"/>
        </w:rPr>
        <w:t>recorded</w:t>
      </w:r>
      <w:proofErr w:type="spellEnd"/>
      <w:r w:rsidRPr="008E0CD5">
        <w:rPr>
          <w:rFonts w:cs="Times New Roman"/>
          <w:color w:val="000000"/>
          <w:lang w:val="tr-TR"/>
        </w:rPr>
        <w:t xml:space="preserve"> </w:t>
      </w:r>
      <w:proofErr w:type="spellStart"/>
      <w:r w:rsidRPr="008E0CD5">
        <w:rPr>
          <w:rFonts w:cs="Times New Roman"/>
          <w:color w:val="000000"/>
          <w:lang w:val="tr-TR"/>
        </w:rPr>
        <w:t>logs</w:t>
      </w:r>
      <w:proofErr w:type="spellEnd"/>
      <w:r w:rsidRPr="008E0CD5">
        <w:rPr>
          <w:rFonts w:cs="Times New Roman"/>
          <w:color w:val="000000"/>
          <w:lang w:val="tr-TR"/>
        </w:rPr>
        <w:t xml:space="preserve">. </w:t>
      </w:r>
      <w:proofErr w:type="spellStart"/>
      <w:r w:rsidRPr="008E0CD5">
        <w:rPr>
          <w:rFonts w:cs="Times New Roman"/>
          <w:color w:val="000000"/>
          <w:lang w:val="tr-TR"/>
        </w:rPr>
        <w:t>This</w:t>
      </w:r>
      <w:proofErr w:type="spellEnd"/>
      <w:r w:rsidRPr="008E0CD5">
        <w:rPr>
          <w:rFonts w:cs="Times New Roman"/>
          <w:color w:val="000000"/>
          <w:lang w:val="tr-TR"/>
        </w:rPr>
        <w:t xml:space="preserve"> </w:t>
      </w:r>
      <w:proofErr w:type="spellStart"/>
      <w:r w:rsidRPr="008E0CD5">
        <w:rPr>
          <w:rFonts w:cs="Times New Roman"/>
          <w:color w:val="000000"/>
          <w:lang w:val="tr-TR"/>
        </w:rPr>
        <w:t>suggests</w:t>
      </w:r>
      <w:proofErr w:type="spellEnd"/>
      <w:r w:rsidRPr="008E0CD5">
        <w:rPr>
          <w:rFonts w:cs="Times New Roman"/>
          <w:color w:val="000000"/>
          <w:lang w:val="tr-TR"/>
        </w:rPr>
        <w:t xml:space="preserve"> </w:t>
      </w:r>
      <w:proofErr w:type="spellStart"/>
      <w:r w:rsidRPr="008E0CD5">
        <w:rPr>
          <w:rFonts w:cs="Times New Roman"/>
          <w:color w:val="000000"/>
          <w:lang w:val="tr-TR"/>
        </w:rPr>
        <w:t>auxiliary</w:t>
      </w:r>
      <w:proofErr w:type="spellEnd"/>
      <w:r w:rsidRPr="008E0CD5">
        <w:rPr>
          <w:rFonts w:cs="Times New Roman"/>
          <w:color w:val="000000"/>
          <w:lang w:val="tr-TR"/>
        </w:rPr>
        <w:t xml:space="preserve"> </w:t>
      </w:r>
      <w:proofErr w:type="spellStart"/>
      <w:r w:rsidRPr="008E0CD5">
        <w:rPr>
          <w:rFonts w:cs="Times New Roman"/>
          <w:color w:val="000000"/>
          <w:lang w:val="tr-TR"/>
        </w:rPr>
        <w:t>validation</w:t>
      </w:r>
      <w:proofErr w:type="spellEnd"/>
      <w:r w:rsidRPr="008E0CD5">
        <w:rPr>
          <w:rFonts w:cs="Times New Roman"/>
          <w:color w:val="000000"/>
          <w:lang w:val="tr-TR"/>
        </w:rPr>
        <w:t xml:space="preserve"> </w:t>
      </w:r>
      <w:proofErr w:type="spellStart"/>
      <w:r w:rsidRPr="008E0CD5">
        <w:rPr>
          <w:rFonts w:cs="Times New Roman"/>
          <w:color w:val="000000"/>
          <w:lang w:val="tr-TR"/>
        </w:rPr>
        <w:t>scripts</w:t>
      </w:r>
      <w:proofErr w:type="spellEnd"/>
      <w:r w:rsidRPr="008E0CD5">
        <w:rPr>
          <w:rFonts w:cs="Times New Roman"/>
          <w:color w:val="000000"/>
          <w:lang w:val="tr-TR"/>
        </w:rPr>
        <w:t xml:space="preserve"> </w:t>
      </w:r>
      <w:proofErr w:type="spellStart"/>
      <w:r w:rsidRPr="008E0CD5">
        <w:rPr>
          <w:rFonts w:cs="Times New Roman"/>
          <w:color w:val="000000"/>
          <w:lang w:val="tr-TR"/>
        </w:rPr>
        <w:t>will</w:t>
      </w:r>
      <w:proofErr w:type="spellEnd"/>
      <w:r w:rsidRPr="008E0CD5">
        <w:rPr>
          <w:rFonts w:cs="Times New Roman"/>
          <w:color w:val="000000"/>
          <w:lang w:val="tr-TR"/>
        </w:rPr>
        <w:t xml:space="preserve"> </w:t>
      </w:r>
      <w:proofErr w:type="spellStart"/>
      <w:r w:rsidRPr="008E0CD5">
        <w:rPr>
          <w:rFonts w:cs="Times New Roman"/>
          <w:color w:val="000000"/>
          <w:lang w:val="tr-TR"/>
        </w:rPr>
        <w:t>require</w:t>
      </w:r>
      <w:proofErr w:type="spellEnd"/>
      <w:r w:rsidRPr="008E0CD5">
        <w:rPr>
          <w:rFonts w:cs="Times New Roman"/>
          <w:color w:val="000000"/>
          <w:lang w:val="tr-TR"/>
        </w:rPr>
        <w:t xml:space="preserve"> a </w:t>
      </w:r>
      <w:proofErr w:type="spellStart"/>
      <w:r w:rsidRPr="008E0CD5">
        <w:rPr>
          <w:rFonts w:cs="Times New Roman"/>
          <w:color w:val="000000"/>
          <w:lang w:val="tr-TR"/>
        </w:rPr>
        <w:t>separate</w:t>
      </w:r>
      <w:proofErr w:type="spellEnd"/>
      <w:r w:rsidRPr="008E0CD5">
        <w:rPr>
          <w:rFonts w:cs="Times New Roman"/>
          <w:color w:val="000000"/>
          <w:lang w:val="tr-TR"/>
        </w:rPr>
        <w:t xml:space="preserve"> </w:t>
      </w:r>
      <w:proofErr w:type="spellStart"/>
      <w:r w:rsidRPr="008E0CD5">
        <w:rPr>
          <w:rFonts w:cs="Times New Roman"/>
          <w:color w:val="000000"/>
          <w:lang w:val="tr-TR"/>
        </w:rPr>
        <w:t>path-consistency</w:t>
      </w:r>
      <w:proofErr w:type="spellEnd"/>
      <w:r w:rsidRPr="008E0CD5">
        <w:rPr>
          <w:rFonts w:cs="Times New Roman"/>
          <w:color w:val="000000"/>
          <w:lang w:val="tr-TR"/>
        </w:rPr>
        <w:t xml:space="preserve"> </w:t>
      </w:r>
      <w:proofErr w:type="spellStart"/>
      <w:r w:rsidRPr="008E0CD5">
        <w:rPr>
          <w:rFonts w:cs="Times New Roman"/>
          <w:color w:val="000000"/>
          <w:lang w:val="tr-TR"/>
        </w:rPr>
        <w:t>validation</w:t>
      </w:r>
      <w:proofErr w:type="spellEnd"/>
      <w:r w:rsidRPr="008E0CD5">
        <w:rPr>
          <w:rFonts w:cs="Times New Roman"/>
          <w:color w:val="000000"/>
          <w:lang w:val="tr-TR"/>
        </w:rPr>
        <w:t xml:space="preserve"> </w:t>
      </w:r>
      <w:proofErr w:type="spellStart"/>
      <w:r w:rsidRPr="008E0CD5">
        <w:rPr>
          <w:rFonts w:cs="Times New Roman"/>
          <w:color w:val="000000"/>
          <w:lang w:val="tr-TR"/>
        </w:rPr>
        <w:t>check</w:t>
      </w:r>
      <w:proofErr w:type="spellEnd"/>
      <w:r w:rsidRPr="008E0CD5">
        <w:rPr>
          <w:rFonts w:cs="Times New Roman"/>
          <w:color w:val="000000"/>
          <w:lang w:val="tr-TR"/>
        </w:rPr>
        <w:t xml:space="preserve"> </w:t>
      </w:r>
      <w:proofErr w:type="spellStart"/>
      <w:r w:rsidRPr="008E0CD5">
        <w:rPr>
          <w:rFonts w:cs="Times New Roman"/>
          <w:color w:val="000000"/>
          <w:lang w:val="tr-TR"/>
        </w:rPr>
        <w:t>from</w:t>
      </w:r>
      <w:proofErr w:type="spellEnd"/>
      <w:r w:rsidRPr="008E0CD5">
        <w:rPr>
          <w:rFonts w:cs="Times New Roman"/>
          <w:color w:val="000000"/>
          <w:lang w:val="tr-TR"/>
        </w:rPr>
        <w:t xml:space="preserve"> </w:t>
      </w:r>
      <w:proofErr w:type="spellStart"/>
      <w:r w:rsidRPr="008E0CD5">
        <w:rPr>
          <w:rFonts w:cs="Times New Roman"/>
          <w:color w:val="000000"/>
          <w:lang w:val="tr-TR"/>
        </w:rPr>
        <w:t>the</w:t>
      </w:r>
      <w:proofErr w:type="spellEnd"/>
      <w:r w:rsidRPr="008E0CD5">
        <w:rPr>
          <w:rFonts w:cs="Times New Roman"/>
          <w:color w:val="000000"/>
          <w:lang w:val="tr-TR"/>
        </w:rPr>
        <w:t xml:space="preserve"> </w:t>
      </w:r>
      <w:proofErr w:type="spellStart"/>
      <w:r w:rsidRPr="008E0CD5">
        <w:rPr>
          <w:rFonts w:cs="Times New Roman"/>
          <w:color w:val="000000"/>
          <w:lang w:val="tr-TR"/>
        </w:rPr>
        <w:t>primary</w:t>
      </w:r>
      <w:proofErr w:type="spellEnd"/>
      <w:r w:rsidRPr="008E0CD5">
        <w:rPr>
          <w:rFonts w:cs="Times New Roman"/>
          <w:color w:val="000000"/>
          <w:lang w:val="tr-TR"/>
        </w:rPr>
        <w:t xml:space="preserve"> </w:t>
      </w:r>
      <w:proofErr w:type="spellStart"/>
      <w:r w:rsidRPr="008E0CD5">
        <w:rPr>
          <w:rFonts w:cs="Times New Roman"/>
          <w:color w:val="000000"/>
          <w:lang w:val="tr-TR"/>
        </w:rPr>
        <w:t>phase</w:t>
      </w:r>
      <w:proofErr w:type="spellEnd"/>
      <w:r w:rsidRPr="008E0CD5">
        <w:rPr>
          <w:rFonts w:cs="Times New Roman"/>
          <w:color w:val="000000"/>
          <w:lang w:val="tr-TR"/>
        </w:rPr>
        <w:t xml:space="preserve"> </w:t>
      </w:r>
      <w:proofErr w:type="spellStart"/>
      <w:r w:rsidRPr="008E0CD5">
        <w:rPr>
          <w:rFonts w:cs="Times New Roman"/>
          <w:color w:val="000000"/>
          <w:lang w:val="tr-TR"/>
        </w:rPr>
        <w:t>evaluative</w:t>
      </w:r>
      <w:proofErr w:type="spellEnd"/>
      <w:r w:rsidRPr="008E0CD5">
        <w:rPr>
          <w:rFonts w:cs="Times New Roman"/>
          <w:color w:val="000000"/>
          <w:lang w:val="tr-TR"/>
        </w:rPr>
        <w:t xml:space="preserve"> </w:t>
      </w:r>
      <w:proofErr w:type="spellStart"/>
      <w:r w:rsidRPr="008E0CD5">
        <w:rPr>
          <w:rFonts w:cs="Times New Roman"/>
          <w:color w:val="000000"/>
          <w:lang w:val="tr-TR"/>
        </w:rPr>
        <w:t>scripts</w:t>
      </w:r>
      <w:proofErr w:type="spellEnd"/>
      <w:r w:rsidRPr="008E0CD5">
        <w:rPr>
          <w:rFonts w:cs="Times New Roman"/>
          <w:color w:val="000000"/>
          <w:lang w:val="tr-TR"/>
        </w:rPr>
        <w:t>.</w:t>
      </w:r>
    </w:p>
    <w:p w14:paraId="3CADE346" w14:textId="77777777" w:rsidR="008E0CD5" w:rsidRPr="008E0CD5" w:rsidRDefault="008E0CD5" w:rsidP="008E0CD5">
      <w:pPr>
        <w:numPr>
          <w:ilvl w:val="0"/>
          <w:numId w:val="25"/>
        </w:numPr>
        <w:jc w:val="both"/>
        <w:rPr>
          <w:rFonts w:cs="Times New Roman"/>
          <w:color w:val="000000"/>
          <w:lang w:val="tr-TR"/>
        </w:rPr>
      </w:pPr>
      <w:proofErr w:type="spellStart"/>
      <w:r w:rsidRPr="008E0CD5">
        <w:rPr>
          <w:rFonts w:cs="Times New Roman"/>
          <w:color w:val="000000"/>
          <w:lang w:val="tr-TR"/>
        </w:rPr>
        <w:t>Environmental</w:t>
      </w:r>
      <w:proofErr w:type="spellEnd"/>
      <w:r w:rsidRPr="008E0CD5">
        <w:rPr>
          <w:rFonts w:cs="Times New Roman"/>
          <w:color w:val="000000"/>
          <w:lang w:val="tr-TR"/>
        </w:rPr>
        <w:t xml:space="preserve"> </w:t>
      </w:r>
      <w:proofErr w:type="spellStart"/>
      <w:r w:rsidRPr="008E0CD5">
        <w:rPr>
          <w:rFonts w:cs="Times New Roman"/>
          <w:color w:val="000000"/>
          <w:lang w:val="tr-TR"/>
        </w:rPr>
        <w:t>generalization</w:t>
      </w:r>
      <w:proofErr w:type="spellEnd"/>
      <w:r w:rsidRPr="008E0CD5">
        <w:rPr>
          <w:rFonts w:cs="Times New Roman"/>
          <w:color w:val="000000"/>
          <w:lang w:val="tr-TR"/>
        </w:rPr>
        <w:t xml:space="preserve">. </w:t>
      </w:r>
      <w:proofErr w:type="spellStart"/>
      <w:r w:rsidRPr="008E0CD5">
        <w:rPr>
          <w:rFonts w:cs="Times New Roman"/>
          <w:color w:val="000000"/>
          <w:lang w:val="tr-TR"/>
        </w:rPr>
        <w:t>Unless</w:t>
      </w:r>
      <w:proofErr w:type="spellEnd"/>
      <w:r w:rsidRPr="008E0CD5">
        <w:rPr>
          <w:rFonts w:cs="Times New Roman"/>
          <w:color w:val="000000"/>
          <w:lang w:val="tr-TR"/>
        </w:rPr>
        <w:t xml:space="preserve"> </w:t>
      </w:r>
      <w:proofErr w:type="spellStart"/>
      <w:r w:rsidRPr="008E0CD5">
        <w:rPr>
          <w:rFonts w:cs="Times New Roman"/>
          <w:color w:val="000000"/>
          <w:lang w:val="tr-TR"/>
        </w:rPr>
        <w:t>field</w:t>
      </w:r>
      <w:proofErr w:type="spellEnd"/>
      <w:r w:rsidRPr="008E0CD5">
        <w:rPr>
          <w:rFonts w:cs="Times New Roman"/>
          <w:color w:val="000000"/>
          <w:lang w:val="tr-TR"/>
        </w:rPr>
        <w:t xml:space="preserve"> </w:t>
      </w:r>
      <w:proofErr w:type="spellStart"/>
      <w:r w:rsidRPr="008E0CD5">
        <w:rPr>
          <w:rFonts w:cs="Times New Roman"/>
          <w:color w:val="000000"/>
          <w:lang w:val="tr-TR"/>
        </w:rPr>
        <w:t>protocol</w:t>
      </w:r>
      <w:proofErr w:type="spellEnd"/>
      <w:r w:rsidRPr="008E0CD5">
        <w:rPr>
          <w:rFonts w:cs="Times New Roman"/>
          <w:color w:val="000000"/>
          <w:lang w:val="tr-TR"/>
        </w:rPr>
        <w:t xml:space="preserve"> </w:t>
      </w:r>
      <w:proofErr w:type="spellStart"/>
      <w:r w:rsidRPr="008E0CD5">
        <w:rPr>
          <w:rFonts w:cs="Times New Roman"/>
          <w:color w:val="000000"/>
          <w:lang w:val="tr-TR"/>
        </w:rPr>
        <w:t>rows</w:t>
      </w:r>
      <w:proofErr w:type="spellEnd"/>
      <w:r w:rsidRPr="008E0CD5">
        <w:rPr>
          <w:rFonts w:cs="Times New Roman"/>
          <w:color w:val="000000"/>
          <w:lang w:val="tr-TR"/>
        </w:rPr>
        <w:t xml:space="preserve"> </w:t>
      </w:r>
      <w:proofErr w:type="spellStart"/>
      <w:r w:rsidRPr="008E0CD5">
        <w:rPr>
          <w:rFonts w:cs="Times New Roman"/>
          <w:color w:val="000000"/>
          <w:lang w:val="tr-TR"/>
        </w:rPr>
        <w:t>are</w:t>
      </w:r>
      <w:proofErr w:type="spellEnd"/>
      <w:r w:rsidRPr="008E0CD5">
        <w:rPr>
          <w:rFonts w:cs="Times New Roman"/>
          <w:color w:val="000000"/>
          <w:lang w:val="tr-TR"/>
        </w:rPr>
        <w:t xml:space="preserve"> </w:t>
      </w:r>
      <w:proofErr w:type="spellStart"/>
      <w:r w:rsidRPr="008E0CD5">
        <w:rPr>
          <w:rFonts w:cs="Times New Roman"/>
          <w:color w:val="000000"/>
          <w:lang w:val="tr-TR"/>
        </w:rPr>
        <w:t>added</w:t>
      </w:r>
      <w:proofErr w:type="spellEnd"/>
      <w:r w:rsidRPr="008E0CD5">
        <w:rPr>
          <w:rFonts w:cs="Times New Roman"/>
          <w:color w:val="000000"/>
          <w:lang w:val="tr-TR"/>
        </w:rPr>
        <w:t xml:space="preserve"> </w:t>
      </w:r>
      <w:proofErr w:type="spellStart"/>
      <w:r w:rsidRPr="008E0CD5">
        <w:rPr>
          <w:rFonts w:cs="Times New Roman"/>
          <w:color w:val="000000"/>
          <w:lang w:val="tr-TR"/>
        </w:rPr>
        <w:t>later</w:t>
      </w:r>
      <w:proofErr w:type="spellEnd"/>
      <w:r w:rsidRPr="008E0CD5">
        <w:rPr>
          <w:rFonts w:cs="Times New Roman"/>
          <w:color w:val="000000"/>
          <w:lang w:val="tr-TR"/>
        </w:rPr>
        <w:t xml:space="preserve">, </w:t>
      </w:r>
      <w:proofErr w:type="spellStart"/>
      <w:r w:rsidRPr="008E0CD5">
        <w:rPr>
          <w:rFonts w:cs="Times New Roman"/>
          <w:color w:val="000000"/>
          <w:lang w:val="tr-TR"/>
        </w:rPr>
        <w:t>all</w:t>
      </w:r>
      <w:proofErr w:type="spellEnd"/>
      <w:r w:rsidRPr="008E0CD5">
        <w:rPr>
          <w:rFonts w:cs="Times New Roman"/>
          <w:color w:val="000000"/>
          <w:lang w:val="tr-TR"/>
        </w:rPr>
        <w:t xml:space="preserve"> </w:t>
      </w:r>
      <w:proofErr w:type="spellStart"/>
      <w:r w:rsidRPr="008E0CD5">
        <w:rPr>
          <w:rFonts w:cs="Times New Roman"/>
          <w:color w:val="000000"/>
          <w:lang w:val="tr-TR"/>
        </w:rPr>
        <w:t>edge</w:t>
      </w:r>
      <w:proofErr w:type="spellEnd"/>
      <w:r w:rsidRPr="008E0CD5">
        <w:rPr>
          <w:rFonts w:cs="Times New Roman"/>
          <w:color w:val="000000"/>
          <w:lang w:val="tr-TR"/>
        </w:rPr>
        <w:t xml:space="preserve"> </w:t>
      </w:r>
      <w:proofErr w:type="spellStart"/>
      <w:r w:rsidRPr="008E0CD5">
        <w:rPr>
          <w:rFonts w:cs="Times New Roman"/>
          <w:color w:val="000000"/>
          <w:lang w:val="tr-TR"/>
        </w:rPr>
        <w:t>timing</w:t>
      </w:r>
      <w:proofErr w:type="spellEnd"/>
      <w:r w:rsidRPr="008E0CD5">
        <w:rPr>
          <w:rFonts w:cs="Times New Roman"/>
          <w:color w:val="000000"/>
          <w:lang w:val="tr-TR"/>
        </w:rPr>
        <w:t xml:space="preserve"> </w:t>
      </w:r>
      <w:proofErr w:type="spellStart"/>
      <w:r w:rsidRPr="008E0CD5">
        <w:rPr>
          <w:rFonts w:cs="Times New Roman"/>
          <w:color w:val="000000"/>
          <w:lang w:val="tr-TR"/>
        </w:rPr>
        <w:t>evidence</w:t>
      </w:r>
      <w:proofErr w:type="spellEnd"/>
      <w:r w:rsidRPr="008E0CD5">
        <w:rPr>
          <w:rFonts w:cs="Times New Roman"/>
          <w:color w:val="000000"/>
          <w:lang w:val="tr-TR"/>
        </w:rPr>
        <w:t xml:space="preserve"> here is </w:t>
      </w:r>
      <w:proofErr w:type="spellStart"/>
      <w:r w:rsidRPr="008E0CD5">
        <w:rPr>
          <w:rFonts w:cs="Times New Roman"/>
          <w:color w:val="000000"/>
          <w:lang w:val="tr-TR"/>
        </w:rPr>
        <w:t>derived</w:t>
      </w:r>
      <w:proofErr w:type="spellEnd"/>
      <w:r w:rsidRPr="008E0CD5">
        <w:rPr>
          <w:rFonts w:cs="Times New Roman"/>
          <w:color w:val="000000"/>
          <w:lang w:val="tr-TR"/>
        </w:rPr>
        <w:t xml:space="preserve"> </w:t>
      </w:r>
      <w:proofErr w:type="spellStart"/>
      <w:r w:rsidRPr="008E0CD5">
        <w:rPr>
          <w:rFonts w:cs="Times New Roman"/>
          <w:color w:val="000000"/>
          <w:lang w:val="tr-TR"/>
        </w:rPr>
        <w:t>from</w:t>
      </w:r>
      <w:proofErr w:type="spellEnd"/>
      <w:r w:rsidRPr="008E0CD5">
        <w:rPr>
          <w:rFonts w:cs="Times New Roman"/>
          <w:color w:val="000000"/>
          <w:lang w:val="tr-TR"/>
        </w:rPr>
        <w:t xml:space="preserve"> </w:t>
      </w:r>
      <w:proofErr w:type="spellStart"/>
      <w:r w:rsidRPr="008E0CD5">
        <w:rPr>
          <w:rFonts w:cs="Times New Roman"/>
          <w:color w:val="000000"/>
          <w:lang w:val="tr-TR"/>
        </w:rPr>
        <w:t>the</w:t>
      </w:r>
      <w:proofErr w:type="spellEnd"/>
      <w:r w:rsidRPr="008E0CD5">
        <w:rPr>
          <w:rFonts w:cs="Times New Roman"/>
          <w:color w:val="000000"/>
          <w:lang w:val="tr-TR"/>
        </w:rPr>
        <w:t xml:space="preserve"> </w:t>
      </w:r>
      <w:proofErr w:type="gramStart"/>
      <w:r w:rsidRPr="008E0CD5">
        <w:rPr>
          <w:rFonts w:cs="Times New Roman"/>
          <w:color w:val="000000"/>
          <w:lang w:val="tr-TR"/>
        </w:rPr>
        <w:t>software</w:t>
      </w:r>
      <w:proofErr w:type="gramEnd"/>
      <w:r w:rsidRPr="008E0CD5">
        <w:rPr>
          <w:rFonts w:cs="Times New Roman"/>
          <w:color w:val="000000"/>
          <w:lang w:val="tr-TR"/>
        </w:rPr>
        <w:t xml:space="preserve"> </w:t>
      </w:r>
      <w:proofErr w:type="spellStart"/>
      <w:r w:rsidRPr="008E0CD5">
        <w:rPr>
          <w:rFonts w:cs="Times New Roman"/>
          <w:color w:val="000000"/>
          <w:lang w:val="tr-TR"/>
        </w:rPr>
        <w:t>side</w:t>
      </w:r>
      <w:proofErr w:type="spellEnd"/>
      <w:r w:rsidRPr="008E0CD5">
        <w:rPr>
          <w:rFonts w:cs="Times New Roman"/>
          <w:color w:val="000000"/>
          <w:lang w:val="tr-TR"/>
        </w:rPr>
        <w:t xml:space="preserve"> on a </w:t>
      </w:r>
      <w:proofErr w:type="spellStart"/>
      <w:r w:rsidRPr="008E0CD5">
        <w:rPr>
          <w:rFonts w:cs="Times New Roman"/>
          <w:color w:val="000000"/>
          <w:lang w:val="tr-TR"/>
        </w:rPr>
        <w:t>capture</w:t>
      </w:r>
      <w:proofErr w:type="spellEnd"/>
      <w:r w:rsidRPr="008E0CD5">
        <w:rPr>
          <w:rFonts w:cs="Times New Roman"/>
          <w:color w:val="000000"/>
          <w:lang w:val="tr-TR"/>
        </w:rPr>
        <w:t xml:space="preserve"> </w:t>
      </w:r>
      <w:proofErr w:type="spellStart"/>
      <w:r w:rsidRPr="008E0CD5">
        <w:rPr>
          <w:rFonts w:cs="Times New Roman"/>
          <w:color w:val="000000"/>
          <w:lang w:val="tr-TR"/>
        </w:rPr>
        <w:t>workstation</w:t>
      </w:r>
      <w:proofErr w:type="spellEnd"/>
      <w:r w:rsidRPr="008E0CD5">
        <w:rPr>
          <w:rFonts w:cs="Times New Roman"/>
          <w:color w:val="000000"/>
          <w:lang w:val="tr-TR"/>
        </w:rPr>
        <w:t>.</w:t>
      </w:r>
    </w:p>
    <w:p w14:paraId="75F4D875" w14:textId="77777777" w:rsidR="008E0CD5" w:rsidRDefault="008E0CD5" w:rsidP="008E0CD5">
      <w:pPr>
        <w:numPr>
          <w:ilvl w:val="0"/>
          <w:numId w:val="25"/>
        </w:numPr>
        <w:jc w:val="both"/>
        <w:rPr>
          <w:rFonts w:cs="Times New Roman"/>
          <w:color w:val="000000"/>
          <w:lang w:val="tr-TR"/>
        </w:rPr>
      </w:pPr>
      <w:r>
        <w:t>To address the operational constraints of the above referenced limitations, Table 17 consolidates the issues, their evident sources, the operational impacts and suggested mitigations.</w:t>
      </w:r>
    </w:p>
    <w:p w14:paraId="46F4244B" w14:textId="77777777" w:rsidR="005A407A" w:rsidRDefault="005A407A" w:rsidP="008E0CD5">
      <w:pPr>
        <w:ind w:left="720"/>
        <w:jc w:val="both"/>
        <w:rPr>
          <w:b/>
        </w:rPr>
      </w:pPr>
    </w:p>
    <w:p w14:paraId="0336B355" w14:textId="34589FB8" w:rsidR="00612E47" w:rsidRDefault="00000000" w:rsidP="008E0CD5">
      <w:pPr>
        <w:ind w:left="720"/>
        <w:jc w:val="both"/>
      </w:pPr>
      <w:r>
        <w:rPr>
          <w:b/>
        </w:rPr>
        <w:lastRenderedPageBreak/>
        <w:t>Table 17. Error pattern interpretation and operational risk implications.</w:t>
      </w:r>
    </w:p>
    <w:tbl>
      <w:tblPr>
        <w:tblStyle w:val="TabloKlavuzu"/>
        <w:tblW w:w="82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53"/>
        <w:gridCol w:w="1700"/>
        <w:gridCol w:w="2287"/>
        <w:gridCol w:w="2331"/>
      </w:tblGrid>
      <w:tr w:rsidR="00612E47" w14:paraId="71BDC3DA" w14:textId="77777777" w:rsidTr="005A407A">
        <w:trPr>
          <w:trHeight w:val="257"/>
          <w:tblHeader/>
          <w:jc w:val="center"/>
        </w:trPr>
        <w:tc>
          <w:tcPr>
            <w:tcW w:w="1953"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48A8643" w14:textId="77777777" w:rsidR="00612E47" w:rsidRDefault="00000000">
            <w:pPr>
              <w:spacing w:line="240" w:lineRule="auto"/>
              <w:jc w:val="center"/>
            </w:pPr>
            <w:r>
              <w:rPr>
                <w:rFonts w:cs="Times New Roman"/>
                <w:b/>
                <w:color w:val="000000"/>
                <w:sz w:val="20"/>
                <w:szCs w:val="20"/>
              </w:rPr>
              <w:t>Observed issue</w:t>
            </w:r>
          </w:p>
        </w:tc>
        <w:tc>
          <w:tcPr>
            <w:tcW w:w="170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314DB600" w14:textId="77777777" w:rsidR="00612E47" w:rsidRDefault="00000000">
            <w:pPr>
              <w:spacing w:line="240" w:lineRule="auto"/>
              <w:jc w:val="center"/>
            </w:pPr>
            <w:r>
              <w:rPr>
                <w:rFonts w:cs="Times New Roman"/>
                <w:b/>
                <w:color w:val="000000"/>
                <w:sz w:val="20"/>
                <w:szCs w:val="20"/>
              </w:rPr>
              <w:t>Evidence source</w:t>
            </w:r>
          </w:p>
        </w:tc>
        <w:tc>
          <w:tcPr>
            <w:tcW w:w="2287"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D4BD992" w14:textId="77777777" w:rsidR="00612E47" w:rsidRDefault="00000000">
            <w:pPr>
              <w:spacing w:line="240" w:lineRule="auto"/>
              <w:jc w:val="center"/>
            </w:pPr>
            <w:r>
              <w:rPr>
                <w:rFonts w:cs="Times New Roman"/>
                <w:b/>
                <w:color w:val="000000"/>
                <w:sz w:val="20"/>
                <w:szCs w:val="20"/>
              </w:rPr>
              <w:t>Operational implication</w:t>
            </w:r>
          </w:p>
        </w:tc>
        <w:tc>
          <w:tcPr>
            <w:tcW w:w="2331"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31E67907" w14:textId="77777777" w:rsidR="00612E47" w:rsidRDefault="00000000">
            <w:pPr>
              <w:spacing w:line="240" w:lineRule="auto"/>
              <w:jc w:val="center"/>
            </w:pPr>
            <w:r>
              <w:rPr>
                <w:rFonts w:cs="Times New Roman"/>
                <w:b/>
                <w:color w:val="000000"/>
                <w:sz w:val="20"/>
                <w:szCs w:val="20"/>
              </w:rPr>
              <w:t>Recommended mitigation</w:t>
            </w:r>
          </w:p>
        </w:tc>
      </w:tr>
      <w:tr w:rsidR="00612E47" w14:paraId="4869F61C" w14:textId="77777777" w:rsidTr="005A407A">
        <w:trPr>
          <w:trHeight w:val="772"/>
          <w:jc w:val="center"/>
        </w:trPr>
        <w:tc>
          <w:tcPr>
            <w:tcW w:w="195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80F78E2" w14:textId="77777777" w:rsidR="00612E47" w:rsidRDefault="00000000">
            <w:pPr>
              <w:spacing w:line="240" w:lineRule="auto"/>
            </w:pPr>
            <w:r>
              <w:rPr>
                <w:rFonts w:cs="Times New Roman"/>
                <w:color w:val="000000"/>
                <w:sz w:val="20"/>
                <w:szCs w:val="20"/>
              </w:rPr>
              <w:t>Low validation support for European hornet</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49D4527" w14:textId="77777777" w:rsidR="00612E47" w:rsidRDefault="00000000">
            <w:pPr>
              <w:spacing w:line="240" w:lineRule="auto"/>
            </w:pPr>
            <w:r>
              <w:rPr>
                <w:rFonts w:cs="Times New Roman"/>
                <w:color w:val="000000"/>
                <w:sz w:val="20"/>
                <w:szCs w:val="20"/>
              </w:rPr>
              <w:t>Phase 3 metrics report</w:t>
            </w:r>
          </w:p>
        </w:tc>
        <w:tc>
          <w:tcPr>
            <w:tcW w:w="228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072B4D9" w14:textId="77777777" w:rsidR="00612E47" w:rsidRDefault="00000000">
            <w:pPr>
              <w:spacing w:line="240" w:lineRule="auto"/>
            </w:pPr>
            <w:r>
              <w:rPr>
                <w:rFonts w:cs="Times New Roman"/>
                <w:color w:val="000000"/>
                <w:sz w:val="20"/>
                <w:szCs w:val="20"/>
              </w:rPr>
              <w:t>Rare-class competence should not be over-claimed</w:t>
            </w:r>
          </w:p>
        </w:tc>
        <w:tc>
          <w:tcPr>
            <w:tcW w:w="233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B90ADD8" w14:textId="77777777" w:rsidR="00612E47" w:rsidRDefault="00000000">
            <w:pPr>
              <w:spacing w:line="240" w:lineRule="auto"/>
            </w:pPr>
            <w:r>
              <w:rPr>
                <w:rFonts w:cs="Times New Roman"/>
                <w:color w:val="000000"/>
                <w:sz w:val="20"/>
                <w:szCs w:val="20"/>
              </w:rPr>
              <w:t>Expand targeted data collection and increase class support</w:t>
            </w:r>
          </w:p>
        </w:tc>
      </w:tr>
      <w:tr w:rsidR="00612E47" w14:paraId="75F5201A" w14:textId="77777777" w:rsidTr="005A407A">
        <w:trPr>
          <w:trHeight w:val="785"/>
          <w:jc w:val="center"/>
        </w:trPr>
        <w:tc>
          <w:tcPr>
            <w:tcW w:w="195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4136452" w14:textId="77777777" w:rsidR="00612E47" w:rsidRDefault="00000000">
            <w:pPr>
              <w:spacing w:line="240" w:lineRule="auto"/>
            </w:pPr>
            <w:r>
              <w:rPr>
                <w:rFonts w:cs="Times New Roman"/>
                <w:color w:val="000000"/>
                <w:sz w:val="20"/>
                <w:szCs w:val="20"/>
              </w:rPr>
              <w:t>Example-folder mismatch</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6FC5098" w14:textId="77777777" w:rsidR="00612E47" w:rsidRDefault="00000000">
            <w:pPr>
              <w:spacing w:line="240" w:lineRule="auto"/>
            </w:pPr>
            <w:r>
              <w:rPr>
                <w:rFonts w:cs="Times New Roman"/>
                <w:color w:val="000000"/>
                <w:sz w:val="20"/>
                <w:szCs w:val="20"/>
              </w:rPr>
              <w:t>HTTP smoke classification sweeps</w:t>
            </w:r>
          </w:p>
        </w:tc>
        <w:tc>
          <w:tcPr>
            <w:tcW w:w="228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8AC9089" w14:textId="77777777" w:rsidR="00612E47" w:rsidRDefault="00000000">
            <w:pPr>
              <w:spacing w:line="240" w:lineRule="auto"/>
            </w:pPr>
            <w:r>
              <w:rPr>
                <w:rFonts w:cs="Times New Roman"/>
                <w:color w:val="000000"/>
                <w:sz w:val="20"/>
                <w:szCs w:val="20"/>
              </w:rPr>
              <w:t>Illustrative gallery sweeps should not be treated as IID test accuracy</w:t>
            </w:r>
          </w:p>
        </w:tc>
        <w:tc>
          <w:tcPr>
            <w:tcW w:w="233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F31D640" w14:textId="77777777" w:rsidR="00612E47" w:rsidRDefault="00000000">
            <w:pPr>
              <w:spacing w:line="240" w:lineRule="auto"/>
            </w:pPr>
            <w:r>
              <w:rPr>
                <w:rFonts w:cs="Times New Roman"/>
                <w:color w:val="000000"/>
                <w:sz w:val="20"/>
                <w:szCs w:val="20"/>
              </w:rPr>
              <w:t>Separate routing validation from accuracy reporting</w:t>
            </w:r>
          </w:p>
        </w:tc>
      </w:tr>
      <w:tr w:rsidR="00612E47" w14:paraId="6F43CC6A" w14:textId="77777777" w:rsidTr="005A407A">
        <w:trPr>
          <w:trHeight w:val="772"/>
          <w:jc w:val="center"/>
        </w:trPr>
        <w:tc>
          <w:tcPr>
            <w:tcW w:w="195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7DD70E4" w14:textId="77777777" w:rsidR="00612E47" w:rsidRDefault="00000000">
            <w:pPr>
              <w:spacing w:line="240" w:lineRule="auto"/>
            </w:pPr>
            <w:r>
              <w:rPr>
                <w:rFonts w:cs="Times New Roman"/>
                <w:color w:val="000000"/>
                <w:sz w:val="20"/>
                <w:szCs w:val="20"/>
              </w:rPr>
              <w:t>One second-opinion error event</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540C6F3" w14:textId="77777777" w:rsidR="00612E47" w:rsidRDefault="00000000">
            <w:pPr>
              <w:spacing w:line="240" w:lineRule="auto"/>
            </w:pPr>
            <w:r>
              <w:rPr>
                <w:rFonts w:cs="Times New Roman"/>
                <w:color w:val="000000"/>
                <w:sz w:val="20"/>
                <w:szCs w:val="20"/>
              </w:rPr>
              <w:t>SQLite aggregate metrics</w:t>
            </w:r>
          </w:p>
        </w:tc>
        <w:tc>
          <w:tcPr>
            <w:tcW w:w="228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11D363E" w14:textId="77777777" w:rsidR="00612E47" w:rsidRDefault="00000000">
            <w:pPr>
              <w:spacing w:line="240" w:lineRule="auto"/>
            </w:pPr>
            <w:r>
              <w:rPr>
                <w:rFonts w:cs="Times New Roman"/>
                <w:color w:val="000000"/>
                <w:sz w:val="20"/>
                <w:szCs w:val="20"/>
              </w:rPr>
              <w:t>A persisted error may require optional forensic inspection</w:t>
            </w:r>
          </w:p>
        </w:tc>
        <w:tc>
          <w:tcPr>
            <w:tcW w:w="233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8B69375" w14:textId="77777777" w:rsidR="00612E47" w:rsidRDefault="00000000">
            <w:pPr>
              <w:spacing w:line="240" w:lineRule="auto"/>
            </w:pPr>
            <w:r>
              <w:rPr>
                <w:rFonts w:cs="Times New Roman"/>
                <w:color w:val="000000"/>
                <w:sz w:val="20"/>
                <w:szCs w:val="20"/>
              </w:rPr>
              <w:t>Inspect raw JSON logs if deployment debugging is required</w:t>
            </w:r>
          </w:p>
        </w:tc>
      </w:tr>
      <w:tr w:rsidR="00612E47" w14:paraId="674B6A2B" w14:textId="77777777" w:rsidTr="005A407A">
        <w:trPr>
          <w:trHeight w:val="1029"/>
          <w:jc w:val="center"/>
        </w:trPr>
        <w:tc>
          <w:tcPr>
            <w:tcW w:w="195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705ECCE" w14:textId="77777777" w:rsidR="00612E47" w:rsidRDefault="00000000">
            <w:pPr>
              <w:spacing w:line="240" w:lineRule="auto"/>
            </w:pPr>
            <w:r>
              <w:rPr>
                <w:rFonts w:cs="Times New Roman"/>
                <w:color w:val="000000"/>
                <w:sz w:val="20"/>
                <w:szCs w:val="20"/>
              </w:rPr>
              <w:t>Ancillary YOLO path mismatch</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95A5CB2" w14:textId="77777777" w:rsidR="00612E47" w:rsidRDefault="00000000">
            <w:pPr>
              <w:spacing w:line="240" w:lineRule="auto"/>
            </w:pPr>
            <w:r>
              <w:rPr>
                <w:rFonts w:cs="Times New Roman"/>
                <w:color w:val="000000"/>
                <w:sz w:val="20"/>
                <w:szCs w:val="20"/>
              </w:rPr>
              <w:t>Validation utility logs</w:t>
            </w:r>
          </w:p>
        </w:tc>
        <w:tc>
          <w:tcPr>
            <w:tcW w:w="228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AA30BE7" w14:textId="77777777" w:rsidR="00612E47" w:rsidRDefault="00000000">
            <w:pPr>
              <w:spacing w:line="240" w:lineRule="auto"/>
            </w:pPr>
            <w:r>
              <w:rPr>
                <w:rFonts w:cs="Times New Roman"/>
                <w:color w:val="000000"/>
                <w:sz w:val="20"/>
                <w:szCs w:val="20"/>
              </w:rPr>
              <w:t>Auxiliary scripts require path-consistency checks separate from primary evaluation scripts</w:t>
            </w:r>
          </w:p>
        </w:tc>
        <w:tc>
          <w:tcPr>
            <w:tcW w:w="233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C0C84B1" w14:textId="77777777" w:rsidR="00612E47" w:rsidRDefault="00000000">
            <w:pPr>
              <w:spacing w:line="240" w:lineRule="auto"/>
            </w:pPr>
            <w:r>
              <w:rPr>
                <w:rFonts w:cs="Times New Roman"/>
                <w:color w:val="000000"/>
                <w:sz w:val="20"/>
                <w:szCs w:val="20"/>
              </w:rPr>
              <w:t>Maintain utility-level path validation before future runs</w:t>
            </w:r>
          </w:p>
        </w:tc>
      </w:tr>
      <w:tr w:rsidR="00612E47" w14:paraId="49CC20D3" w14:textId="77777777" w:rsidTr="005A407A">
        <w:trPr>
          <w:trHeight w:val="1056"/>
          <w:jc w:val="center"/>
        </w:trPr>
        <w:tc>
          <w:tcPr>
            <w:tcW w:w="195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334D4BA" w14:textId="77777777" w:rsidR="00612E47" w:rsidRDefault="00000000">
            <w:pPr>
              <w:spacing w:line="240" w:lineRule="auto"/>
            </w:pPr>
            <w:r>
              <w:rPr>
                <w:rFonts w:cs="Times New Roman"/>
                <w:color w:val="000000"/>
                <w:sz w:val="20"/>
                <w:szCs w:val="20"/>
              </w:rPr>
              <w:t>Development-host edge timing only</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CD1CCFF" w14:textId="77777777" w:rsidR="00612E47" w:rsidRDefault="00000000">
            <w:pPr>
              <w:spacing w:line="240" w:lineRule="auto"/>
            </w:pPr>
            <w:r>
              <w:rPr>
                <w:rFonts w:cs="Times New Roman"/>
                <w:color w:val="000000"/>
                <w:sz w:val="20"/>
                <w:szCs w:val="20"/>
              </w:rPr>
              <w:t>ONNX/Flask timing evidence</w:t>
            </w:r>
          </w:p>
        </w:tc>
        <w:tc>
          <w:tcPr>
            <w:tcW w:w="228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7B21BEC" w14:textId="77777777" w:rsidR="00612E47" w:rsidRDefault="00000000">
            <w:pPr>
              <w:spacing w:line="240" w:lineRule="auto"/>
            </w:pPr>
            <w:r>
              <w:rPr>
                <w:rFonts w:cs="Times New Roman"/>
                <w:color w:val="000000"/>
                <w:sz w:val="20"/>
                <w:szCs w:val="20"/>
              </w:rPr>
              <w:t>Software-side timing does not prove physical Raspberry Pi field performance</w:t>
            </w:r>
          </w:p>
        </w:tc>
        <w:tc>
          <w:tcPr>
            <w:tcW w:w="233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6E5D292" w14:textId="77777777" w:rsidR="00612E47" w:rsidRDefault="00000000">
            <w:pPr>
              <w:spacing w:line="240" w:lineRule="auto"/>
            </w:pPr>
            <w:r>
              <w:rPr>
                <w:rFonts w:cs="Times New Roman"/>
                <w:color w:val="000000"/>
                <w:sz w:val="20"/>
                <w:szCs w:val="20"/>
              </w:rPr>
              <w:t>Execute Raspberry Pi field measurement protocol</w:t>
            </w:r>
          </w:p>
        </w:tc>
      </w:tr>
    </w:tbl>
    <w:p w14:paraId="37142D2C" w14:textId="77777777" w:rsidR="000E687D" w:rsidRDefault="000E687D" w:rsidP="005C391C">
      <w:pPr>
        <w:jc w:val="both"/>
      </w:pPr>
      <w:bookmarkStart w:id="102" w:name="brief-synthesis-forward-to-chapter-v"/>
      <w:bookmarkEnd w:id="101"/>
    </w:p>
    <w:p w14:paraId="1C15C7C1" w14:textId="77777777" w:rsidR="00612E47" w:rsidRDefault="004352BB" w:rsidP="005C391C">
      <w:pPr>
        <w:jc w:val="both"/>
      </w:pPr>
      <w:r>
        <w:t>Table 17 summarizes the thesis boundaries, their evidence sources, operational implications, and recommended mitigations. The observed limitations are not hidden failures; on the contrary, they are documented limitations for future validation.</w:t>
      </w:r>
    </w:p>
    <w:p w14:paraId="0A9CF7A1" w14:textId="77777777" w:rsidR="00612E47" w:rsidRDefault="00000000">
      <w:pPr>
        <w:pStyle w:val="Balk1"/>
        <w:pageBreakBefore/>
      </w:pPr>
      <w:bookmarkStart w:id="103" w:name="chapter-summary-2"/>
      <w:bookmarkStart w:id="104" w:name="_HiveTOC_1085"/>
      <w:bookmarkStart w:id="105" w:name="chapter-v"/>
      <w:bookmarkEnd w:id="70"/>
      <w:bookmarkEnd w:id="72"/>
      <w:bookmarkEnd w:id="102"/>
      <w:bookmarkEnd w:id="103"/>
      <w:r>
        <w:rPr>
          <w:color w:val="000000"/>
        </w:rPr>
        <w:lastRenderedPageBreak/>
        <w:t>CHAPTER V</w:t>
      </w:r>
      <w:bookmarkEnd w:id="104"/>
    </w:p>
    <w:p w14:paraId="42D49E06" w14:textId="77777777" w:rsidR="00612E47" w:rsidRDefault="00000000">
      <w:pPr>
        <w:pStyle w:val="Balk2"/>
        <w:jc w:val="center"/>
      </w:pPr>
      <w:bookmarkStart w:id="106" w:name="_HiveTOC_1086"/>
      <w:bookmarkStart w:id="107" w:name="discussion"/>
      <w:r>
        <w:rPr>
          <w:color w:val="000000"/>
        </w:rPr>
        <w:t>Discussion</w:t>
      </w:r>
      <w:bookmarkEnd w:id="106"/>
    </w:p>
    <w:p w14:paraId="71BF3168" w14:textId="77777777" w:rsidR="00612E47" w:rsidRDefault="00000000">
      <w:pPr>
        <w:pStyle w:val="Balk3"/>
        <w:jc w:val="left"/>
      </w:pPr>
      <w:bookmarkStart w:id="108" w:name="_HiveTOC_1087"/>
      <w:r>
        <w:rPr>
          <w:color w:val="000000"/>
        </w:rPr>
        <w:t>5.1 Introduction</w:t>
      </w:r>
      <w:bookmarkEnd w:id="108"/>
    </w:p>
    <w:p w14:paraId="4ED74BD5" w14:textId="77777777" w:rsidR="00167AA3" w:rsidRPr="00167AA3" w:rsidRDefault="00572BCF" w:rsidP="00572BCF">
      <w:pPr>
        <w:rPr>
          <w:lang w:val="tr-TR"/>
        </w:rPr>
      </w:pPr>
      <w:r>
        <w:t>Chapter IV detailed the evaluation metrics, validation records, outputs, and figures of HiveSentinel AI. This chapter places those results in context, answering the research questions and addressing the gaps in Chapter II. Boundary evidence includes the final desktop and edge quality control files, the edge reproducibility audit, the API prediction sample, and the public dataset upload instructions. This chapter adheres to the evidence rule; new Raspberry Pi measurements, public datasets, and model performance metrics are not introduced. Rather, validated results are documented, and the scope is clarified for edge-runtime evaluation and for the development-host example-image checks and the remaining validation items that require future evidence.</w:t>
      </w:r>
    </w:p>
    <w:p w14:paraId="3484F755" w14:textId="77777777" w:rsidR="00167AA3" w:rsidRPr="00167AA3" w:rsidRDefault="00167AA3" w:rsidP="00167AA3">
      <w:pPr>
        <w:outlineLvl w:val="1"/>
        <w:rPr>
          <w:lang w:val="tr-TR"/>
        </w:rPr>
      </w:pPr>
      <w:bookmarkStart w:id="109" w:name="_HiveTOC_1088"/>
      <w:r w:rsidRPr="00167AA3">
        <w:rPr>
          <w:rFonts w:cs="Times New Roman"/>
          <w:b/>
          <w:color w:val="000000"/>
          <w:lang w:val="tr-TR"/>
        </w:rPr>
        <w:t xml:space="preserve">5.2 </w:t>
      </w:r>
      <w:proofErr w:type="spellStart"/>
      <w:r w:rsidRPr="00167AA3">
        <w:rPr>
          <w:rFonts w:cs="Times New Roman"/>
          <w:b/>
          <w:color w:val="000000"/>
          <w:lang w:val="tr-TR"/>
        </w:rPr>
        <w:t>Interpretation</w:t>
      </w:r>
      <w:proofErr w:type="spellEnd"/>
      <w:r w:rsidRPr="00167AA3">
        <w:rPr>
          <w:rFonts w:cs="Times New Roman"/>
          <w:b/>
          <w:color w:val="000000"/>
          <w:lang w:val="tr-TR"/>
        </w:rPr>
        <w:t xml:space="preserve"> of </w:t>
      </w:r>
      <w:proofErr w:type="spellStart"/>
      <w:r w:rsidRPr="00167AA3">
        <w:rPr>
          <w:rFonts w:cs="Times New Roman"/>
          <w:b/>
          <w:color w:val="000000"/>
          <w:lang w:val="tr-TR"/>
        </w:rPr>
        <w:t>the</w:t>
      </w:r>
      <w:proofErr w:type="spellEnd"/>
      <w:r w:rsidRPr="00167AA3">
        <w:rPr>
          <w:rFonts w:cs="Times New Roman"/>
          <w:b/>
          <w:color w:val="000000"/>
          <w:lang w:val="tr-TR"/>
        </w:rPr>
        <w:t xml:space="preserve"> Ma</w:t>
      </w:r>
      <w:r w:rsidR="00976AB8">
        <w:rPr>
          <w:rFonts w:cs="Times New Roman"/>
          <w:b/>
          <w:color w:val="000000"/>
          <w:lang w:val="tr-TR"/>
        </w:rPr>
        <w:t>in</w:t>
      </w:r>
      <w:r w:rsidRPr="00167AA3">
        <w:rPr>
          <w:rFonts w:cs="Times New Roman"/>
          <w:b/>
          <w:color w:val="000000"/>
          <w:lang w:val="tr-TR"/>
        </w:rPr>
        <w:t xml:space="preserve"> </w:t>
      </w:r>
      <w:proofErr w:type="spellStart"/>
      <w:r w:rsidRPr="00167AA3">
        <w:rPr>
          <w:rFonts w:cs="Times New Roman"/>
          <w:b/>
          <w:color w:val="000000"/>
          <w:lang w:val="tr-TR"/>
        </w:rPr>
        <w:t>Findings</w:t>
      </w:r>
      <w:bookmarkEnd w:id="109"/>
      <w:proofErr w:type="spellEnd"/>
    </w:p>
    <w:p w14:paraId="6C114042" w14:textId="77777777" w:rsidR="00167AA3" w:rsidRPr="00167AA3" w:rsidRDefault="00167AA3" w:rsidP="00167AA3">
      <w:pPr>
        <w:rPr>
          <w:lang w:val="tr-TR"/>
        </w:rPr>
      </w:pPr>
      <w:r>
        <w:rPr>
          <w:color w:val="000000"/>
        </w:rPr>
        <w:t>The findings support a bounded systems-engineering interpretation rather than a single-metric model-success narrative. Three validation streams are most important for the discussion: the web/application layer, the desktop-local model layer, and the low-resource edge-runtime layer.</w:t>
      </w:r>
    </w:p>
    <w:p w14:paraId="6CDB0FA5" w14:textId="77777777" w:rsidR="00167AA3" w:rsidRPr="00167AA3" w:rsidRDefault="00167AA3" w:rsidP="00167AA3">
      <w:pPr>
        <w:rPr>
          <w:lang w:val="tr-TR"/>
        </w:rPr>
      </w:pP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website</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application-layer</w:t>
      </w:r>
      <w:proofErr w:type="spellEnd"/>
      <w:r w:rsidRPr="00167AA3">
        <w:rPr>
          <w:rFonts w:cs="Times New Roman"/>
          <w:color w:val="000000"/>
          <w:lang w:val="tr-TR"/>
        </w:rPr>
        <w:t xml:space="preserve"> </w:t>
      </w:r>
      <w:proofErr w:type="spellStart"/>
      <w:r w:rsidRPr="00167AA3">
        <w:rPr>
          <w:rFonts w:cs="Times New Roman"/>
          <w:color w:val="000000"/>
          <w:lang w:val="tr-TR"/>
        </w:rPr>
        <w:t>evidence</w:t>
      </w:r>
      <w:proofErr w:type="spellEnd"/>
      <w:r w:rsidRPr="00167AA3">
        <w:rPr>
          <w:rFonts w:cs="Times New Roman"/>
          <w:color w:val="000000"/>
          <w:lang w:val="tr-TR"/>
        </w:rPr>
        <w:t xml:space="preserve"> </w:t>
      </w:r>
      <w:proofErr w:type="spellStart"/>
      <w:r w:rsidRPr="00167AA3">
        <w:rPr>
          <w:rFonts w:cs="Times New Roman"/>
          <w:color w:val="000000"/>
          <w:lang w:val="tr-TR"/>
        </w:rPr>
        <w:t>supports</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interpretation</w:t>
      </w:r>
      <w:proofErr w:type="spellEnd"/>
      <w:r w:rsidRPr="00167AA3">
        <w:rPr>
          <w:rFonts w:cs="Times New Roman"/>
          <w:color w:val="000000"/>
          <w:lang w:val="tr-TR"/>
        </w:rPr>
        <w:t xml:space="preserve"> </w:t>
      </w:r>
      <w:proofErr w:type="spellStart"/>
      <w:r w:rsidRPr="00167AA3">
        <w:rPr>
          <w:rFonts w:cs="Times New Roman"/>
          <w:color w:val="000000"/>
          <w:lang w:val="tr-TR"/>
        </w:rPr>
        <w:t>that</w:t>
      </w:r>
      <w:proofErr w:type="spellEnd"/>
      <w:r w:rsidRPr="00167AA3">
        <w:rPr>
          <w:rFonts w:cs="Times New Roman"/>
          <w:color w:val="000000"/>
          <w:lang w:val="tr-TR"/>
        </w:rPr>
        <w:t xml:space="preserve"> </w:t>
      </w:r>
      <w:proofErr w:type="spellStart"/>
      <w:r w:rsidRPr="00167AA3">
        <w:rPr>
          <w:rFonts w:cs="Times New Roman"/>
          <w:color w:val="000000"/>
          <w:lang w:val="tr-TR"/>
        </w:rPr>
        <w:t>HiveSentinel</w:t>
      </w:r>
      <w:proofErr w:type="spellEnd"/>
      <w:r w:rsidRPr="00167AA3">
        <w:rPr>
          <w:rFonts w:cs="Times New Roman"/>
          <w:color w:val="000000"/>
          <w:lang w:val="tr-TR"/>
        </w:rPr>
        <w:t xml:space="preserve"> AI is </w:t>
      </w:r>
      <w:proofErr w:type="spellStart"/>
      <w:r w:rsidRPr="00167AA3">
        <w:rPr>
          <w:rFonts w:cs="Times New Roman"/>
          <w:color w:val="000000"/>
          <w:lang w:val="tr-TR"/>
        </w:rPr>
        <w:t>more</w:t>
      </w:r>
      <w:proofErr w:type="spellEnd"/>
      <w:r w:rsidRPr="00167AA3">
        <w:rPr>
          <w:rFonts w:cs="Times New Roman"/>
          <w:color w:val="000000"/>
          <w:lang w:val="tr-TR"/>
        </w:rPr>
        <w:t xml:space="preserve"> </w:t>
      </w:r>
      <w:proofErr w:type="spellStart"/>
      <w:r w:rsidRPr="00167AA3">
        <w:rPr>
          <w:rFonts w:cs="Times New Roman"/>
          <w:color w:val="000000"/>
          <w:lang w:val="tr-TR"/>
        </w:rPr>
        <w:t>than</w:t>
      </w:r>
      <w:proofErr w:type="spellEnd"/>
      <w:r w:rsidRPr="00167AA3">
        <w:rPr>
          <w:rFonts w:cs="Times New Roman"/>
          <w:color w:val="000000"/>
          <w:lang w:val="tr-TR"/>
        </w:rPr>
        <w:t xml:space="preserve"> an </w:t>
      </w:r>
      <w:proofErr w:type="spellStart"/>
      <w:r w:rsidRPr="00167AA3">
        <w:rPr>
          <w:rFonts w:cs="Times New Roman"/>
          <w:color w:val="000000"/>
          <w:lang w:val="tr-TR"/>
        </w:rPr>
        <w:t>isolated</w:t>
      </w:r>
      <w:proofErr w:type="spellEnd"/>
      <w:r w:rsidRPr="00167AA3">
        <w:rPr>
          <w:rFonts w:cs="Times New Roman"/>
          <w:color w:val="000000"/>
          <w:lang w:val="tr-TR"/>
        </w:rPr>
        <w:t xml:space="preserve"> </w:t>
      </w:r>
      <w:proofErr w:type="spellStart"/>
      <w:r w:rsidRPr="00167AA3">
        <w:rPr>
          <w:rFonts w:cs="Times New Roman"/>
          <w:color w:val="000000"/>
          <w:lang w:val="tr-TR"/>
        </w:rPr>
        <w:t>classifier</w:t>
      </w:r>
      <w:proofErr w:type="spellEnd"/>
      <w:r w:rsidRPr="00167AA3">
        <w:rPr>
          <w:rFonts w:cs="Times New Roman"/>
          <w:color w:val="000000"/>
          <w:lang w:val="tr-TR"/>
        </w:rPr>
        <w:t xml:space="preserve">. </w:t>
      </w:r>
      <w:proofErr w:type="spellStart"/>
      <w:r w:rsidRPr="00167AA3">
        <w:rPr>
          <w:rFonts w:cs="Times New Roman"/>
          <w:color w:val="000000"/>
          <w:lang w:val="tr-TR"/>
        </w:rPr>
        <w:t>It</w:t>
      </w:r>
      <w:proofErr w:type="spellEnd"/>
      <w:r w:rsidRPr="00167AA3">
        <w:rPr>
          <w:rFonts w:cs="Times New Roman"/>
          <w:color w:val="000000"/>
          <w:lang w:val="tr-TR"/>
        </w:rPr>
        <w:t xml:space="preserve"> is </w:t>
      </w:r>
      <w:proofErr w:type="spellStart"/>
      <w:r w:rsidRPr="00167AA3">
        <w:rPr>
          <w:rFonts w:cs="Times New Roman"/>
          <w:color w:val="000000"/>
          <w:lang w:val="tr-TR"/>
        </w:rPr>
        <w:t>designed</w:t>
      </w:r>
      <w:proofErr w:type="spellEnd"/>
      <w:r w:rsidRPr="00167AA3">
        <w:rPr>
          <w:rFonts w:cs="Times New Roman"/>
          <w:color w:val="000000"/>
          <w:lang w:val="tr-TR"/>
        </w:rPr>
        <w:t xml:space="preserve"> as a </w:t>
      </w:r>
      <w:proofErr w:type="spellStart"/>
      <w:r w:rsidRPr="00167AA3">
        <w:rPr>
          <w:rFonts w:cs="Times New Roman"/>
          <w:color w:val="000000"/>
          <w:lang w:val="tr-TR"/>
        </w:rPr>
        <w:t>workflow-oriented</w:t>
      </w:r>
      <w:proofErr w:type="spellEnd"/>
      <w:r w:rsidRPr="00167AA3">
        <w:rPr>
          <w:rFonts w:cs="Times New Roman"/>
          <w:color w:val="000000"/>
          <w:lang w:val="tr-TR"/>
        </w:rPr>
        <w:t xml:space="preserve"> </w:t>
      </w:r>
      <w:proofErr w:type="spellStart"/>
      <w:r w:rsidRPr="00167AA3">
        <w:rPr>
          <w:rFonts w:cs="Times New Roman"/>
          <w:color w:val="000000"/>
          <w:lang w:val="tr-TR"/>
        </w:rPr>
        <w:t>monitoring</w:t>
      </w:r>
      <w:proofErr w:type="spellEnd"/>
      <w:r w:rsidRPr="00167AA3">
        <w:rPr>
          <w:rFonts w:cs="Times New Roman"/>
          <w:color w:val="000000"/>
          <w:lang w:val="tr-TR"/>
        </w:rPr>
        <w:t xml:space="preserve"> </w:t>
      </w:r>
      <w:proofErr w:type="spellStart"/>
      <w:r w:rsidRPr="00167AA3">
        <w:rPr>
          <w:rFonts w:cs="Times New Roman"/>
          <w:color w:val="000000"/>
          <w:lang w:val="tr-TR"/>
        </w:rPr>
        <w:t>system</w:t>
      </w:r>
      <w:proofErr w:type="spellEnd"/>
      <w:r w:rsidRPr="00167AA3">
        <w:rPr>
          <w:rFonts w:cs="Times New Roman"/>
          <w:color w:val="000000"/>
          <w:lang w:val="tr-TR"/>
        </w:rPr>
        <w:t xml:space="preserve"> </w:t>
      </w:r>
      <w:proofErr w:type="spellStart"/>
      <w:r w:rsidRPr="00167AA3">
        <w:rPr>
          <w:rFonts w:cs="Times New Roman"/>
          <w:color w:val="000000"/>
          <w:lang w:val="tr-TR"/>
        </w:rPr>
        <w:t>with</w:t>
      </w:r>
      <w:proofErr w:type="spellEnd"/>
      <w:r w:rsidRPr="00167AA3">
        <w:rPr>
          <w:rFonts w:cs="Times New Roman"/>
          <w:color w:val="000000"/>
          <w:lang w:val="tr-TR"/>
        </w:rPr>
        <w:t xml:space="preserve"> </w:t>
      </w:r>
      <w:proofErr w:type="spellStart"/>
      <w:r w:rsidRPr="00167AA3">
        <w:rPr>
          <w:rFonts w:cs="Times New Roman"/>
          <w:color w:val="000000"/>
          <w:lang w:val="tr-TR"/>
        </w:rPr>
        <w:t>build</w:t>
      </w:r>
      <w:proofErr w:type="spellEnd"/>
      <w:r w:rsidRPr="00167AA3">
        <w:rPr>
          <w:rFonts w:cs="Times New Roman"/>
          <w:color w:val="000000"/>
          <w:lang w:val="tr-TR"/>
        </w:rPr>
        <w:t xml:space="preserve"> </w:t>
      </w:r>
      <w:proofErr w:type="spellStart"/>
      <w:r w:rsidRPr="00167AA3">
        <w:rPr>
          <w:rFonts w:cs="Times New Roman"/>
          <w:color w:val="000000"/>
          <w:lang w:val="tr-TR"/>
        </w:rPr>
        <w:t>checks</w:t>
      </w:r>
      <w:proofErr w:type="spellEnd"/>
      <w:r w:rsidRPr="00167AA3">
        <w:rPr>
          <w:rFonts w:cs="Times New Roman"/>
          <w:color w:val="000000"/>
          <w:lang w:val="tr-TR"/>
        </w:rPr>
        <w:t xml:space="preserve">, API </w:t>
      </w:r>
      <w:proofErr w:type="spellStart"/>
      <w:r w:rsidRPr="00167AA3">
        <w:rPr>
          <w:rFonts w:cs="Times New Roman"/>
          <w:color w:val="000000"/>
          <w:lang w:val="tr-TR"/>
        </w:rPr>
        <w:t>behavior</w:t>
      </w:r>
      <w:proofErr w:type="spellEnd"/>
      <w:r w:rsidRPr="00167AA3">
        <w:rPr>
          <w:rFonts w:cs="Times New Roman"/>
          <w:color w:val="000000"/>
          <w:lang w:val="tr-TR"/>
        </w:rPr>
        <w:t xml:space="preserve">, </w:t>
      </w:r>
      <w:proofErr w:type="spellStart"/>
      <w:r w:rsidRPr="00167AA3">
        <w:rPr>
          <w:rFonts w:cs="Times New Roman"/>
          <w:color w:val="000000"/>
          <w:lang w:val="tr-TR"/>
        </w:rPr>
        <w:t>protected</w:t>
      </w:r>
      <w:proofErr w:type="spellEnd"/>
      <w:r w:rsidRPr="00167AA3">
        <w:rPr>
          <w:rFonts w:cs="Times New Roman"/>
          <w:color w:val="000000"/>
          <w:lang w:val="tr-TR"/>
        </w:rPr>
        <w:t xml:space="preserve"> </w:t>
      </w:r>
      <w:proofErr w:type="spellStart"/>
      <w:r w:rsidRPr="00167AA3">
        <w:rPr>
          <w:rFonts w:cs="Times New Roman"/>
          <w:color w:val="000000"/>
          <w:lang w:val="tr-TR"/>
        </w:rPr>
        <w:t>routes</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controlled</w:t>
      </w:r>
      <w:proofErr w:type="spellEnd"/>
      <w:r w:rsidRPr="00167AA3">
        <w:rPr>
          <w:rFonts w:cs="Times New Roman"/>
          <w:color w:val="000000"/>
          <w:lang w:val="tr-TR"/>
        </w:rPr>
        <w:t xml:space="preserve"> </w:t>
      </w:r>
      <w:proofErr w:type="spellStart"/>
      <w:r w:rsidRPr="00167AA3">
        <w:rPr>
          <w:rFonts w:cs="Times New Roman"/>
          <w:color w:val="000000"/>
          <w:lang w:val="tr-TR"/>
        </w:rPr>
        <w:t>operational</w:t>
      </w:r>
      <w:proofErr w:type="spellEnd"/>
      <w:r w:rsidRPr="00167AA3">
        <w:rPr>
          <w:rFonts w:cs="Times New Roman"/>
          <w:color w:val="000000"/>
          <w:lang w:val="tr-TR"/>
        </w:rPr>
        <w:t xml:space="preserve"> </w:t>
      </w:r>
      <w:proofErr w:type="spellStart"/>
      <w:r w:rsidRPr="00167AA3">
        <w:rPr>
          <w:rFonts w:cs="Times New Roman"/>
          <w:color w:val="000000"/>
          <w:lang w:val="tr-TR"/>
        </w:rPr>
        <w:t>checks</w:t>
      </w:r>
      <w:proofErr w:type="spellEnd"/>
      <w:r w:rsidRPr="00167AA3">
        <w:rPr>
          <w:rFonts w:cs="Times New Roman"/>
          <w:color w:val="000000"/>
          <w:lang w:val="tr-TR"/>
        </w:rPr>
        <w:t xml:space="preserve">. </w:t>
      </w:r>
      <w:proofErr w:type="spellStart"/>
      <w:r w:rsidRPr="00167AA3">
        <w:rPr>
          <w:rFonts w:cs="Times New Roman"/>
          <w:color w:val="000000"/>
          <w:lang w:val="tr-TR"/>
        </w:rPr>
        <w:t>These</w:t>
      </w:r>
      <w:proofErr w:type="spellEnd"/>
      <w:r w:rsidRPr="00167AA3">
        <w:rPr>
          <w:rFonts w:cs="Times New Roman"/>
          <w:color w:val="000000"/>
          <w:lang w:val="tr-TR"/>
        </w:rPr>
        <w:t xml:space="preserve"> </w:t>
      </w:r>
      <w:proofErr w:type="spellStart"/>
      <w:r w:rsidRPr="00167AA3">
        <w:rPr>
          <w:rFonts w:cs="Times New Roman"/>
          <w:color w:val="000000"/>
          <w:lang w:val="tr-TR"/>
        </w:rPr>
        <w:t>outputs</w:t>
      </w:r>
      <w:proofErr w:type="spellEnd"/>
      <w:r w:rsidRPr="00167AA3">
        <w:rPr>
          <w:rFonts w:cs="Times New Roman"/>
          <w:color w:val="000000"/>
          <w:lang w:val="tr-TR"/>
        </w:rPr>
        <w:t xml:space="preserve"> </w:t>
      </w:r>
      <w:proofErr w:type="spellStart"/>
      <w:r w:rsidRPr="00167AA3">
        <w:rPr>
          <w:rFonts w:cs="Times New Roman"/>
          <w:color w:val="000000"/>
          <w:lang w:val="tr-TR"/>
        </w:rPr>
        <w:t>address</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integration</w:t>
      </w:r>
      <w:proofErr w:type="spellEnd"/>
      <w:r w:rsidRPr="00167AA3">
        <w:rPr>
          <w:rFonts w:cs="Times New Roman"/>
          <w:color w:val="000000"/>
          <w:lang w:val="tr-TR"/>
        </w:rPr>
        <w:t xml:space="preserve"> </w:t>
      </w:r>
      <w:proofErr w:type="spellStart"/>
      <w:r w:rsidRPr="00167AA3">
        <w:rPr>
          <w:rFonts w:cs="Times New Roman"/>
          <w:color w:val="000000"/>
          <w:lang w:val="tr-TR"/>
        </w:rPr>
        <w:t>gap</w:t>
      </w:r>
      <w:proofErr w:type="spellEnd"/>
      <w:r w:rsidRPr="00167AA3">
        <w:rPr>
          <w:rFonts w:cs="Times New Roman"/>
          <w:color w:val="000000"/>
          <w:lang w:val="tr-TR"/>
        </w:rPr>
        <w:t xml:space="preserve"> </w:t>
      </w:r>
      <w:proofErr w:type="spellStart"/>
      <w:r w:rsidRPr="00167AA3">
        <w:rPr>
          <w:rFonts w:cs="Times New Roman"/>
          <w:color w:val="000000"/>
          <w:lang w:val="tr-TR"/>
        </w:rPr>
        <w:t>described</w:t>
      </w:r>
      <w:proofErr w:type="spellEnd"/>
      <w:r w:rsidRPr="00167AA3">
        <w:rPr>
          <w:rFonts w:cs="Times New Roman"/>
          <w:color w:val="000000"/>
          <w:lang w:val="tr-TR"/>
        </w:rPr>
        <w:t xml:space="preserve"> in </w:t>
      </w:r>
      <w:proofErr w:type="spellStart"/>
      <w:r w:rsidRPr="00167AA3">
        <w:rPr>
          <w:rFonts w:cs="Times New Roman"/>
          <w:color w:val="000000"/>
          <w:lang w:val="tr-TR"/>
        </w:rPr>
        <w:t>Chapter</w:t>
      </w:r>
      <w:proofErr w:type="spellEnd"/>
      <w:r w:rsidRPr="00167AA3">
        <w:rPr>
          <w:rFonts w:cs="Times New Roman"/>
          <w:color w:val="000000"/>
          <w:lang w:val="tr-TR"/>
        </w:rPr>
        <w:t xml:space="preserve"> II </w:t>
      </w:r>
      <w:proofErr w:type="spellStart"/>
      <w:r w:rsidRPr="00167AA3">
        <w:rPr>
          <w:rFonts w:cs="Times New Roman"/>
          <w:color w:val="000000"/>
          <w:lang w:val="tr-TR"/>
        </w:rPr>
        <w:t>by</w:t>
      </w:r>
      <w:proofErr w:type="spellEnd"/>
      <w:r w:rsidRPr="00167AA3">
        <w:rPr>
          <w:rFonts w:cs="Times New Roman"/>
          <w:color w:val="000000"/>
          <w:lang w:val="tr-TR"/>
        </w:rPr>
        <w:t xml:space="preserve"> </w:t>
      </w:r>
      <w:proofErr w:type="spellStart"/>
      <w:r w:rsidRPr="00167AA3">
        <w:rPr>
          <w:rFonts w:cs="Times New Roman"/>
          <w:color w:val="000000"/>
          <w:lang w:val="tr-TR"/>
        </w:rPr>
        <w:t>connecting</w:t>
      </w:r>
      <w:proofErr w:type="spellEnd"/>
      <w:r w:rsidRPr="00167AA3">
        <w:rPr>
          <w:rFonts w:cs="Times New Roman"/>
          <w:color w:val="000000"/>
          <w:lang w:val="tr-TR"/>
        </w:rPr>
        <w:t xml:space="preserve"> model </w:t>
      </w:r>
      <w:proofErr w:type="spellStart"/>
      <w:r w:rsidRPr="00167AA3">
        <w:rPr>
          <w:rFonts w:cs="Times New Roman"/>
          <w:color w:val="000000"/>
          <w:lang w:val="tr-TR"/>
        </w:rPr>
        <w:t>evidence</w:t>
      </w:r>
      <w:proofErr w:type="spellEnd"/>
      <w:r w:rsidRPr="00167AA3">
        <w:rPr>
          <w:rFonts w:cs="Times New Roman"/>
          <w:color w:val="000000"/>
          <w:lang w:val="tr-TR"/>
        </w:rPr>
        <w:t xml:space="preserve"> </w:t>
      </w:r>
      <w:proofErr w:type="spellStart"/>
      <w:r w:rsidRPr="00167AA3">
        <w:rPr>
          <w:rFonts w:cs="Times New Roman"/>
          <w:color w:val="000000"/>
          <w:lang w:val="tr-TR"/>
        </w:rPr>
        <w:t>with</w:t>
      </w:r>
      <w:proofErr w:type="spellEnd"/>
      <w:r w:rsidRPr="00167AA3">
        <w:rPr>
          <w:rFonts w:cs="Times New Roman"/>
          <w:color w:val="000000"/>
          <w:lang w:val="tr-TR"/>
        </w:rPr>
        <w:t xml:space="preserve"> </w:t>
      </w:r>
      <w:proofErr w:type="spellStart"/>
      <w:r w:rsidRPr="00167AA3">
        <w:rPr>
          <w:rFonts w:cs="Times New Roman"/>
          <w:color w:val="000000"/>
          <w:lang w:val="tr-TR"/>
        </w:rPr>
        <w:t>application-level</w:t>
      </w:r>
      <w:proofErr w:type="spellEnd"/>
      <w:r w:rsidRPr="00167AA3">
        <w:rPr>
          <w:rFonts w:cs="Times New Roman"/>
          <w:color w:val="000000"/>
          <w:lang w:val="tr-TR"/>
        </w:rPr>
        <w:t xml:space="preserve"> </w:t>
      </w:r>
      <w:proofErr w:type="spellStart"/>
      <w:r w:rsidRPr="00167AA3">
        <w:rPr>
          <w:rFonts w:cs="Times New Roman"/>
          <w:color w:val="000000"/>
          <w:lang w:val="tr-TR"/>
        </w:rPr>
        <w:t>behavior</w:t>
      </w:r>
      <w:proofErr w:type="spellEnd"/>
      <w:r w:rsidRPr="00167AA3">
        <w:rPr>
          <w:rFonts w:cs="Times New Roman"/>
          <w:color w:val="000000"/>
          <w:lang w:val="tr-TR"/>
        </w:rPr>
        <w:t>.</w:t>
      </w:r>
    </w:p>
    <w:p w14:paraId="2AF42DE5" w14:textId="77777777" w:rsidR="00167AA3" w:rsidRPr="00167AA3" w:rsidRDefault="00167AA3" w:rsidP="00167AA3">
      <w:pPr>
        <w:rPr>
          <w:lang w:val="tr-TR"/>
        </w:rPr>
      </w:pPr>
      <w:r w:rsidRPr="00167AA3">
        <w:rPr>
          <w:rFonts w:cs="Times New Roman"/>
          <w:color w:val="000000"/>
          <w:lang w:val="tr-TR"/>
        </w:rPr>
        <w:t xml:space="preserve">The desktop-local model evidence is strongest where it is explicitly tied to the Phase 3 validation split and documented desktop quality-control outputs. The final desktop QC source reports PASS status for the core predictions file, overall metrics JSON, confusion matrix image, latency JSON, thesis-ready report, ZIP archive, per-class precision/recall/F1 figure, latency histogram, dataset distribution figure, and 71 sample prediction images. However, this evidence also preserves important boundaries: the 71-image gallery results are diagnostic example-image metrics only, the Phase 3 metrics are validation-split evidence rather than a re-run official test-split study, no public dataset URL is </w:t>
      </w:r>
      <w:proofErr w:type="spellStart"/>
      <w:r w:rsidRPr="00167AA3">
        <w:rPr>
          <w:rFonts w:cs="Times New Roman"/>
          <w:color w:val="000000"/>
          <w:lang w:val="tr-TR"/>
        </w:rPr>
        <w:t>available</w:t>
      </w:r>
      <w:proofErr w:type="spellEnd"/>
      <w:r w:rsidRPr="00167AA3">
        <w:rPr>
          <w:rFonts w:cs="Times New Roman"/>
          <w:color w:val="000000"/>
          <w:lang w:val="tr-TR"/>
        </w:rPr>
        <w:t xml:space="preserve"> yet,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dataset</w:t>
      </w:r>
      <w:proofErr w:type="spellEnd"/>
      <w:r w:rsidRPr="00167AA3">
        <w:rPr>
          <w:rFonts w:cs="Times New Roman"/>
          <w:color w:val="000000"/>
          <w:lang w:val="tr-TR"/>
        </w:rPr>
        <w:t xml:space="preserve"> </w:t>
      </w:r>
      <w:proofErr w:type="spellStart"/>
      <w:r w:rsidRPr="00167AA3">
        <w:rPr>
          <w:rFonts w:cs="Times New Roman"/>
          <w:color w:val="000000"/>
          <w:lang w:val="tr-TR"/>
        </w:rPr>
        <w:t>readability</w:t>
      </w:r>
      <w:proofErr w:type="spellEnd"/>
      <w:r w:rsidRPr="00167AA3">
        <w:rPr>
          <w:rFonts w:cs="Times New Roman"/>
          <w:color w:val="000000"/>
          <w:lang w:val="tr-TR"/>
        </w:rPr>
        <w:t xml:space="preserve"> </w:t>
      </w:r>
      <w:proofErr w:type="spellStart"/>
      <w:r w:rsidRPr="00167AA3">
        <w:rPr>
          <w:rFonts w:cs="Times New Roman"/>
          <w:color w:val="000000"/>
          <w:lang w:val="tr-TR"/>
        </w:rPr>
        <w:t>was</w:t>
      </w:r>
      <w:proofErr w:type="spellEnd"/>
      <w:r w:rsidRPr="00167AA3">
        <w:rPr>
          <w:rFonts w:cs="Times New Roman"/>
          <w:color w:val="000000"/>
          <w:lang w:val="tr-TR"/>
        </w:rPr>
        <w:t xml:space="preserve"> </w:t>
      </w:r>
      <w:proofErr w:type="spellStart"/>
      <w:r w:rsidRPr="00167AA3">
        <w:rPr>
          <w:rFonts w:cs="Times New Roman"/>
          <w:color w:val="000000"/>
          <w:lang w:val="tr-TR"/>
        </w:rPr>
        <w:t>checked</w:t>
      </w:r>
      <w:proofErr w:type="spellEnd"/>
      <w:r w:rsidRPr="00167AA3">
        <w:rPr>
          <w:rFonts w:cs="Times New Roman"/>
          <w:color w:val="000000"/>
          <w:lang w:val="tr-TR"/>
        </w:rPr>
        <w:t xml:space="preserve"> </w:t>
      </w:r>
      <w:proofErr w:type="spellStart"/>
      <w:r w:rsidRPr="00167AA3">
        <w:rPr>
          <w:rFonts w:cs="Times New Roman"/>
          <w:color w:val="000000"/>
          <w:lang w:val="tr-TR"/>
        </w:rPr>
        <w:t>by</w:t>
      </w:r>
      <w:proofErr w:type="spellEnd"/>
      <w:r w:rsidRPr="00167AA3">
        <w:rPr>
          <w:rFonts w:cs="Times New Roman"/>
          <w:color w:val="000000"/>
          <w:lang w:val="tr-TR"/>
        </w:rPr>
        <w:t xml:space="preserve"> spot </w:t>
      </w:r>
      <w:proofErr w:type="spellStart"/>
      <w:r w:rsidRPr="00167AA3">
        <w:rPr>
          <w:rFonts w:cs="Times New Roman"/>
          <w:color w:val="000000"/>
          <w:lang w:val="tr-TR"/>
        </w:rPr>
        <w:t>inspection</w:t>
      </w:r>
      <w:proofErr w:type="spellEnd"/>
      <w:r w:rsidRPr="00167AA3">
        <w:rPr>
          <w:rFonts w:cs="Times New Roman"/>
          <w:color w:val="000000"/>
          <w:lang w:val="tr-TR"/>
        </w:rPr>
        <w:t xml:space="preserve"> </w:t>
      </w:r>
      <w:proofErr w:type="spellStart"/>
      <w:r w:rsidRPr="00167AA3">
        <w:rPr>
          <w:rFonts w:cs="Times New Roman"/>
          <w:color w:val="000000"/>
          <w:lang w:val="tr-TR"/>
        </w:rPr>
        <w:t>rather</w:t>
      </w:r>
      <w:proofErr w:type="spellEnd"/>
      <w:r w:rsidRPr="00167AA3">
        <w:rPr>
          <w:rFonts w:cs="Times New Roman"/>
          <w:color w:val="000000"/>
          <w:lang w:val="tr-TR"/>
        </w:rPr>
        <w:t xml:space="preserve"> </w:t>
      </w:r>
      <w:proofErr w:type="spellStart"/>
      <w:r w:rsidRPr="00167AA3">
        <w:rPr>
          <w:rFonts w:cs="Times New Roman"/>
          <w:color w:val="000000"/>
          <w:lang w:val="tr-TR"/>
        </w:rPr>
        <w:t>than</w:t>
      </w:r>
      <w:proofErr w:type="spellEnd"/>
      <w:r w:rsidRPr="00167AA3">
        <w:rPr>
          <w:rFonts w:cs="Times New Roman"/>
          <w:color w:val="000000"/>
          <w:lang w:val="tr-TR"/>
        </w:rPr>
        <w:t xml:space="preserve"> </w:t>
      </w:r>
      <w:proofErr w:type="spellStart"/>
      <w:r w:rsidRPr="00167AA3">
        <w:rPr>
          <w:rFonts w:cs="Times New Roman"/>
          <w:color w:val="000000"/>
          <w:lang w:val="tr-TR"/>
        </w:rPr>
        <w:t>exhaustive</w:t>
      </w:r>
      <w:proofErr w:type="spellEnd"/>
      <w:r w:rsidRPr="00167AA3">
        <w:rPr>
          <w:rFonts w:cs="Times New Roman"/>
          <w:color w:val="000000"/>
          <w:lang w:val="tr-TR"/>
        </w:rPr>
        <w:t xml:space="preserve"> </w:t>
      </w:r>
      <w:proofErr w:type="spellStart"/>
      <w:r w:rsidRPr="00167AA3">
        <w:rPr>
          <w:rFonts w:cs="Times New Roman"/>
          <w:color w:val="000000"/>
          <w:lang w:val="tr-TR"/>
        </w:rPr>
        <w:t>manual</w:t>
      </w:r>
      <w:proofErr w:type="spellEnd"/>
      <w:r w:rsidRPr="00167AA3">
        <w:rPr>
          <w:rFonts w:cs="Times New Roman"/>
          <w:color w:val="000000"/>
          <w:lang w:val="tr-TR"/>
        </w:rPr>
        <w:t xml:space="preserve"> </w:t>
      </w:r>
      <w:proofErr w:type="spellStart"/>
      <w:r w:rsidRPr="00167AA3">
        <w:rPr>
          <w:rFonts w:cs="Times New Roman"/>
          <w:color w:val="000000"/>
          <w:lang w:val="tr-TR"/>
        </w:rPr>
        <w:t>image</w:t>
      </w:r>
      <w:proofErr w:type="spellEnd"/>
      <w:r w:rsidRPr="00167AA3">
        <w:rPr>
          <w:rFonts w:cs="Times New Roman"/>
          <w:color w:val="000000"/>
          <w:lang w:val="tr-TR"/>
        </w:rPr>
        <w:t xml:space="preserve"> </w:t>
      </w:r>
      <w:proofErr w:type="spellStart"/>
      <w:r w:rsidRPr="00167AA3">
        <w:rPr>
          <w:rFonts w:cs="Times New Roman"/>
          <w:color w:val="000000"/>
          <w:lang w:val="tr-TR"/>
        </w:rPr>
        <w:t>review</w:t>
      </w:r>
      <w:proofErr w:type="spellEnd"/>
      <w:r w:rsidRPr="00167AA3">
        <w:rPr>
          <w:rFonts w:cs="Times New Roman"/>
          <w:color w:val="000000"/>
          <w:lang w:val="tr-TR"/>
        </w:rPr>
        <w:t>.</w:t>
      </w:r>
    </w:p>
    <w:p w14:paraId="749174E4" w14:textId="77777777" w:rsidR="00167AA3" w:rsidRPr="00167AA3" w:rsidRDefault="00167AA3" w:rsidP="00167AA3">
      <w:pPr>
        <w:rPr>
          <w:lang w:val="tr-TR"/>
        </w:rPr>
      </w:pPr>
      <w:r w:rsidRPr="00167AA3">
        <w:rPr>
          <w:rFonts w:cs="Times New Roman"/>
          <w:color w:val="000000"/>
          <w:lang w:val="tr-TR"/>
        </w:rPr>
        <w:lastRenderedPageBreak/>
        <w:t xml:space="preserve">The edge-runtime evidence supports software-readiness interpretation for an ONNX Runtime and Flask-based low-resource inference package. The edge QC files report PASS status for prediction CSV files, overall metrics JSON, confusion matrix, latency JSON, thesis-ready report, ZIP archive, API health check, API prediction sample, per-class metric figure, latency histogram, and 71 edge sample prediction images. Nevertheless, the edge reproducibility audit states that the tests were executed on a Windows development host, not on physical Raspberry Pi 4 hardware. Therefore, the edge results should be read as development-host edge-runtime evidence, not as Raspberry Pi 4 </w:t>
      </w:r>
      <w:proofErr w:type="spellStart"/>
      <w:r w:rsidRPr="00167AA3">
        <w:rPr>
          <w:rFonts w:cs="Times New Roman"/>
          <w:color w:val="000000"/>
          <w:lang w:val="tr-TR"/>
        </w:rPr>
        <w:t>field</w:t>
      </w:r>
      <w:proofErr w:type="spellEnd"/>
      <w:r w:rsidRPr="00167AA3">
        <w:rPr>
          <w:rFonts w:cs="Times New Roman"/>
          <w:color w:val="000000"/>
          <w:lang w:val="tr-TR"/>
        </w:rPr>
        <w:t xml:space="preserve"> </w:t>
      </w:r>
      <w:proofErr w:type="spellStart"/>
      <w:r w:rsidRPr="00167AA3">
        <w:rPr>
          <w:rFonts w:cs="Times New Roman"/>
          <w:color w:val="000000"/>
          <w:lang w:val="tr-TR"/>
        </w:rPr>
        <w:t>performance</w:t>
      </w:r>
      <w:proofErr w:type="spellEnd"/>
      <w:r w:rsidRPr="00167AA3">
        <w:rPr>
          <w:rFonts w:cs="Times New Roman"/>
          <w:color w:val="000000"/>
          <w:lang w:val="tr-TR"/>
        </w:rPr>
        <w:t>.</w:t>
      </w:r>
    </w:p>
    <w:p w14:paraId="0B3E52B5" w14:textId="77777777" w:rsidR="00AC0EF9" w:rsidRDefault="00167AA3" w:rsidP="00572BCF">
      <w:pPr>
        <w:rPr>
          <w:rFonts w:cs="Times New Roman"/>
          <w:color w:val="000000"/>
        </w:rPr>
      </w:pPr>
      <w:r>
        <w:t xml:space="preserve">A useful qualitative example of the edge boundary is the API abstention sample. </w:t>
      </w:r>
      <w:r w:rsidR="00572BCF" w:rsidRPr="00572BCF">
        <w:t xml:space="preserve">In the provided instance, the service output an abstained prediction with </w:t>
      </w:r>
      <w:proofErr w:type="spellStart"/>
      <w:r w:rsidR="00572BCF" w:rsidRPr="00572BCF">
        <w:t>class_name</w:t>
      </w:r>
      <w:proofErr w:type="spellEnd"/>
      <w:r w:rsidR="00572BCF" w:rsidRPr="00572BCF">
        <w:t xml:space="preserve"> = unknown because the confidence level was below the configured minimum-confidence policy. This output is useful because it shows the edge API does not have to always assign a class </w:t>
      </w:r>
      <w:proofErr w:type="gramStart"/>
      <w:r w:rsidR="00572BCF" w:rsidRPr="00572BCF">
        <w:t>label, and</w:t>
      </w:r>
      <w:proofErr w:type="gramEnd"/>
      <w:r w:rsidR="00572BCF" w:rsidRPr="00572BCF">
        <w:t xml:space="preserve"> can instead use a protective answer to describe uncertainty. While this is a development-host API example, it does not substitute for field validation on Raspberry Pi 4 hardware. The bounded reading is also supported by the diagnostic statistical comparison. McNemar testing of the </w:t>
      </w:r>
      <w:proofErr w:type="gramStart"/>
      <w:r w:rsidR="00572BCF" w:rsidRPr="00572BCF">
        <w:t>71 image</w:t>
      </w:r>
      <w:proofErr w:type="gramEnd"/>
      <w:r w:rsidR="00572BCF" w:rsidRPr="00572BCF">
        <w:t xml:space="preserve"> example set returned p = 0.5811, and the bootstrap 95% confidence intervals for desktop-local accuracy (0.2958 to 0.5352) and development-host edge-runtime accuracy (0.3380 to 0.5634) respectively also overlap. These results suggest interpretation should be done carefully, instead of claiming that in general one runtime is statistically better than the other across the entire dataset</w:t>
      </w:r>
      <w:r>
        <w:t>.</w:t>
      </w:r>
    </w:p>
    <w:p w14:paraId="70F7913D" w14:textId="77777777" w:rsidR="00612E47" w:rsidRDefault="00000000" w:rsidP="00AC0EF9">
      <w:pPr>
        <w:jc w:val="both"/>
        <w:outlineLvl w:val="1"/>
      </w:pPr>
      <w:bookmarkStart w:id="110" w:name="_HiveTOC_1089"/>
      <w:r>
        <w:rPr>
          <w:b/>
          <w:color w:val="000000"/>
        </w:rPr>
        <w:t>5.3 Discussion in Relation to Research Questions</w:t>
      </w:r>
      <w:bookmarkEnd w:id="110"/>
    </w:p>
    <w:p w14:paraId="648BC6CC" w14:textId="77777777" w:rsidR="00167AA3" w:rsidRDefault="0051670A">
      <w:r>
        <w:t>The main thesis questions are defined by RQ1 to RQ5 in Chapter I. Bounded interpretive answers to the questions are provided in Table 18. The completion of engineering validation has been purposefully separated from the public-release and field-hardware completion in the table, so the discussion stays scoped to what is provided in Chapter IV and the QC artifacts.</w:t>
      </w:r>
    </w:p>
    <w:p w14:paraId="615660D7" w14:textId="77777777" w:rsidR="000A4AB4" w:rsidRDefault="000A4AB4">
      <w:pPr>
        <w:jc w:val="both"/>
        <w:rPr>
          <w:rFonts w:cs="Times New Roman"/>
          <w:color w:val="000000"/>
        </w:rPr>
      </w:pPr>
    </w:p>
    <w:p w14:paraId="49CE050D" w14:textId="77777777" w:rsidR="00612E47" w:rsidRDefault="00000000">
      <w:pPr>
        <w:keepNext/>
        <w:keepLines/>
        <w:spacing w:line="276" w:lineRule="auto"/>
      </w:pPr>
      <w:r>
        <w:rPr>
          <w:b/>
        </w:rPr>
        <w:lastRenderedPageBreak/>
        <w:t>Table 18. Research questions - interpretive linkage (no new metrics; see Chapter IV for values).</w:t>
      </w:r>
    </w:p>
    <w:tbl>
      <w:tblPr>
        <w:tblStyle w:val="TabloKlavuzu"/>
        <w:tblW w:w="87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0" w:type="dxa"/>
          <w:left w:w="80" w:type="dxa"/>
          <w:bottom w:w="70" w:type="dxa"/>
          <w:right w:w="80" w:type="dxa"/>
        </w:tblCellMar>
        <w:tblLook w:val="0020" w:firstRow="1" w:lastRow="0" w:firstColumn="0" w:lastColumn="0" w:noHBand="0" w:noVBand="0"/>
      </w:tblPr>
      <w:tblGrid>
        <w:gridCol w:w="1232"/>
        <w:gridCol w:w="4173"/>
        <w:gridCol w:w="3379"/>
      </w:tblGrid>
      <w:tr w:rsidR="00612E47" w14:paraId="3F45BA5D" w14:textId="77777777" w:rsidTr="00167AA3">
        <w:trPr>
          <w:cantSplit/>
          <w:tblHeader/>
          <w:jc w:val="center"/>
        </w:trPr>
        <w:tc>
          <w:tcPr>
            <w:tcW w:w="117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FA4A19B" w14:textId="77777777" w:rsidR="001C65A6" w:rsidRDefault="00000000">
            <w:pPr>
              <w:jc w:val="center"/>
            </w:pPr>
            <w:r>
              <w:rPr>
                <w:b/>
                <w:sz w:val="20"/>
                <w:szCs w:val="20"/>
              </w:rPr>
              <w:t>RQ</w:t>
            </w:r>
          </w:p>
        </w:tc>
        <w:tc>
          <w:tcPr>
            <w:tcW w:w="420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9D8A800" w14:textId="77777777" w:rsidR="001C65A6" w:rsidRDefault="00000000">
            <w:pPr>
              <w:jc w:val="center"/>
            </w:pPr>
            <w:r>
              <w:rPr>
                <w:b/>
                <w:sz w:val="20"/>
                <w:szCs w:val="20"/>
              </w:rPr>
              <w:t>Supported interpretive claim (bounded)</w:t>
            </w:r>
          </w:p>
        </w:tc>
        <w:tc>
          <w:tcPr>
            <w:tcW w:w="340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37B1E908" w14:textId="77777777" w:rsidR="001C65A6" w:rsidRDefault="00000000">
            <w:pPr>
              <w:jc w:val="center"/>
            </w:pPr>
            <w:r>
              <w:rPr>
                <w:b/>
                <w:sz w:val="20"/>
                <w:szCs w:val="20"/>
              </w:rPr>
              <w:t>Primary boundary / caveat</w:t>
            </w:r>
          </w:p>
        </w:tc>
      </w:tr>
      <w:tr w:rsidR="00612E47" w14:paraId="4C5F0411" w14:textId="77777777" w:rsidTr="00167AA3">
        <w:trPr>
          <w:cantSplit/>
          <w:jc w:val="center"/>
        </w:trPr>
        <w:tc>
          <w:tcPr>
            <w:tcW w:w="117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10B4F2F" w14:textId="77777777" w:rsidR="001C65A6" w:rsidRDefault="00000000">
            <w:r>
              <w:rPr>
                <w:sz w:val="20"/>
                <w:szCs w:val="20"/>
              </w:rPr>
              <w:t>RQ1 (integrated workflows)</w:t>
            </w:r>
          </w:p>
        </w:tc>
        <w:tc>
          <w:tcPr>
            <w:tcW w:w="420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9E9B044" w14:textId="77777777" w:rsidR="0044301A" w:rsidRPr="005A407A" w:rsidRDefault="00000000">
            <w:pPr>
              <w:spacing w:line="240" w:lineRule="auto"/>
              <w:rPr>
                <w:sz w:val="20"/>
                <w:szCs w:val="20"/>
              </w:rPr>
            </w:pPr>
            <w:r w:rsidRPr="005A407A">
              <w:rPr>
                <w:sz w:val="20"/>
                <w:szCs w:val="20"/>
              </w:rPr>
              <w:t>HiveSentinel AI demonstrates an integrated monitoring workflow across web, desktop-local, and edge-runtime layers. At the web layer, documented build/API checks are supplemented by implemented user workflows that connect multi-provider image analysis, personal dashboard/history review, parallel model comparison, collaboration (friends, messaging, notifications), forum-based activity sharing, and administrative curation. Integration across tiers remains configuration-dependent; the thesis does not claim that every live deployment routes every request through all three layers simultaneously.</w:t>
            </w:r>
          </w:p>
        </w:tc>
        <w:tc>
          <w:tcPr>
            <w:tcW w:w="340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51BF3A5" w14:textId="77777777" w:rsidR="0044301A" w:rsidRPr="005A407A" w:rsidRDefault="00000000">
            <w:pPr>
              <w:spacing w:line="240" w:lineRule="auto"/>
              <w:rPr>
                <w:sz w:val="20"/>
                <w:szCs w:val="20"/>
              </w:rPr>
            </w:pPr>
            <w:r w:rsidRPr="005A407A">
              <w:rPr>
                <w:sz w:val="20"/>
                <w:szCs w:val="20"/>
              </w:rPr>
              <w:t>Website UI and API evidence demonstrates engineering workflow completeness, not beekeeper field validation or cloud-LLM benchmark equivalence to the desktop YOLO validation split.</w:t>
            </w:r>
          </w:p>
        </w:tc>
      </w:tr>
      <w:tr w:rsidR="00612E47" w14:paraId="6B995071" w14:textId="77777777" w:rsidTr="00167AA3">
        <w:trPr>
          <w:cantSplit/>
          <w:jc w:val="center"/>
        </w:trPr>
        <w:tc>
          <w:tcPr>
            <w:tcW w:w="117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42BD537" w14:textId="77777777" w:rsidR="001C65A6" w:rsidRDefault="00000000">
            <w:r>
              <w:rPr>
                <w:sz w:val="20"/>
                <w:szCs w:val="20"/>
              </w:rPr>
              <w:t>RQ2 (classification performance)</w:t>
            </w:r>
          </w:p>
        </w:tc>
        <w:tc>
          <w:tcPr>
            <w:tcW w:w="420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09FA567" w14:textId="77777777" w:rsidR="001C65A6" w:rsidRDefault="00000000">
            <w:r>
              <w:rPr>
                <w:sz w:val="20"/>
                <w:szCs w:val="20"/>
              </w:rPr>
              <w:t>The desktop-local classifier is supported most strongly by the Phase 3 validation-split evidence and is supplemented by a 71-image example-image diagnostic evaluation.</w:t>
            </w:r>
          </w:p>
        </w:tc>
        <w:tc>
          <w:tcPr>
            <w:tcW w:w="340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799352A" w14:textId="77777777" w:rsidR="001C65A6" w:rsidRDefault="00000000">
            <w:r>
              <w:rPr>
                <w:sz w:val="20"/>
                <w:szCs w:val="20"/>
              </w:rPr>
              <w:t>Example-image results are not official held-out test-set metrics; rare-class behavior and dataset imbalance require cautious interpretation.</w:t>
            </w:r>
          </w:p>
        </w:tc>
      </w:tr>
      <w:tr w:rsidR="00612E47" w14:paraId="4AFAE03B" w14:textId="77777777" w:rsidTr="00167AA3">
        <w:trPr>
          <w:cantSplit/>
          <w:jc w:val="center"/>
        </w:trPr>
        <w:tc>
          <w:tcPr>
            <w:tcW w:w="117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3AFE420" w14:textId="77777777" w:rsidR="001C65A6" w:rsidRDefault="00000000">
            <w:r>
              <w:rPr>
                <w:sz w:val="20"/>
                <w:szCs w:val="20"/>
              </w:rPr>
              <w:t>RQ3 (offline/stable API/stress)</w:t>
            </w:r>
          </w:p>
        </w:tc>
        <w:tc>
          <w:tcPr>
            <w:tcW w:w="420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DCFA12D" w14:textId="77777777" w:rsidR="001C65A6" w:rsidRDefault="00000000">
            <w:r>
              <w:rPr>
                <w:sz w:val="20"/>
                <w:szCs w:val="20"/>
              </w:rPr>
              <w:t>The desktop-local and application layers show controlled API, stress, and latency evidence suitable for bounded engineering interpretation.</w:t>
            </w:r>
          </w:p>
        </w:tc>
        <w:tc>
          <w:tcPr>
            <w:tcW w:w="340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167176F" w14:textId="77777777" w:rsidR="001C65A6" w:rsidRDefault="00000000">
            <w:r>
              <w:rPr>
                <w:sz w:val="20"/>
                <w:szCs w:val="20"/>
              </w:rPr>
              <w:t>Stress and latency values are environment-specific and should not be generalized to internet-scale or field deployments.</w:t>
            </w:r>
          </w:p>
        </w:tc>
      </w:tr>
      <w:tr w:rsidR="00612E47" w14:paraId="4FF5A9A2" w14:textId="77777777" w:rsidTr="00167AA3">
        <w:trPr>
          <w:cantSplit/>
          <w:jc w:val="center"/>
        </w:trPr>
        <w:tc>
          <w:tcPr>
            <w:tcW w:w="117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5790849" w14:textId="77777777" w:rsidR="001C65A6" w:rsidRDefault="00000000">
            <w:r>
              <w:rPr>
                <w:sz w:val="20"/>
                <w:szCs w:val="20"/>
              </w:rPr>
              <w:t>RQ4 (Pi-oriented runtime feasibility + safeguards)</w:t>
            </w:r>
          </w:p>
        </w:tc>
        <w:tc>
          <w:tcPr>
            <w:tcW w:w="420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F3F8B9E" w14:textId="77777777" w:rsidR="001C65A6" w:rsidRDefault="00000000">
            <w:r>
              <w:rPr>
                <w:sz w:val="20"/>
                <w:szCs w:val="20"/>
              </w:rPr>
              <w:t>The low-resource edge runtime demonstrates ONNX/Flask package readiness, API checks, rate-limited behavior, and an abstain-capable prediction pathway on the development host.</w:t>
            </w:r>
          </w:p>
        </w:tc>
        <w:tc>
          <w:tcPr>
            <w:tcW w:w="340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3DC27F5" w14:textId="77777777" w:rsidR="001C65A6" w:rsidRDefault="00000000">
            <w:r>
              <w:rPr>
                <w:sz w:val="20"/>
                <w:szCs w:val="20"/>
              </w:rPr>
              <w:t>These results are not physical Raspberry Pi 4 field-performance measurements.</w:t>
            </w:r>
          </w:p>
        </w:tc>
      </w:tr>
      <w:tr w:rsidR="00612E47" w14:paraId="22DA2361" w14:textId="77777777" w:rsidTr="00167AA3">
        <w:trPr>
          <w:cantSplit/>
          <w:jc w:val="center"/>
        </w:trPr>
        <w:tc>
          <w:tcPr>
            <w:tcW w:w="117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E799E92" w14:textId="77777777" w:rsidR="001C65A6" w:rsidRDefault="00000000">
            <w:r>
              <w:rPr>
                <w:sz w:val="20"/>
                <w:szCs w:val="20"/>
              </w:rPr>
              <w:t>RQ5 (remaining strict Pi and release requirements)</w:t>
            </w:r>
          </w:p>
        </w:tc>
        <w:tc>
          <w:tcPr>
            <w:tcW w:w="420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AC4FE09" w14:textId="77777777" w:rsidR="001C65A6" w:rsidRDefault="00000000">
            <w:r>
              <w:rPr>
                <w:sz w:val="20"/>
                <w:szCs w:val="20"/>
              </w:rPr>
              <w:t>The remaining evidence requirements are clearly identifiable: public release of the merged dataset and physical Raspberry Pi 4 execution with hardware logs and screenshots.</w:t>
            </w:r>
          </w:p>
        </w:tc>
        <w:tc>
          <w:tcPr>
            <w:tcW w:w="340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252858C" w14:textId="77777777" w:rsidR="001C65A6" w:rsidRDefault="00000000">
            <w:r>
              <w:rPr>
                <w:sz w:val="20"/>
                <w:szCs w:val="20"/>
              </w:rPr>
              <w:t>Until these are completed, the thesis must report dataset public availability and Pi 4 field performance as pending.</w:t>
            </w:r>
          </w:p>
        </w:tc>
      </w:tr>
    </w:tbl>
    <w:p w14:paraId="258BF9B6" w14:textId="77777777" w:rsidR="000E687D" w:rsidRDefault="000E687D">
      <w:pPr>
        <w:jc w:val="both"/>
        <w:rPr>
          <w:color w:val="000000"/>
        </w:rPr>
      </w:pPr>
    </w:p>
    <w:p w14:paraId="05F77ACF" w14:textId="77777777" w:rsidR="00612E47" w:rsidRDefault="0051670A">
      <w:pPr>
        <w:rPr>
          <w:rFonts w:cs="Times New Roman"/>
          <w:color w:val="000000"/>
        </w:rPr>
      </w:pPr>
      <w:r>
        <w:rPr>
          <w:color w:val="000000"/>
        </w:rPr>
        <w:t xml:space="preserve">The mapping indicates the first four research questions can be answered within the current engineering evidence boundaries. As for question 5, the physical requirements for a Raspberry Pi 4 claim, such as logs, on-device captures, and measurements, along with deployment screenshots from the hardware environment, will still need to be validated in the future. The same goes for the public availability </w:t>
      </w:r>
      <w:r>
        <w:rPr>
          <w:color w:val="000000"/>
        </w:rPr>
        <w:lastRenderedPageBreak/>
        <w:t>of the dataset as the consolidated yolo_insects_multi dataset has yet to be published with a public URL or DOI.</w:t>
      </w:r>
    </w:p>
    <w:p w14:paraId="022F19D1" w14:textId="77777777" w:rsidR="00167AA3" w:rsidRPr="00167AA3" w:rsidRDefault="00167AA3" w:rsidP="00167AA3">
      <w:pPr>
        <w:outlineLvl w:val="1"/>
        <w:rPr>
          <w:lang w:val="tr-TR"/>
        </w:rPr>
      </w:pPr>
      <w:bookmarkStart w:id="111" w:name="_HiveTOC_1090"/>
      <w:r w:rsidRPr="00167AA3">
        <w:rPr>
          <w:rFonts w:cs="Times New Roman"/>
          <w:b/>
          <w:color w:val="000000"/>
          <w:lang w:val="tr-TR"/>
        </w:rPr>
        <w:t xml:space="preserve">5.4 </w:t>
      </w:r>
      <w:proofErr w:type="spellStart"/>
      <w:r w:rsidRPr="00167AA3">
        <w:rPr>
          <w:rFonts w:cs="Times New Roman"/>
          <w:b/>
          <w:color w:val="000000"/>
          <w:lang w:val="tr-TR"/>
        </w:rPr>
        <w:t>Comparison</w:t>
      </w:r>
      <w:proofErr w:type="spellEnd"/>
      <w:r w:rsidRPr="00167AA3">
        <w:rPr>
          <w:rFonts w:cs="Times New Roman"/>
          <w:b/>
          <w:color w:val="000000"/>
          <w:lang w:val="tr-TR"/>
        </w:rPr>
        <w:t xml:space="preserve"> </w:t>
      </w:r>
      <w:proofErr w:type="spellStart"/>
      <w:r w:rsidRPr="00167AA3">
        <w:rPr>
          <w:rFonts w:cs="Times New Roman"/>
          <w:b/>
          <w:color w:val="000000"/>
          <w:lang w:val="tr-TR"/>
        </w:rPr>
        <w:t>with</w:t>
      </w:r>
      <w:proofErr w:type="spellEnd"/>
      <w:r w:rsidRPr="00167AA3">
        <w:rPr>
          <w:rFonts w:cs="Times New Roman"/>
          <w:b/>
          <w:color w:val="000000"/>
          <w:lang w:val="tr-TR"/>
        </w:rPr>
        <w:t xml:space="preserve"> </w:t>
      </w:r>
      <w:proofErr w:type="spellStart"/>
      <w:r w:rsidRPr="00167AA3">
        <w:rPr>
          <w:rFonts w:cs="Times New Roman"/>
          <w:b/>
          <w:color w:val="000000"/>
          <w:lang w:val="tr-TR"/>
        </w:rPr>
        <w:t>Related</w:t>
      </w:r>
      <w:proofErr w:type="spellEnd"/>
      <w:r w:rsidRPr="00167AA3">
        <w:rPr>
          <w:rFonts w:cs="Times New Roman"/>
          <w:b/>
          <w:color w:val="000000"/>
          <w:lang w:val="tr-TR"/>
        </w:rPr>
        <w:t xml:space="preserve"> </w:t>
      </w:r>
      <w:proofErr w:type="spellStart"/>
      <w:r w:rsidRPr="00167AA3">
        <w:rPr>
          <w:rFonts w:cs="Times New Roman"/>
          <w:b/>
          <w:color w:val="000000"/>
          <w:lang w:val="tr-TR"/>
        </w:rPr>
        <w:t>Literature</w:t>
      </w:r>
      <w:bookmarkEnd w:id="111"/>
      <w:proofErr w:type="spellEnd"/>
    </w:p>
    <w:p w14:paraId="63FE0665" w14:textId="77777777" w:rsidR="00167AA3" w:rsidRPr="00167AA3" w:rsidRDefault="00167AA3" w:rsidP="00167AA3">
      <w:pPr>
        <w:rPr>
          <w:lang w:val="tr-TR"/>
        </w:rPr>
      </w:pPr>
      <w:proofErr w:type="spellStart"/>
      <w:r w:rsidRPr="00167AA3">
        <w:rPr>
          <w:rFonts w:cs="Times New Roman"/>
          <w:color w:val="000000"/>
          <w:lang w:val="tr-TR"/>
        </w:rPr>
        <w:t>Chapter</w:t>
      </w:r>
      <w:proofErr w:type="spellEnd"/>
      <w:r w:rsidRPr="00167AA3">
        <w:rPr>
          <w:rFonts w:cs="Times New Roman"/>
          <w:color w:val="000000"/>
          <w:lang w:val="tr-TR"/>
        </w:rPr>
        <w:t xml:space="preserve"> II </w:t>
      </w:r>
      <w:proofErr w:type="spellStart"/>
      <w:r w:rsidRPr="00167AA3">
        <w:rPr>
          <w:rFonts w:cs="Times New Roman"/>
          <w:color w:val="000000"/>
          <w:lang w:val="tr-TR"/>
        </w:rPr>
        <w:t>positioned</w:t>
      </w:r>
      <w:proofErr w:type="spellEnd"/>
      <w:r w:rsidRPr="00167AA3">
        <w:rPr>
          <w:rFonts w:cs="Times New Roman"/>
          <w:color w:val="000000"/>
          <w:lang w:val="tr-TR"/>
        </w:rPr>
        <w:t xml:space="preserve"> </w:t>
      </w:r>
      <w:proofErr w:type="spellStart"/>
      <w:r w:rsidRPr="00167AA3">
        <w:rPr>
          <w:rFonts w:cs="Times New Roman"/>
          <w:color w:val="000000"/>
          <w:lang w:val="tr-TR"/>
        </w:rPr>
        <w:t>this</w:t>
      </w:r>
      <w:proofErr w:type="spellEnd"/>
      <w:r w:rsidRPr="00167AA3">
        <w:rPr>
          <w:rFonts w:cs="Times New Roman"/>
          <w:color w:val="000000"/>
          <w:lang w:val="tr-TR"/>
        </w:rPr>
        <w:t xml:space="preserve"> </w:t>
      </w:r>
      <w:proofErr w:type="spellStart"/>
      <w:r w:rsidRPr="00167AA3">
        <w:rPr>
          <w:rFonts w:cs="Times New Roman"/>
          <w:color w:val="000000"/>
          <w:lang w:val="tr-TR"/>
        </w:rPr>
        <w:t>work</w:t>
      </w:r>
      <w:proofErr w:type="spellEnd"/>
      <w:r w:rsidRPr="00167AA3">
        <w:rPr>
          <w:rFonts w:cs="Times New Roman"/>
          <w:color w:val="000000"/>
          <w:lang w:val="tr-TR"/>
        </w:rPr>
        <w:t xml:space="preserve"> </w:t>
      </w:r>
      <w:proofErr w:type="spellStart"/>
      <w:r w:rsidRPr="00167AA3">
        <w:rPr>
          <w:rFonts w:cs="Times New Roman"/>
          <w:color w:val="000000"/>
          <w:lang w:val="tr-TR"/>
        </w:rPr>
        <w:t>against</w:t>
      </w:r>
      <w:proofErr w:type="spellEnd"/>
      <w:r w:rsidRPr="00167AA3">
        <w:rPr>
          <w:rFonts w:cs="Times New Roman"/>
          <w:color w:val="000000"/>
          <w:lang w:val="tr-TR"/>
        </w:rPr>
        <w:t xml:space="preserve"> </w:t>
      </w:r>
      <w:proofErr w:type="spellStart"/>
      <w:r w:rsidRPr="00167AA3">
        <w:rPr>
          <w:rFonts w:cs="Times New Roman"/>
          <w:color w:val="000000"/>
          <w:lang w:val="tr-TR"/>
        </w:rPr>
        <w:t>algorithm-centered</w:t>
      </w:r>
      <w:proofErr w:type="spellEnd"/>
      <w:r w:rsidRPr="00167AA3">
        <w:rPr>
          <w:rFonts w:cs="Times New Roman"/>
          <w:color w:val="000000"/>
          <w:lang w:val="tr-TR"/>
        </w:rPr>
        <w:t xml:space="preserve">, </w:t>
      </w:r>
      <w:proofErr w:type="spellStart"/>
      <w:r w:rsidRPr="00167AA3">
        <w:rPr>
          <w:rFonts w:cs="Times New Roman"/>
          <w:color w:val="000000"/>
          <w:lang w:val="tr-TR"/>
        </w:rPr>
        <w:t>reliability-centered</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deployment-centered</w:t>
      </w:r>
      <w:proofErr w:type="spellEnd"/>
      <w:r w:rsidRPr="00167AA3">
        <w:rPr>
          <w:rFonts w:cs="Times New Roman"/>
          <w:color w:val="000000"/>
          <w:lang w:val="tr-TR"/>
        </w:rPr>
        <w:t xml:space="preserve"> </w:t>
      </w:r>
      <w:proofErr w:type="spellStart"/>
      <w:r w:rsidRPr="00167AA3">
        <w:rPr>
          <w:rFonts w:cs="Times New Roman"/>
          <w:color w:val="000000"/>
          <w:lang w:val="tr-TR"/>
        </w:rPr>
        <w:t>literature</w:t>
      </w:r>
      <w:proofErr w:type="spellEnd"/>
      <w:r w:rsidRPr="00167AA3">
        <w:rPr>
          <w:rFonts w:cs="Times New Roman"/>
          <w:color w:val="000000"/>
          <w:lang w:val="tr-TR"/>
        </w:rPr>
        <w:t xml:space="preserve">. </w:t>
      </w:r>
      <w:r w:rsidR="0051670A" w:rsidRPr="0051670A">
        <w:rPr>
          <w:rFonts w:cs="Times New Roman"/>
          <w:color w:val="000000"/>
        </w:rPr>
        <w:t xml:space="preserve">The current findings support that positioning. </w:t>
      </w:r>
      <w:proofErr w:type="spellStart"/>
      <w:r w:rsidR="0051670A" w:rsidRPr="0051670A">
        <w:rPr>
          <w:rFonts w:cs="Times New Roman"/>
          <w:color w:val="000000"/>
        </w:rPr>
        <w:t>HiveSentinel</w:t>
      </w:r>
      <w:proofErr w:type="spellEnd"/>
      <w:r w:rsidR="0051670A" w:rsidRPr="0051670A">
        <w:rPr>
          <w:rFonts w:cs="Times New Roman"/>
          <w:color w:val="000000"/>
        </w:rPr>
        <w:t xml:space="preserve"> AI is not primarily a new backbone or model-architecture contribution; it is an integrated evidence-bound system study that combines web workflow validation, desktop-local model evaluation, low-resource runtime packaging, and reproducibility-oriented reporting</w:t>
      </w:r>
      <w:r w:rsidRPr="00167AA3">
        <w:rPr>
          <w:rFonts w:cs="Times New Roman"/>
          <w:color w:val="000000"/>
          <w:lang w:val="tr-TR"/>
        </w:rPr>
        <w:t>.</w:t>
      </w:r>
    </w:p>
    <w:p w14:paraId="234835A0" w14:textId="77777777" w:rsidR="00167AA3" w:rsidRPr="00167AA3" w:rsidRDefault="00167AA3" w:rsidP="00167AA3">
      <w:pPr>
        <w:rPr>
          <w:lang w:val="tr-TR"/>
        </w:rPr>
      </w:pPr>
      <w:proofErr w:type="spellStart"/>
      <w:r w:rsidRPr="00167AA3">
        <w:rPr>
          <w:rFonts w:cs="Times New Roman"/>
          <w:color w:val="000000"/>
          <w:lang w:val="tr-TR"/>
        </w:rPr>
        <w:t>Compared</w:t>
      </w:r>
      <w:proofErr w:type="spellEnd"/>
      <w:r w:rsidRPr="00167AA3">
        <w:rPr>
          <w:rFonts w:cs="Times New Roman"/>
          <w:color w:val="000000"/>
          <w:lang w:val="tr-TR"/>
        </w:rPr>
        <w:t xml:space="preserve"> </w:t>
      </w:r>
      <w:proofErr w:type="spellStart"/>
      <w:r w:rsidRPr="00167AA3">
        <w:rPr>
          <w:rFonts w:cs="Times New Roman"/>
          <w:color w:val="000000"/>
          <w:lang w:val="tr-TR"/>
        </w:rPr>
        <w:t>with</w:t>
      </w:r>
      <w:proofErr w:type="spellEnd"/>
      <w:r w:rsidRPr="00167AA3">
        <w:rPr>
          <w:rFonts w:cs="Times New Roman"/>
          <w:color w:val="000000"/>
          <w:lang w:val="tr-TR"/>
        </w:rPr>
        <w:t xml:space="preserve"> </w:t>
      </w:r>
      <w:proofErr w:type="spellStart"/>
      <w:r w:rsidRPr="00167AA3">
        <w:rPr>
          <w:rFonts w:cs="Times New Roman"/>
          <w:color w:val="000000"/>
          <w:lang w:val="tr-TR"/>
        </w:rPr>
        <w:t>reliability</w:t>
      </w:r>
      <w:proofErr w:type="spellEnd"/>
      <w:r w:rsidRPr="00167AA3">
        <w:rPr>
          <w:rFonts w:cs="Times New Roman"/>
          <w:color w:val="000000"/>
          <w:lang w:val="tr-TR"/>
        </w:rPr>
        <w:t xml:space="preserve"> </w:t>
      </w:r>
      <w:proofErr w:type="spellStart"/>
      <w:r w:rsidRPr="00167AA3">
        <w:rPr>
          <w:rFonts w:cs="Times New Roman"/>
          <w:color w:val="000000"/>
          <w:lang w:val="tr-TR"/>
        </w:rPr>
        <w:t>literature</w:t>
      </w:r>
      <w:proofErr w:type="spellEnd"/>
      <w:r w:rsidRPr="00167AA3">
        <w:rPr>
          <w:rFonts w:cs="Times New Roman"/>
          <w:color w:val="000000"/>
          <w:lang w:val="tr-TR"/>
        </w:rPr>
        <w:t xml:space="preserve"> on </w:t>
      </w:r>
      <w:proofErr w:type="spellStart"/>
      <w:r w:rsidRPr="00167AA3">
        <w:rPr>
          <w:rFonts w:cs="Times New Roman"/>
          <w:color w:val="000000"/>
          <w:lang w:val="tr-TR"/>
        </w:rPr>
        <w:t>calibration</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selective</w:t>
      </w:r>
      <w:proofErr w:type="spellEnd"/>
      <w:r w:rsidRPr="00167AA3">
        <w:rPr>
          <w:rFonts w:cs="Times New Roman"/>
          <w:color w:val="000000"/>
          <w:lang w:val="tr-TR"/>
        </w:rPr>
        <w:t xml:space="preserve"> </w:t>
      </w:r>
      <w:proofErr w:type="spellStart"/>
      <w:r w:rsidRPr="00167AA3">
        <w:rPr>
          <w:rFonts w:cs="Times New Roman"/>
          <w:color w:val="000000"/>
          <w:lang w:val="tr-TR"/>
        </w:rPr>
        <w:t>prediction</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API </w:t>
      </w:r>
      <w:proofErr w:type="spellStart"/>
      <w:r w:rsidRPr="00167AA3">
        <w:rPr>
          <w:rFonts w:cs="Times New Roman"/>
          <w:color w:val="000000"/>
          <w:lang w:val="tr-TR"/>
        </w:rPr>
        <w:t>abstention</w:t>
      </w:r>
      <w:proofErr w:type="spellEnd"/>
      <w:r w:rsidRPr="00167AA3">
        <w:rPr>
          <w:rFonts w:cs="Times New Roman"/>
          <w:color w:val="000000"/>
          <w:lang w:val="tr-TR"/>
        </w:rPr>
        <w:t xml:space="preserve"> </w:t>
      </w:r>
      <w:proofErr w:type="spellStart"/>
      <w:r w:rsidRPr="00167AA3">
        <w:rPr>
          <w:rFonts w:cs="Times New Roman"/>
          <w:color w:val="000000"/>
          <w:lang w:val="tr-TR"/>
        </w:rPr>
        <w:t>behavior</w:t>
      </w:r>
      <w:proofErr w:type="spellEnd"/>
      <w:r w:rsidRPr="00167AA3">
        <w:rPr>
          <w:rFonts w:cs="Times New Roman"/>
          <w:color w:val="000000"/>
          <w:lang w:val="tr-TR"/>
        </w:rPr>
        <w:t xml:space="preserve"> is an </w:t>
      </w:r>
      <w:proofErr w:type="spellStart"/>
      <w:r w:rsidRPr="00167AA3">
        <w:rPr>
          <w:rFonts w:cs="Times New Roman"/>
          <w:color w:val="000000"/>
          <w:lang w:val="tr-TR"/>
        </w:rPr>
        <w:t>implementation-level</w:t>
      </w:r>
      <w:proofErr w:type="spellEnd"/>
      <w:r w:rsidRPr="00167AA3">
        <w:rPr>
          <w:rFonts w:cs="Times New Roman"/>
          <w:color w:val="000000"/>
          <w:lang w:val="tr-TR"/>
        </w:rPr>
        <w:t xml:space="preserve"> </w:t>
      </w:r>
      <w:proofErr w:type="spellStart"/>
      <w:r w:rsidRPr="00167AA3">
        <w:rPr>
          <w:rFonts w:cs="Times New Roman"/>
          <w:color w:val="000000"/>
          <w:lang w:val="tr-TR"/>
        </w:rPr>
        <w:t>analogue</w:t>
      </w:r>
      <w:proofErr w:type="spellEnd"/>
      <w:r w:rsidRPr="00167AA3">
        <w:rPr>
          <w:rFonts w:cs="Times New Roman"/>
          <w:color w:val="000000"/>
          <w:lang w:val="tr-TR"/>
        </w:rPr>
        <w:t xml:space="preserve"> </w:t>
      </w:r>
      <w:proofErr w:type="spellStart"/>
      <w:r w:rsidRPr="00167AA3">
        <w:rPr>
          <w:rFonts w:cs="Times New Roman"/>
          <w:color w:val="000000"/>
          <w:lang w:val="tr-TR"/>
        </w:rPr>
        <w:t>rather</w:t>
      </w:r>
      <w:proofErr w:type="spellEnd"/>
      <w:r w:rsidRPr="00167AA3">
        <w:rPr>
          <w:rFonts w:cs="Times New Roman"/>
          <w:color w:val="000000"/>
          <w:lang w:val="tr-TR"/>
        </w:rPr>
        <w:t xml:space="preserve"> </w:t>
      </w:r>
      <w:proofErr w:type="spellStart"/>
      <w:r w:rsidRPr="00167AA3">
        <w:rPr>
          <w:rFonts w:cs="Times New Roman"/>
          <w:color w:val="000000"/>
          <w:lang w:val="tr-TR"/>
        </w:rPr>
        <w:t>than</w:t>
      </w:r>
      <w:proofErr w:type="spellEnd"/>
      <w:r w:rsidRPr="00167AA3">
        <w:rPr>
          <w:rFonts w:cs="Times New Roman"/>
          <w:color w:val="000000"/>
          <w:lang w:val="tr-TR"/>
        </w:rPr>
        <w:t xml:space="preserve"> a </w:t>
      </w:r>
      <w:proofErr w:type="spellStart"/>
      <w:r w:rsidRPr="00167AA3">
        <w:rPr>
          <w:rFonts w:cs="Times New Roman"/>
          <w:color w:val="000000"/>
          <w:lang w:val="tr-TR"/>
        </w:rPr>
        <w:t>full</w:t>
      </w:r>
      <w:proofErr w:type="spellEnd"/>
      <w:r w:rsidRPr="00167AA3">
        <w:rPr>
          <w:rFonts w:cs="Times New Roman"/>
          <w:color w:val="000000"/>
          <w:lang w:val="tr-TR"/>
        </w:rPr>
        <w:t xml:space="preserve"> </w:t>
      </w:r>
      <w:proofErr w:type="spellStart"/>
      <w:r w:rsidRPr="00167AA3">
        <w:rPr>
          <w:rFonts w:cs="Times New Roman"/>
          <w:color w:val="000000"/>
          <w:lang w:val="tr-TR"/>
        </w:rPr>
        <w:t>calibration</w:t>
      </w:r>
      <w:proofErr w:type="spellEnd"/>
      <w:r w:rsidRPr="00167AA3">
        <w:rPr>
          <w:rFonts w:cs="Times New Roman"/>
          <w:color w:val="000000"/>
          <w:lang w:val="tr-TR"/>
        </w:rPr>
        <w:t xml:space="preserve"> </w:t>
      </w:r>
      <w:proofErr w:type="spellStart"/>
      <w:r w:rsidRPr="00167AA3">
        <w:rPr>
          <w:rFonts w:cs="Times New Roman"/>
          <w:color w:val="000000"/>
          <w:lang w:val="tr-TR"/>
        </w:rPr>
        <w:t>study</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abstain</w:t>
      </w:r>
      <w:proofErr w:type="spellEnd"/>
      <w:r w:rsidRPr="00167AA3">
        <w:rPr>
          <w:rFonts w:cs="Times New Roman"/>
          <w:color w:val="000000"/>
          <w:lang w:val="tr-TR"/>
        </w:rPr>
        <w:t xml:space="preserve"> </w:t>
      </w:r>
      <w:proofErr w:type="spellStart"/>
      <w:r w:rsidRPr="00167AA3">
        <w:rPr>
          <w:rFonts w:cs="Times New Roman"/>
          <w:color w:val="000000"/>
          <w:lang w:val="tr-TR"/>
        </w:rPr>
        <w:t>example</w:t>
      </w:r>
      <w:proofErr w:type="spellEnd"/>
      <w:r w:rsidRPr="00167AA3">
        <w:rPr>
          <w:rFonts w:cs="Times New Roman"/>
          <w:color w:val="000000"/>
          <w:lang w:val="tr-TR"/>
        </w:rPr>
        <w:t xml:space="preserve"> </w:t>
      </w:r>
      <w:proofErr w:type="spellStart"/>
      <w:r w:rsidRPr="00167AA3">
        <w:rPr>
          <w:rFonts w:cs="Times New Roman"/>
          <w:color w:val="000000"/>
          <w:lang w:val="tr-TR"/>
        </w:rPr>
        <w:t>demonstrates</w:t>
      </w:r>
      <w:proofErr w:type="spellEnd"/>
      <w:r w:rsidRPr="00167AA3">
        <w:rPr>
          <w:rFonts w:cs="Times New Roman"/>
          <w:color w:val="000000"/>
          <w:lang w:val="tr-TR"/>
        </w:rPr>
        <w:t xml:space="preserve"> </w:t>
      </w:r>
      <w:proofErr w:type="spellStart"/>
      <w:r w:rsidRPr="00167AA3">
        <w:rPr>
          <w:rFonts w:cs="Times New Roman"/>
          <w:color w:val="000000"/>
          <w:lang w:val="tr-TR"/>
        </w:rPr>
        <w:t>that</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service can </w:t>
      </w:r>
      <w:proofErr w:type="spellStart"/>
      <w:r w:rsidRPr="00167AA3">
        <w:rPr>
          <w:rFonts w:cs="Times New Roman"/>
          <w:color w:val="000000"/>
          <w:lang w:val="tr-TR"/>
        </w:rPr>
        <w:t>avoid</w:t>
      </w:r>
      <w:proofErr w:type="spellEnd"/>
      <w:r w:rsidRPr="00167AA3">
        <w:rPr>
          <w:rFonts w:cs="Times New Roman"/>
          <w:color w:val="000000"/>
          <w:lang w:val="tr-TR"/>
        </w:rPr>
        <w:t xml:space="preserve"> an </w:t>
      </w:r>
      <w:proofErr w:type="spellStart"/>
      <w:r w:rsidRPr="00167AA3">
        <w:rPr>
          <w:rFonts w:cs="Times New Roman"/>
          <w:color w:val="000000"/>
          <w:lang w:val="tr-TR"/>
        </w:rPr>
        <w:t>overconfident</w:t>
      </w:r>
      <w:proofErr w:type="spellEnd"/>
      <w:r w:rsidRPr="00167AA3">
        <w:rPr>
          <w:rFonts w:cs="Times New Roman"/>
          <w:color w:val="000000"/>
          <w:lang w:val="tr-TR"/>
        </w:rPr>
        <w:t xml:space="preserve"> </w:t>
      </w:r>
      <w:proofErr w:type="spellStart"/>
      <w:r w:rsidRPr="00167AA3">
        <w:rPr>
          <w:rFonts w:cs="Times New Roman"/>
          <w:color w:val="000000"/>
          <w:lang w:val="tr-TR"/>
        </w:rPr>
        <w:t>forced</w:t>
      </w:r>
      <w:proofErr w:type="spellEnd"/>
      <w:r w:rsidRPr="00167AA3">
        <w:rPr>
          <w:rFonts w:cs="Times New Roman"/>
          <w:color w:val="000000"/>
          <w:lang w:val="tr-TR"/>
        </w:rPr>
        <w:t xml:space="preserve"> </w:t>
      </w:r>
      <w:proofErr w:type="spellStart"/>
      <w:r w:rsidRPr="00167AA3">
        <w:rPr>
          <w:rFonts w:cs="Times New Roman"/>
          <w:color w:val="000000"/>
          <w:lang w:val="tr-TR"/>
        </w:rPr>
        <w:t>label</w:t>
      </w:r>
      <w:proofErr w:type="spellEnd"/>
      <w:r w:rsidRPr="00167AA3">
        <w:rPr>
          <w:rFonts w:cs="Times New Roman"/>
          <w:color w:val="000000"/>
          <w:lang w:val="tr-TR"/>
        </w:rPr>
        <w:t xml:space="preserve"> </w:t>
      </w:r>
      <w:proofErr w:type="spellStart"/>
      <w:r w:rsidRPr="00167AA3">
        <w:rPr>
          <w:rFonts w:cs="Times New Roman"/>
          <w:color w:val="000000"/>
          <w:lang w:val="tr-TR"/>
        </w:rPr>
        <w:t>under</w:t>
      </w:r>
      <w:proofErr w:type="spellEnd"/>
      <w:r w:rsidRPr="00167AA3">
        <w:rPr>
          <w:rFonts w:cs="Times New Roman"/>
          <w:color w:val="000000"/>
          <w:lang w:val="tr-TR"/>
        </w:rPr>
        <w:t xml:space="preserve"> a </w:t>
      </w:r>
      <w:proofErr w:type="spellStart"/>
      <w:r w:rsidRPr="00167AA3">
        <w:rPr>
          <w:rFonts w:cs="Times New Roman"/>
          <w:color w:val="000000"/>
          <w:lang w:val="tr-TR"/>
        </w:rPr>
        <w:t>low-confidence</w:t>
      </w:r>
      <w:proofErr w:type="spellEnd"/>
      <w:r w:rsidRPr="00167AA3">
        <w:rPr>
          <w:rFonts w:cs="Times New Roman"/>
          <w:color w:val="000000"/>
          <w:lang w:val="tr-TR"/>
        </w:rPr>
        <w:t xml:space="preserve"> </w:t>
      </w:r>
      <w:proofErr w:type="spellStart"/>
      <w:r w:rsidRPr="00167AA3">
        <w:rPr>
          <w:rFonts w:cs="Times New Roman"/>
          <w:color w:val="000000"/>
          <w:lang w:val="tr-TR"/>
        </w:rPr>
        <w:t>condition</w:t>
      </w:r>
      <w:proofErr w:type="spellEnd"/>
      <w:r w:rsidRPr="00167AA3">
        <w:rPr>
          <w:rFonts w:cs="Times New Roman"/>
          <w:color w:val="000000"/>
          <w:lang w:val="tr-TR"/>
        </w:rPr>
        <w:t xml:space="preserve">, but formal </w:t>
      </w:r>
      <w:proofErr w:type="spellStart"/>
      <w:r w:rsidRPr="00167AA3">
        <w:rPr>
          <w:rFonts w:cs="Times New Roman"/>
          <w:color w:val="000000"/>
          <w:lang w:val="tr-TR"/>
        </w:rPr>
        <w:t>reliability</w:t>
      </w:r>
      <w:proofErr w:type="spellEnd"/>
      <w:r w:rsidRPr="00167AA3">
        <w:rPr>
          <w:rFonts w:cs="Times New Roman"/>
          <w:color w:val="000000"/>
          <w:lang w:val="tr-TR"/>
        </w:rPr>
        <w:t xml:space="preserve"> </w:t>
      </w:r>
      <w:proofErr w:type="spellStart"/>
      <w:r w:rsidRPr="00167AA3">
        <w:rPr>
          <w:rFonts w:cs="Times New Roman"/>
          <w:color w:val="000000"/>
          <w:lang w:val="tr-TR"/>
        </w:rPr>
        <w:t>diagrams</w:t>
      </w:r>
      <w:proofErr w:type="spellEnd"/>
      <w:r w:rsidRPr="00167AA3">
        <w:rPr>
          <w:rFonts w:cs="Times New Roman"/>
          <w:color w:val="000000"/>
          <w:lang w:val="tr-TR"/>
        </w:rPr>
        <w:t xml:space="preserve">, </w:t>
      </w:r>
      <w:proofErr w:type="spellStart"/>
      <w:r w:rsidRPr="00167AA3">
        <w:rPr>
          <w:rFonts w:cs="Times New Roman"/>
          <w:color w:val="000000"/>
          <w:lang w:val="tr-TR"/>
        </w:rPr>
        <w:t>expected</w:t>
      </w:r>
      <w:proofErr w:type="spellEnd"/>
      <w:r w:rsidRPr="00167AA3">
        <w:rPr>
          <w:rFonts w:cs="Times New Roman"/>
          <w:color w:val="000000"/>
          <w:lang w:val="tr-TR"/>
        </w:rPr>
        <w:t xml:space="preserve"> </w:t>
      </w:r>
      <w:proofErr w:type="spellStart"/>
      <w:r w:rsidRPr="00167AA3">
        <w:rPr>
          <w:rFonts w:cs="Times New Roman"/>
          <w:color w:val="000000"/>
          <w:lang w:val="tr-TR"/>
        </w:rPr>
        <w:t>calibration</w:t>
      </w:r>
      <w:proofErr w:type="spellEnd"/>
      <w:r w:rsidRPr="00167AA3">
        <w:rPr>
          <w:rFonts w:cs="Times New Roman"/>
          <w:color w:val="000000"/>
          <w:lang w:val="tr-TR"/>
        </w:rPr>
        <w:t xml:space="preserve"> </w:t>
      </w:r>
      <w:proofErr w:type="spellStart"/>
      <w:r w:rsidRPr="00167AA3">
        <w:rPr>
          <w:rFonts w:cs="Times New Roman"/>
          <w:color w:val="000000"/>
          <w:lang w:val="tr-TR"/>
        </w:rPr>
        <w:t>error</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user-level</w:t>
      </w:r>
      <w:proofErr w:type="spellEnd"/>
      <w:r w:rsidRPr="00167AA3">
        <w:rPr>
          <w:rFonts w:cs="Times New Roman"/>
          <w:color w:val="000000"/>
          <w:lang w:val="tr-TR"/>
        </w:rPr>
        <w:t xml:space="preserve"> </w:t>
      </w:r>
      <w:proofErr w:type="spellStart"/>
      <w:r w:rsidRPr="00167AA3">
        <w:rPr>
          <w:rFonts w:cs="Times New Roman"/>
          <w:color w:val="000000"/>
          <w:lang w:val="tr-TR"/>
        </w:rPr>
        <w:t>decision</w:t>
      </w:r>
      <w:proofErr w:type="spellEnd"/>
      <w:r w:rsidRPr="00167AA3">
        <w:rPr>
          <w:rFonts w:cs="Times New Roman"/>
          <w:color w:val="000000"/>
          <w:lang w:val="tr-TR"/>
        </w:rPr>
        <w:t xml:space="preserve"> </w:t>
      </w:r>
      <w:proofErr w:type="spellStart"/>
      <w:r w:rsidRPr="00167AA3">
        <w:rPr>
          <w:rFonts w:cs="Times New Roman"/>
          <w:color w:val="000000"/>
          <w:lang w:val="tr-TR"/>
        </w:rPr>
        <w:t>thresholds</w:t>
      </w:r>
      <w:proofErr w:type="spellEnd"/>
      <w:r w:rsidRPr="00167AA3">
        <w:rPr>
          <w:rFonts w:cs="Times New Roman"/>
          <w:color w:val="000000"/>
          <w:lang w:val="tr-TR"/>
        </w:rPr>
        <w:t xml:space="preserve"> </w:t>
      </w:r>
      <w:proofErr w:type="spellStart"/>
      <w:r w:rsidRPr="00167AA3">
        <w:rPr>
          <w:rFonts w:cs="Times New Roman"/>
          <w:color w:val="000000"/>
          <w:lang w:val="tr-TR"/>
        </w:rPr>
        <w:t>remain</w:t>
      </w:r>
      <w:proofErr w:type="spellEnd"/>
      <w:r w:rsidRPr="00167AA3">
        <w:rPr>
          <w:rFonts w:cs="Times New Roman"/>
          <w:color w:val="000000"/>
          <w:lang w:val="tr-TR"/>
        </w:rPr>
        <w:t xml:space="preserve"> </w:t>
      </w:r>
      <w:proofErr w:type="spellStart"/>
      <w:r w:rsidRPr="00167AA3">
        <w:rPr>
          <w:rFonts w:cs="Times New Roman"/>
          <w:color w:val="000000"/>
          <w:lang w:val="tr-TR"/>
        </w:rPr>
        <w:t>future</w:t>
      </w:r>
      <w:proofErr w:type="spellEnd"/>
      <w:r w:rsidRPr="00167AA3">
        <w:rPr>
          <w:rFonts w:cs="Times New Roman"/>
          <w:color w:val="000000"/>
          <w:lang w:val="tr-TR"/>
        </w:rPr>
        <w:t xml:space="preserve"> </w:t>
      </w:r>
      <w:proofErr w:type="spellStart"/>
      <w:r w:rsidRPr="00167AA3">
        <w:rPr>
          <w:rFonts w:cs="Times New Roman"/>
          <w:color w:val="000000"/>
          <w:lang w:val="tr-TR"/>
        </w:rPr>
        <w:t>work</w:t>
      </w:r>
      <w:proofErr w:type="spellEnd"/>
      <w:r w:rsidRPr="00167AA3">
        <w:rPr>
          <w:rFonts w:cs="Times New Roman"/>
          <w:color w:val="000000"/>
          <w:lang w:val="tr-TR"/>
        </w:rPr>
        <w:t>.</w:t>
      </w:r>
    </w:p>
    <w:p w14:paraId="243DF8F1" w14:textId="77777777" w:rsidR="00167AA3" w:rsidRPr="00167AA3" w:rsidRDefault="00167AA3" w:rsidP="00167AA3">
      <w:pPr>
        <w:rPr>
          <w:lang w:val="tr-TR"/>
        </w:rPr>
      </w:pPr>
      <w:proofErr w:type="spellStart"/>
      <w:r w:rsidRPr="00167AA3">
        <w:rPr>
          <w:rFonts w:cs="Times New Roman"/>
          <w:color w:val="000000"/>
          <w:lang w:val="tr-TR"/>
        </w:rPr>
        <w:t>Compared</w:t>
      </w:r>
      <w:proofErr w:type="spellEnd"/>
      <w:r w:rsidRPr="00167AA3">
        <w:rPr>
          <w:rFonts w:cs="Times New Roman"/>
          <w:color w:val="000000"/>
          <w:lang w:val="tr-TR"/>
        </w:rPr>
        <w:t xml:space="preserve"> </w:t>
      </w:r>
      <w:proofErr w:type="spellStart"/>
      <w:r w:rsidRPr="00167AA3">
        <w:rPr>
          <w:rFonts w:cs="Times New Roman"/>
          <w:color w:val="000000"/>
          <w:lang w:val="tr-TR"/>
        </w:rPr>
        <w:t>with</w:t>
      </w:r>
      <w:proofErr w:type="spellEnd"/>
      <w:r w:rsidRPr="00167AA3">
        <w:rPr>
          <w:rFonts w:cs="Times New Roman"/>
          <w:color w:val="000000"/>
          <w:lang w:val="tr-TR"/>
        </w:rPr>
        <w:t xml:space="preserve"> </w:t>
      </w:r>
      <w:proofErr w:type="spellStart"/>
      <w:r w:rsidRPr="00167AA3">
        <w:rPr>
          <w:rFonts w:cs="Times New Roman"/>
          <w:color w:val="000000"/>
          <w:lang w:val="tr-TR"/>
        </w:rPr>
        <w:t>edge-deployment</w:t>
      </w:r>
      <w:proofErr w:type="spellEnd"/>
      <w:r w:rsidRPr="00167AA3">
        <w:rPr>
          <w:rFonts w:cs="Times New Roman"/>
          <w:color w:val="000000"/>
          <w:lang w:val="tr-TR"/>
        </w:rPr>
        <w:t xml:space="preserve"> </w:t>
      </w:r>
      <w:proofErr w:type="spellStart"/>
      <w:r w:rsidRPr="00167AA3">
        <w:rPr>
          <w:rFonts w:cs="Times New Roman"/>
          <w:color w:val="000000"/>
          <w:lang w:val="tr-TR"/>
        </w:rPr>
        <w:t>research</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edge-runtime</w:t>
      </w:r>
      <w:proofErr w:type="spellEnd"/>
      <w:r w:rsidRPr="00167AA3">
        <w:rPr>
          <w:rFonts w:cs="Times New Roman"/>
          <w:color w:val="000000"/>
          <w:lang w:val="tr-TR"/>
        </w:rPr>
        <w:t xml:space="preserve"> </w:t>
      </w:r>
      <w:proofErr w:type="spellStart"/>
      <w:r w:rsidRPr="00167AA3">
        <w:rPr>
          <w:rFonts w:cs="Times New Roman"/>
          <w:color w:val="000000"/>
          <w:lang w:val="tr-TR"/>
        </w:rPr>
        <w:t>package</w:t>
      </w:r>
      <w:proofErr w:type="spellEnd"/>
      <w:r w:rsidRPr="00167AA3">
        <w:rPr>
          <w:rFonts w:cs="Times New Roman"/>
          <w:color w:val="000000"/>
          <w:lang w:val="tr-TR"/>
        </w:rPr>
        <w:t xml:space="preserve"> </w:t>
      </w:r>
      <w:proofErr w:type="spellStart"/>
      <w:r w:rsidRPr="00167AA3">
        <w:rPr>
          <w:rFonts w:cs="Times New Roman"/>
          <w:color w:val="000000"/>
          <w:lang w:val="tr-TR"/>
        </w:rPr>
        <w:t>demonstrates</w:t>
      </w:r>
      <w:proofErr w:type="spellEnd"/>
      <w:r w:rsidRPr="00167AA3">
        <w:rPr>
          <w:rFonts w:cs="Times New Roman"/>
          <w:color w:val="000000"/>
          <w:lang w:val="tr-TR"/>
        </w:rPr>
        <w:t xml:space="preserve"> a </w:t>
      </w:r>
      <w:proofErr w:type="spellStart"/>
      <w:r w:rsidRPr="00167AA3">
        <w:rPr>
          <w:rFonts w:cs="Times New Roman"/>
          <w:color w:val="000000"/>
          <w:lang w:val="tr-TR"/>
        </w:rPr>
        <w:t>meaningful</w:t>
      </w:r>
      <w:proofErr w:type="spellEnd"/>
      <w:r w:rsidRPr="00167AA3">
        <w:rPr>
          <w:rFonts w:cs="Times New Roman"/>
          <w:color w:val="000000"/>
          <w:lang w:val="tr-TR"/>
        </w:rPr>
        <w:t xml:space="preserve"> software-</w:t>
      </w:r>
      <w:proofErr w:type="spellStart"/>
      <w:r w:rsidRPr="00167AA3">
        <w:rPr>
          <w:rFonts w:cs="Times New Roman"/>
          <w:color w:val="000000"/>
          <w:lang w:val="tr-TR"/>
        </w:rPr>
        <w:t>readiness</w:t>
      </w:r>
      <w:proofErr w:type="spellEnd"/>
      <w:r w:rsidRPr="00167AA3">
        <w:rPr>
          <w:rFonts w:cs="Times New Roman"/>
          <w:color w:val="000000"/>
          <w:lang w:val="tr-TR"/>
        </w:rPr>
        <w:t xml:space="preserve"> </w:t>
      </w:r>
      <w:proofErr w:type="spellStart"/>
      <w:r w:rsidRPr="00167AA3">
        <w:rPr>
          <w:rFonts w:cs="Times New Roman"/>
          <w:color w:val="000000"/>
          <w:lang w:val="tr-TR"/>
        </w:rPr>
        <w:t>layer</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model </w:t>
      </w:r>
      <w:proofErr w:type="spellStart"/>
      <w:r w:rsidRPr="00167AA3">
        <w:rPr>
          <w:rFonts w:cs="Times New Roman"/>
          <w:color w:val="000000"/>
          <w:lang w:val="tr-TR"/>
        </w:rPr>
        <w:t>artifact</w:t>
      </w:r>
      <w:proofErr w:type="spellEnd"/>
      <w:r w:rsidRPr="00167AA3">
        <w:rPr>
          <w:rFonts w:cs="Times New Roman"/>
          <w:color w:val="000000"/>
          <w:lang w:val="tr-TR"/>
        </w:rPr>
        <w:t xml:space="preserve">, </w:t>
      </w:r>
      <w:proofErr w:type="spellStart"/>
      <w:r w:rsidRPr="00167AA3">
        <w:rPr>
          <w:rFonts w:cs="Times New Roman"/>
          <w:color w:val="000000"/>
          <w:lang w:val="tr-TR"/>
        </w:rPr>
        <w:t>class</w:t>
      </w:r>
      <w:proofErr w:type="spellEnd"/>
      <w:r w:rsidRPr="00167AA3">
        <w:rPr>
          <w:rFonts w:cs="Times New Roman"/>
          <w:color w:val="000000"/>
          <w:lang w:val="tr-TR"/>
        </w:rPr>
        <w:t xml:space="preserve"> </w:t>
      </w:r>
      <w:proofErr w:type="spellStart"/>
      <w:r w:rsidRPr="00167AA3">
        <w:rPr>
          <w:rFonts w:cs="Times New Roman"/>
          <w:color w:val="000000"/>
          <w:lang w:val="tr-TR"/>
        </w:rPr>
        <w:t>contract</w:t>
      </w:r>
      <w:proofErr w:type="spellEnd"/>
      <w:r w:rsidRPr="00167AA3">
        <w:rPr>
          <w:rFonts w:cs="Times New Roman"/>
          <w:color w:val="000000"/>
          <w:lang w:val="tr-TR"/>
        </w:rPr>
        <w:t xml:space="preserve">, </w:t>
      </w:r>
      <w:proofErr w:type="spellStart"/>
      <w:r w:rsidRPr="00167AA3">
        <w:rPr>
          <w:rFonts w:cs="Times New Roman"/>
          <w:color w:val="000000"/>
          <w:lang w:val="tr-TR"/>
        </w:rPr>
        <w:t>runtime</w:t>
      </w:r>
      <w:proofErr w:type="spellEnd"/>
      <w:r w:rsidRPr="00167AA3">
        <w:rPr>
          <w:rFonts w:cs="Times New Roman"/>
          <w:color w:val="000000"/>
          <w:lang w:val="tr-TR"/>
        </w:rPr>
        <w:t xml:space="preserve"> </w:t>
      </w:r>
      <w:proofErr w:type="spellStart"/>
      <w:r w:rsidRPr="00167AA3">
        <w:rPr>
          <w:rFonts w:cs="Times New Roman"/>
          <w:color w:val="000000"/>
          <w:lang w:val="tr-TR"/>
        </w:rPr>
        <w:t>configuration</w:t>
      </w:r>
      <w:proofErr w:type="spellEnd"/>
      <w:r w:rsidRPr="00167AA3">
        <w:rPr>
          <w:rFonts w:cs="Times New Roman"/>
          <w:color w:val="000000"/>
          <w:lang w:val="tr-TR"/>
        </w:rPr>
        <w:t xml:space="preserve">, API </w:t>
      </w:r>
      <w:proofErr w:type="spellStart"/>
      <w:r w:rsidRPr="00167AA3">
        <w:rPr>
          <w:rFonts w:cs="Times New Roman"/>
          <w:color w:val="000000"/>
          <w:lang w:val="tr-TR"/>
        </w:rPr>
        <w:t>commands</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example-image</w:t>
      </w:r>
      <w:proofErr w:type="spellEnd"/>
      <w:r w:rsidRPr="00167AA3">
        <w:rPr>
          <w:rFonts w:cs="Times New Roman"/>
          <w:color w:val="000000"/>
          <w:lang w:val="tr-TR"/>
        </w:rPr>
        <w:t xml:space="preserve"> </w:t>
      </w:r>
      <w:proofErr w:type="spellStart"/>
      <w:r w:rsidRPr="00167AA3">
        <w:rPr>
          <w:rFonts w:cs="Times New Roman"/>
          <w:color w:val="000000"/>
          <w:lang w:val="tr-TR"/>
        </w:rPr>
        <w:t>evaluation</w:t>
      </w:r>
      <w:proofErr w:type="spellEnd"/>
      <w:r w:rsidRPr="00167AA3">
        <w:rPr>
          <w:rFonts w:cs="Times New Roman"/>
          <w:color w:val="000000"/>
          <w:lang w:val="tr-TR"/>
        </w:rPr>
        <w:t xml:space="preserve"> </w:t>
      </w:r>
      <w:proofErr w:type="spellStart"/>
      <w:r w:rsidRPr="00167AA3">
        <w:rPr>
          <w:rFonts w:cs="Times New Roman"/>
          <w:color w:val="000000"/>
          <w:lang w:val="tr-TR"/>
        </w:rPr>
        <w:t>were</w:t>
      </w:r>
      <w:proofErr w:type="spellEnd"/>
      <w:r w:rsidRPr="00167AA3">
        <w:rPr>
          <w:rFonts w:cs="Times New Roman"/>
          <w:color w:val="000000"/>
          <w:lang w:val="tr-TR"/>
        </w:rPr>
        <w:t xml:space="preserve"> </w:t>
      </w:r>
      <w:proofErr w:type="spellStart"/>
      <w:r w:rsidRPr="00167AA3">
        <w:rPr>
          <w:rFonts w:cs="Times New Roman"/>
          <w:color w:val="000000"/>
          <w:lang w:val="tr-TR"/>
        </w:rPr>
        <w:t>documented</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tested</w:t>
      </w:r>
      <w:proofErr w:type="spellEnd"/>
      <w:r w:rsidRPr="00167AA3">
        <w:rPr>
          <w:rFonts w:cs="Times New Roman"/>
          <w:color w:val="000000"/>
          <w:lang w:val="tr-TR"/>
        </w:rPr>
        <w:t xml:space="preserve"> on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development</w:t>
      </w:r>
      <w:proofErr w:type="spellEnd"/>
      <w:r w:rsidRPr="00167AA3">
        <w:rPr>
          <w:rFonts w:cs="Times New Roman"/>
          <w:color w:val="000000"/>
          <w:lang w:val="tr-TR"/>
        </w:rPr>
        <w:t xml:space="preserve"> host. </w:t>
      </w:r>
      <w:proofErr w:type="spellStart"/>
      <w:r w:rsidRPr="00167AA3">
        <w:rPr>
          <w:rFonts w:cs="Times New Roman"/>
          <w:color w:val="000000"/>
          <w:lang w:val="tr-TR"/>
        </w:rPr>
        <w:t>However</w:t>
      </w:r>
      <w:proofErr w:type="spellEnd"/>
      <w:r w:rsidRPr="00167AA3">
        <w:rPr>
          <w:rFonts w:cs="Times New Roman"/>
          <w:color w:val="000000"/>
          <w:lang w:val="tr-TR"/>
        </w:rPr>
        <w:t xml:space="preserve">, </w:t>
      </w:r>
      <w:proofErr w:type="spellStart"/>
      <w:r w:rsidRPr="00167AA3">
        <w:rPr>
          <w:rFonts w:cs="Times New Roman"/>
          <w:color w:val="000000"/>
          <w:lang w:val="tr-TR"/>
        </w:rPr>
        <w:t>this</w:t>
      </w:r>
      <w:proofErr w:type="spellEnd"/>
      <w:r w:rsidRPr="00167AA3">
        <w:rPr>
          <w:rFonts w:cs="Times New Roman"/>
          <w:color w:val="000000"/>
          <w:lang w:val="tr-TR"/>
        </w:rPr>
        <w:t xml:space="preserve"> is </w:t>
      </w:r>
      <w:proofErr w:type="spellStart"/>
      <w:r w:rsidRPr="00167AA3">
        <w:rPr>
          <w:rFonts w:cs="Times New Roman"/>
          <w:color w:val="000000"/>
          <w:lang w:val="tr-TR"/>
        </w:rPr>
        <w:t>still</w:t>
      </w:r>
      <w:proofErr w:type="spellEnd"/>
      <w:r w:rsidRPr="00167AA3">
        <w:rPr>
          <w:rFonts w:cs="Times New Roman"/>
          <w:color w:val="000000"/>
          <w:lang w:val="tr-TR"/>
        </w:rPr>
        <w:t xml:space="preserve"> </w:t>
      </w:r>
      <w:proofErr w:type="spellStart"/>
      <w:r w:rsidRPr="00167AA3">
        <w:rPr>
          <w:rFonts w:cs="Times New Roman"/>
          <w:color w:val="000000"/>
          <w:lang w:val="tr-TR"/>
        </w:rPr>
        <w:t>weaker</w:t>
      </w:r>
      <w:proofErr w:type="spellEnd"/>
      <w:r w:rsidRPr="00167AA3">
        <w:rPr>
          <w:rFonts w:cs="Times New Roman"/>
          <w:color w:val="000000"/>
          <w:lang w:val="tr-TR"/>
        </w:rPr>
        <w:t xml:space="preserve"> </w:t>
      </w:r>
      <w:proofErr w:type="spellStart"/>
      <w:r w:rsidRPr="00167AA3">
        <w:rPr>
          <w:rFonts w:cs="Times New Roman"/>
          <w:color w:val="000000"/>
          <w:lang w:val="tr-TR"/>
        </w:rPr>
        <w:t>than</w:t>
      </w:r>
      <w:proofErr w:type="spellEnd"/>
      <w:r w:rsidRPr="00167AA3">
        <w:rPr>
          <w:rFonts w:cs="Times New Roman"/>
          <w:color w:val="000000"/>
          <w:lang w:val="tr-TR"/>
        </w:rPr>
        <w:t xml:space="preserve"> a </w:t>
      </w:r>
      <w:proofErr w:type="spellStart"/>
      <w:r w:rsidRPr="00167AA3">
        <w:rPr>
          <w:rFonts w:cs="Times New Roman"/>
          <w:color w:val="000000"/>
          <w:lang w:val="tr-TR"/>
        </w:rPr>
        <w:t>physical</w:t>
      </w:r>
      <w:proofErr w:type="spellEnd"/>
      <w:r w:rsidRPr="00167AA3">
        <w:rPr>
          <w:rFonts w:cs="Times New Roman"/>
          <w:color w:val="000000"/>
          <w:lang w:val="tr-TR"/>
        </w:rPr>
        <w:t xml:space="preserve"> </w:t>
      </w:r>
      <w:proofErr w:type="spellStart"/>
      <w:r w:rsidRPr="00167AA3">
        <w:rPr>
          <w:rFonts w:cs="Times New Roman"/>
          <w:color w:val="000000"/>
          <w:lang w:val="tr-TR"/>
        </w:rPr>
        <w:t>edge-computing</w:t>
      </w:r>
      <w:proofErr w:type="spellEnd"/>
      <w:r w:rsidRPr="00167AA3">
        <w:rPr>
          <w:rFonts w:cs="Times New Roman"/>
          <w:color w:val="000000"/>
          <w:lang w:val="tr-TR"/>
        </w:rPr>
        <w:t xml:space="preserve"> </w:t>
      </w:r>
      <w:proofErr w:type="spellStart"/>
      <w:r w:rsidRPr="00167AA3">
        <w:rPr>
          <w:rFonts w:cs="Times New Roman"/>
          <w:color w:val="000000"/>
          <w:lang w:val="tr-TR"/>
        </w:rPr>
        <w:t>field</w:t>
      </w:r>
      <w:proofErr w:type="spellEnd"/>
      <w:r w:rsidRPr="00167AA3">
        <w:rPr>
          <w:rFonts w:cs="Times New Roman"/>
          <w:color w:val="000000"/>
          <w:lang w:val="tr-TR"/>
        </w:rPr>
        <w:t xml:space="preserve"> </w:t>
      </w:r>
      <w:proofErr w:type="spellStart"/>
      <w:r w:rsidRPr="00167AA3">
        <w:rPr>
          <w:rFonts w:cs="Times New Roman"/>
          <w:color w:val="000000"/>
          <w:lang w:val="tr-TR"/>
        </w:rPr>
        <w:t>study</w:t>
      </w:r>
      <w:proofErr w:type="spellEnd"/>
      <w:r w:rsidRPr="00167AA3">
        <w:rPr>
          <w:rFonts w:cs="Times New Roman"/>
          <w:color w:val="000000"/>
          <w:lang w:val="tr-TR"/>
        </w:rPr>
        <w:t xml:space="preserve"> </w:t>
      </w:r>
      <w:proofErr w:type="spellStart"/>
      <w:r w:rsidRPr="00167AA3">
        <w:rPr>
          <w:rFonts w:cs="Times New Roman"/>
          <w:color w:val="000000"/>
          <w:lang w:val="tr-TR"/>
        </w:rPr>
        <w:t>because</w:t>
      </w:r>
      <w:proofErr w:type="spellEnd"/>
      <w:r w:rsidRPr="00167AA3">
        <w:rPr>
          <w:rFonts w:cs="Times New Roman"/>
          <w:color w:val="000000"/>
          <w:lang w:val="tr-TR"/>
        </w:rPr>
        <w:t xml:space="preserve"> Raspberry Pi 4 </w:t>
      </w:r>
      <w:proofErr w:type="spellStart"/>
      <w:r w:rsidRPr="00167AA3">
        <w:rPr>
          <w:rFonts w:cs="Times New Roman"/>
          <w:color w:val="000000"/>
          <w:lang w:val="tr-TR"/>
        </w:rPr>
        <w:t>logs</w:t>
      </w:r>
      <w:proofErr w:type="spellEnd"/>
      <w:r w:rsidRPr="00167AA3">
        <w:rPr>
          <w:rFonts w:cs="Times New Roman"/>
          <w:color w:val="000000"/>
          <w:lang w:val="tr-TR"/>
        </w:rPr>
        <w:t>, on-</w:t>
      </w:r>
      <w:proofErr w:type="spellStart"/>
      <w:r w:rsidRPr="00167AA3">
        <w:rPr>
          <w:rFonts w:cs="Times New Roman"/>
          <w:color w:val="000000"/>
          <w:lang w:val="tr-TR"/>
        </w:rPr>
        <w:t>device</w:t>
      </w:r>
      <w:proofErr w:type="spellEnd"/>
      <w:r w:rsidRPr="00167AA3">
        <w:rPr>
          <w:rFonts w:cs="Times New Roman"/>
          <w:color w:val="000000"/>
          <w:lang w:val="tr-TR"/>
        </w:rPr>
        <w:t xml:space="preserve"> </w:t>
      </w:r>
      <w:proofErr w:type="spellStart"/>
      <w:r w:rsidRPr="00167AA3">
        <w:rPr>
          <w:rFonts w:cs="Times New Roman"/>
          <w:color w:val="000000"/>
          <w:lang w:val="tr-TR"/>
        </w:rPr>
        <w:t>latency</w:t>
      </w:r>
      <w:proofErr w:type="spellEnd"/>
      <w:r w:rsidRPr="00167AA3">
        <w:rPr>
          <w:rFonts w:cs="Times New Roman"/>
          <w:color w:val="000000"/>
          <w:lang w:val="tr-TR"/>
        </w:rPr>
        <w:t xml:space="preserve"> </w:t>
      </w:r>
      <w:proofErr w:type="spellStart"/>
      <w:r w:rsidRPr="00167AA3">
        <w:rPr>
          <w:rFonts w:cs="Times New Roman"/>
          <w:color w:val="000000"/>
          <w:lang w:val="tr-TR"/>
        </w:rPr>
        <w:t>captures</w:t>
      </w:r>
      <w:proofErr w:type="spellEnd"/>
      <w:r w:rsidRPr="00167AA3">
        <w:rPr>
          <w:rFonts w:cs="Times New Roman"/>
          <w:color w:val="000000"/>
          <w:lang w:val="tr-TR"/>
        </w:rPr>
        <w:t xml:space="preserve">, </w:t>
      </w:r>
      <w:proofErr w:type="spellStart"/>
      <w:r w:rsidRPr="00167AA3">
        <w:rPr>
          <w:rFonts w:cs="Times New Roman"/>
          <w:color w:val="000000"/>
          <w:lang w:val="tr-TR"/>
        </w:rPr>
        <w:t>long-run</w:t>
      </w:r>
      <w:proofErr w:type="spellEnd"/>
      <w:r w:rsidRPr="00167AA3">
        <w:rPr>
          <w:rFonts w:cs="Times New Roman"/>
          <w:color w:val="000000"/>
          <w:lang w:val="tr-TR"/>
        </w:rPr>
        <w:t xml:space="preserve"> </w:t>
      </w:r>
      <w:proofErr w:type="spellStart"/>
      <w:r w:rsidRPr="00167AA3">
        <w:rPr>
          <w:rFonts w:cs="Times New Roman"/>
          <w:color w:val="000000"/>
          <w:lang w:val="tr-TR"/>
        </w:rPr>
        <w:t>thermal</w:t>
      </w:r>
      <w:proofErr w:type="spellEnd"/>
      <w:r w:rsidRPr="00167AA3">
        <w:rPr>
          <w:rFonts w:cs="Times New Roman"/>
          <w:color w:val="000000"/>
          <w:lang w:val="tr-TR"/>
        </w:rPr>
        <w:t xml:space="preserve"> </w:t>
      </w:r>
      <w:proofErr w:type="spellStart"/>
      <w:r w:rsidRPr="00167AA3">
        <w:rPr>
          <w:rFonts w:cs="Times New Roman"/>
          <w:color w:val="000000"/>
          <w:lang w:val="tr-TR"/>
        </w:rPr>
        <w:t>behavior</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real</w:t>
      </w:r>
      <w:proofErr w:type="spellEnd"/>
      <w:r w:rsidRPr="00167AA3">
        <w:rPr>
          <w:rFonts w:cs="Times New Roman"/>
          <w:color w:val="000000"/>
          <w:lang w:val="tr-TR"/>
        </w:rPr>
        <w:t xml:space="preserve"> </w:t>
      </w:r>
      <w:proofErr w:type="spellStart"/>
      <w:r w:rsidRPr="00167AA3">
        <w:rPr>
          <w:rFonts w:cs="Times New Roman"/>
          <w:color w:val="000000"/>
          <w:lang w:val="tr-TR"/>
        </w:rPr>
        <w:t>deployment</w:t>
      </w:r>
      <w:proofErr w:type="spellEnd"/>
      <w:r w:rsidRPr="00167AA3">
        <w:rPr>
          <w:rFonts w:cs="Times New Roman"/>
          <w:color w:val="000000"/>
          <w:lang w:val="tr-TR"/>
        </w:rPr>
        <w:t xml:space="preserve"> </w:t>
      </w:r>
      <w:proofErr w:type="spellStart"/>
      <w:r w:rsidRPr="00167AA3">
        <w:rPr>
          <w:rFonts w:cs="Times New Roman"/>
          <w:color w:val="000000"/>
          <w:lang w:val="tr-TR"/>
        </w:rPr>
        <w:t>screenshots</w:t>
      </w:r>
      <w:proofErr w:type="spellEnd"/>
      <w:r w:rsidRPr="00167AA3">
        <w:rPr>
          <w:rFonts w:cs="Times New Roman"/>
          <w:color w:val="000000"/>
          <w:lang w:val="tr-TR"/>
        </w:rPr>
        <w:t xml:space="preserve"> </w:t>
      </w:r>
      <w:proofErr w:type="spellStart"/>
      <w:r w:rsidRPr="00167AA3">
        <w:rPr>
          <w:rFonts w:cs="Times New Roman"/>
          <w:color w:val="000000"/>
          <w:lang w:val="tr-TR"/>
        </w:rPr>
        <w:t>were</w:t>
      </w:r>
      <w:proofErr w:type="spellEnd"/>
      <w:r w:rsidRPr="00167AA3">
        <w:rPr>
          <w:rFonts w:cs="Times New Roman"/>
          <w:color w:val="000000"/>
          <w:lang w:val="tr-TR"/>
        </w:rPr>
        <w:t xml:space="preserve"> not </w:t>
      </w:r>
      <w:proofErr w:type="spellStart"/>
      <w:r w:rsidRPr="00167AA3">
        <w:rPr>
          <w:rFonts w:cs="Times New Roman"/>
          <w:color w:val="000000"/>
          <w:lang w:val="tr-TR"/>
        </w:rPr>
        <w:t>provided</w:t>
      </w:r>
      <w:proofErr w:type="spellEnd"/>
      <w:r w:rsidRPr="00167AA3">
        <w:rPr>
          <w:rFonts w:cs="Times New Roman"/>
          <w:color w:val="000000"/>
          <w:lang w:val="tr-TR"/>
        </w:rPr>
        <w:t>.</w:t>
      </w:r>
    </w:p>
    <w:p w14:paraId="788409C4" w14:textId="77777777" w:rsidR="00167AA3" w:rsidRPr="00167AA3" w:rsidRDefault="00167AA3" w:rsidP="00167AA3">
      <w:pPr>
        <w:rPr>
          <w:lang w:val="tr-TR"/>
        </w:rPr>
      </w:pPr>
      <w:r w:rsidRPr="00167AA3">
        <w:rPr>
          <w:rFonts w:cs="Times New Roman"/>
          <w:color w:val="000000"/>
          <w:lang w:val="tr-TR"/>
        </w:rPr>
        <w:t xml:space="preserve">The comparison with related work should therefore be read as a contribution in disciplined integration and traceability. </w:t>
      </w:r>
      <w:r w:rsidR="0051670A" w:rsidRPr="0051670A">
        <w:rPr>
          <w:rFonts w:cs="Times New Roman"/>
          <w:color w:val="000000"/>
        </w:rPr>
        <w:t>The thesis contributes a structured web-desktop-edge evaluation framework while also documenting which claims remain unsupported until public dataset release, hardware-field measurement, and broader stakeholder testing are completed</w:t>
      </w:r>
      <w:r w:rsidRPr="00167AA3">
        <w:rPr>
          <w:rFonts w:cs="Times New Roman"/>
          <w:color w:val="000000"/>
          <w:lang w:val="tr-TR"/>
        </w:rPr>
        <w:t>.</w:t>
      </w:r>
    </w:p>
    <w:p w14:paraId="7C77AAB2" w14:textId="77777777" w:rsidR="0044301A" w:rsidRDefault="00000000">
      <w:r>
        <w:t xml:space="preserve">The extended comparison in Table 11 strengthens this interpretation. The promoted desktop-local model has a higher reported validation accuracy and weighted F1-score than the main reported metrics of several selected bee-health, bee-monitoring, Varroa/hive-entrance, and general insect-pest recognition comparators, while VespAI is retained as a high-performing hornet-specific field-system comparator rather than as a lower-metric example. This preserves balance: HiveSentinel AI is not claimed to be universally superior, but it provides a stronger combined justification when desktop validation performance, dataset scale, six-class bee-pest taxonomy, local </w:t>
      </w:r>
      <w:r>
        <w:lastRenderedPageBreak/>
        <w:t>inference, edge-runtime packaging, API controls, and reproducibility evidence are considered together.</w:t>
      </w:r>
    </w:p>
    <w:p w14:paraId="15DC70AB" w14:textId="77777777" w:rsidR="0044301A" w:rsidRDefault="00000000">
      <w:r>
        <w:t>Figure 20 summarizes the logic used for this comparison. The figure deliberately avoids a single metric bar chart because the external studies report different task types and metrics. Instead, it shows that the preferred claim is a multi-axis claim based on model performance, dataset and taxonomy coverage, deployment readiness, and evidence boundaries.</w:t>
      </w:r>
    </w:p>
    <w:p w14:paraId="44DB094B" w14:textId="77777777" w:rsidR="0044301A" w:rsidRDefault="00000000">
      <w:pPr>
        <w:jc w:val="center"/>
      </w:pPr>
      <w:r>
        <w:rPr>
          <w:noProof/>
        </w:rPr>
        <w:drawing>
          <wp:inline distT="0" distB="0" distL="0" distR="0" wp14:anchorId="60FEC9A3" wp14:editId="298A67A1">
            <wp:extent cx="5394960" cy="2764885"/>
            <wp:effectExtent l="0" t="0" r="0" b="0"/>
            <wp:docPr id="1572683342" name="Picture 157268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vesentinel_comparison_logic_figure.png"/>
                    <pic:cNvPicPr/>
                  </pic:nvPicPr>
                  <pic:blipFill>
                    <a:blip r:embed="rId44"/>
                    <a:stretch>
                      <a:fillRect/>
                    </a:stretch>
                  </pic:blipFill>
                  <pic:spPr>
                    <a:xfrm>
                      <a:off x="0" y="0"/>
                      <a:ext cx="5394960" cy="2764885"/>
                    </a:xfrm>
                    <a:prstGeom prst="rect">
                      <a:avLst/>
                    </a:prstGeom>
                  </pic:spPr>
                </pic:pic>
              </a:graphicData>
            </a:graphic>
          </wp:inline>
        </w:drawing>
      </w:r>
    </w:p>
    <w:p w14:paraId="22004C6D" w14:textId="77777777" w:rsidR="0044301A" w:rsidRDefault="00000000">
      <w:r>
        <w:rPr>
          <w:b/>
        </w:rPr>
        <w:t>Figure 20. Comparison dimensions used to position HiveSentinel AI against selected studies.</w:t>
      </w:r>
    </w:p>
    <w:p w14:paraId="0080C4B3" w14:textId="77777777" w:rsidR="00167AA3" w:rsidRPr="00167AA3" w:rsidRDefault="00167AA3" w:rsidP="00167AA3">
      <w:pPr>
        <w:outlineLvl w:val="1"/>
        <w:rPr>
          <w:lang w:val="tr-TR"/>
        </w:rPr>
      </w:pPr>
      <w:bookmarkStart w:id="112" w:name="_HiveTOC_1091"/>
      <w:r w:rsidRPr="00167AA3">
        <w:rPr>
          <w:rFonts w:cs="Times New Roman"/>
          <w:b/>
          <w:color w:val="000000"/>
          <w:lang w:val="tr-TR"/>
        </w:rPr>
        <w:t xml:space="preserve">5.5 Technical </w:t>
      </w:r>
      <w:proofErr w:type="spellStart"/>
      <w:r w:rsidRPr="00167AA3">
        <w:rPr>
          <w:rFonts w:cs="Times New Roman"/>
          <w:b/>
          <w:color w:val="000000"/>
          <w:lang w:val="tr-TR"/>
        </w:rPr>
        <w:t>and</w:t>
      </w:r>
      <w:proofErr w:type="spellEnd"/>
      <w:r w:rsidRPr="00167AA3">
        <w:rPr>
          <w:rFonts w:cs="Times New Roman"/>
          <w:b/>
          <w:color w:val="000000"/>
          <w:lang w:val="tr-TR"/>
        </w:rPr>
        <w:t xml:space="preserve"> </w:t>
      </w:r>
      <w:proofErr w:type="spellStart"/>
      <w:r w:rsidRPr="00167AA3">
        <w:rPr>
          <w:rFonts w:cs="Times New Roman"/>
          <w:b/>
          <w:color w:val="000000"/>
          <w:lang w:val="tr-TR"/>
        </w:rPr>
        <w:t>Practical</w:t>
      </w:r>
      <w:proofErr w:type="spellEnd"/>
      <w:r w:rsidRPr="00167AA3">
        <w:rPr>
          <w:rFonts w:cs="Times New Roman"/>
          <w:b/>
          <w:color w:val="000000"/>
          <w:lang w:val="tr-TR"/>
        </w:rPr>
        <w:t xml:space="preserve"> </w:t>
      </w:r>
      <w:proofErr w:type="spellStart"/>
      <w:r w:rsidR="00976AB8">
        <w:rPr>
          <w:rFonts w:cs="Times New Roman"/>
          <w:b/>
          <w:color w:val="000000"/>
          <w:lang w:val="tr-TR"/>
        </w:rPr>
        <w:t>Implications</w:t>
      </w:r>
      <w:bookmarkEnd w:id="112"/>
      <w:proofErr w:type="spellEnd"/>
    </w:p>
    <w:p w14:paraId="6706A4FF" w14:textId="77777777" w:rsidR="00167AA3" w:rsidRPr="00167AA3" w:rsidRDefault="0051670A" w:rsidP="0051670A">
      <w:pPr>
        <w:rPr>
          <w:lang w:val="tr-TR"/>
        </w:rPr>
      </w:pPr>
      <w:r w:rsidRPr="0051670A">
        <w:rPr>
          <w:rFonts w:cs="Times New Roman"/>
          <w:color w:val="000000"/>
        </w:rPr>
        <w:t xml:space="preserve">From the perspective of engineering practice, the final QC files illustrate that thesis-source artifacts can be used as release-gate evidence. The desktop and edge bundles contain much more than narrative claims; they contain pass/fail predictions, prediction outputs, JSON summaries, confusion matrices, latency files, generated figures, and zipped source packages. Hence, future maintainers will have better guidance for reproducing and building upon the work. Regarding responsible AI reporting, the most crucial implication is boundary management. A high validation-split result, a small example-image evaluation, a development-host edge check, and an API abstention sample each answer different questions. Merging them would create misleading claims, whereas distinguishing them supports a defensible and scientifically bounded thesis. For future field deployment, the implication is straightforward. The project cannot be considered operational until the public dataset release workflow is completed, the dataset is assigned a URL or DOI, the edge </w:t>
      </w:r>
      <w:r w:rsidRPr="0051670A">
        <w:rPr>
          <w:rFonts w:cs="Times New Roman"/>
          <w:color w:val="000000"/>
        </w:rPr>
        <w:lastRenderedPageBreak/>
        <w:t>package is run on Raspberry Pi 4, latency and thermal logs are collected, and screenshots or API traces of field deployments that support declared statements of field performance are documented.</w:t>
      </w:r>
    </w:p>
    <w:p w14:paraId="04F4BDA8" w14:textId="77777777" w:rsidR="00167AA3" w:rsidRPr="00167AA3" w:rsidRDefault="00167AA3" w:rsidP="00167AA3">
      <w:pPr>
        <w:outlineLvl w:val="1"/>
        <w:rPr>
          <w:lang w:val="tr-TR"/>
        </w:rPr>
      </w:pPr>
      <w:bookmarkStart w:id="113" w:name="_HiveTOC_1092"/>
      <w:r w:rsidRPr="00167AA3">
        <w:rPr>
          <w:rFonts w:cs="Times New Roman"/>
          <w:b/>
          <w:color w:val="000000"/>
          <w:lang w:val="tr-TR"/>
        </w:rPr>
        <w:t xml:space="preserve">5.6 </w:t>
      </w:r>
      <w:proofErr w:type="spellStart"/>
      <w:r w:rsidRPr="00167AA3">
        <w:rPr>
          <w:rFonts w:cs="Times New Roman"/>
          <w:b/>
          <w:color w:val="000000"/>
          <w:lang w:val="tr-TR"/>
        </w:rPr>
        <w:t>Strengths</w:t>
      </w:r>
      <w:proofErr w:type="spellEnd"/>
      <w:r w:rsidRPr="00167AA3">
        <w:rPr>
          <w:rFonts w:cs="Times New Roman"/>
          <w:b/>
          <w:color w:val="000000"/>
          <w:lang w:val="tr-TR"/>
        </w:rPr>
        <w:t xml:space="preserve"> of </w:t>
      </w:r>
      <w:proofErr w:type="spellStart"/>
      <w:r w:rsidRPr="00167AA3">
        <w:rPr>
          <w:rFonts w:cs="Times New Roman"/>
          <w:b/>
          <w:color w:val="000000"/>
          <w:lang w:val="tr-TR"/>
        </w:rPr>
        <w:t>the</w:t>
      </w:r>
      <w:proofErr w:type="spellEnd"/>
      <w:r w:rsidRPr="00167AA3">
        <w:rPr>
          <w:rFonts w:cs="Times New Roman"/>
          <w:b/>
          <w:color w:val="000000"/>
          <w:lang w:val="tr-TR"/>
        </w:rPr>
        <w:t xml:space="preserve"> </w:t>
      </w:r>
      <w:proofErr w:type="spellStart"/>
      <w:r w:rsidRPr="00167AA3">
        <w:rPr>
          <w:rFonts w:cs="Times New Roman"/>
          <w:b/>
          <w:color w:val="000000"/>
          <w:lang w:val="tr-TR"/>
        </w:rPr>
        <w:t>Proposed</w:t>
      </w:r>
      <w:proofErr w:type="spellEnd"/>
      <w:r w:rsidRPr="00167AA3">
        <w:rPr>
          <w:rFonts w:cs="Times New Roman"/>
          <w:b/>
          <w:color w:val="000000"/>
          <w:lang w:val="tr-TR"/>
        </w:rPr>
        <w:t xml:space="preserve"> </w:t>
      </w:r>
      <w:proofErr w:type="spellStart"/>
      <w:r w:rsidRPr="00167AA3">
        <w:rPr>
          <w:rFonts w:cs="Times New Roman"/>
          <w:b/>
          <w:color w:val="000000"/>
          <w:lang w:val="tr-TR"/>
        </w:rPr>
        <w:t>System</w:t>
      </w:r>
      <w:bookmarkEnd w:id="113"/>
      <w:proofErr w:type="spellEnd"/>
    </w:p>
    <w:p w14:paraId="3C1C8E01" w14:textId="77777777" w:rsidR="0051670A" w:rsidRPr="0051670A" w:rsidRDefault="0051670A" w:rsidP="0051670A">
      <w:pPr>
        <w:rPr>
          <w:color w:val="000000"/>
          <w:lang w:val="tr-TR"/>
        </w:rPr>
      </w:pPr>
      <w:proofErr w:type="spellStart"/>
      <w:r w:rsidRPr="0051670A">
        <w:rPr>
          <w:color w:val="000000"/>
          <w:lang w:val="tr-TR"/>
        </w:rPr>
        <w:t>There</w:t>
      </w:r>
      <w:proofErr w:type="spellEnd"/>
      <w:r w:rsidRPr="0051670A">
        <w:rPr>
          <w:color w:val="000000"/>
          <w:lang w:val="tr-TR"/>
        </w:rPr>
        <w:t xml:space="preserve"> </w:t>
      </w:r>
      <w:proofErr w:type="spellStart"/>
      <w:r w:rsidRPr="0051670A">
        <w:rPr>
          <w:color w:val="000000"/>
          <w:lang w:val="tr-TR"/>
        </w:rPr>
        <w:t>are</w:t>
      </w:r>
      <w:proofErr w:type="spellEnd"/>
      <w:r w:rsidRPr="0051670A">
        <w:rPr>
          <w:color w:val="000000"/>
          <w:lang w:val="tr-TR"/>
        </w:rPr>
        <w:t xml:space="preserve"> </w:t>
      </w:r>
      <w:proofErr w:type="spellStart"/>
      <w:r w:rsidRPr="0051670A">
        <w:rPr>
          <w:color w:val="000000"/>
          <w:lang w:val="tr-TR"/>
        </w:rPr>
        <w:t>four</w:t>
      </w:r>
      <w:proofErr w:type="spellEnd"/>
      <w:r w:rsidRPr="0051670A">
        <w:rPr>
          <w:color w:val="000000"/>
          <w:lang w:val="tr-TR"/>
        </w:rPr>
        <w:t xml:space="preserve"> main </w:t>
      </w:r>
      <w:proofErr w:type="spellStart"/>
      <w:r w:rsidRPr="0051670A">
        <w:rPr>
          <w:color w:val="000000"/>
          <w:lang w:val="tr-TR"/>
        </w:rPr>
        <w:t>strengths</w:t>
      </w:r>
      <w:proofErr w:type="spellEnd"/>
      <w:r w:rsidRPr="0051670A">
        <w:rPr>
          <w:color w:val="000000"/>
          <w:lang w:val="tr-TR"/>
        </w:rPr>
        <w:t xml:space="preserve"> of </w:t>
      </w:r>
      <w:proofErr w:type="spellStart"/>
      <w:r w:rsidRPr="0051670A">
        <w:rPr>
          <w:color w:val="000000"/>
          <w:lang w:val="tr-TR"/>
        </w:rPr>
        <w:t>the</w:t>
      </w:r>
      <w:proofErr w:type="spellEnd"/>
      <w:r w:rsidRPr="0051670A">
        <w:rPr>
          <w:color w:val="000000"/>
          <w:lang w:val="tr-TR"/>
        </w:rPr>
        <w:t xml:space="preserve"> </w:t>
      </w:r>
      <w:proofErr w:type="spellStart"/>
      <w:r w:rsidRPr="0051670A">
        <w:rPr>
          <w:color w:val="000000"/>
          <w:lang w:val="tr-TR"/>
        </w:rPr>
        <w:t>proposed</w:t>
      </w:r>
      <w:proofErr w:type="spellEnd"/>
      <w:r w:rsidRPr="0051670A">
        <w:rPr>
          <w:color w:val="000000"/>
          <w:lang w:val="tr-TR"/>
        </w:rPr>
        <w:t xml:space="preserve"> </w:t>
      </w:r>
      <w:proofErr w:type="spellStart"/>
      <w:r w:rsidRPr="0051670A">
        <w:rPr>
          <w:color w:val="000000"/>
          <w:lang w:val="tr-TR"/>
        </w:rPr>
        <w:t>system</w:t>
      </w:r>
      <w:proofErr w:type="spellEnd"/>
      <w:r w:rsidRPr="0051670A">
        <w:rPr>
          <w:color w:val="000000"/>
          <w:lang w:val="tr-TR"/>
        </w:rPr>
        <w:t xml:space="preserve"> </w:t>
      </w:r>
      <w:proofErr w:type="spellStart"/>
      <w:r w:rsidRPr="0051670A">
        <w:rPr>
          <w:color w:val="000000"/>
          <w:lang w:val="tr-TR"/>
        </w:rPr>
        <w:t>that</w:t>
      </w:r>
      <w:proofErr w:type="spellEnd"/>
      <w:r w:rsidRPr="0051670A">
        <w:rPr>
          <w:color w:val="000000"/>
          <w:lang w:val="tr-TR"/>
        </w:rPr>
        <w:t xml:space="preserve"> </w:t>
      </w:r>
      <w:proofErr w:type="spellStart"/>
      <w:r w:rsidRPr="0051670A">
        <w:rPr>
          <w:color w:val="000000"/>
          <w:lang w:val="tr-TR"/>
        </w:rPr>
        <w:t>are</w:t>
      </w:r>
      <w:proofErr w:type="spellEnd"/>
      <w:r w:rsidRPr="0051670A">
        <w:rPr>
          <w:color w:val="000000"/>
          <w:lang w:val="tr-TR"/>
        </w:rPr>
        <w:t xml:space="preserve"> </w:t>
      </w:r>
      <w:proofErr w:type="spellStart"/>
      <w:r w:rsidRPr="0051670A">
        <w:rPr>
          <w:color w:val="000000"/>
          <w:lang w:val="tr-TR"/>
        </w:rPr>
        <w:t>based</w:t>
      </w:r>
      <w:proofErr w:type="spellEnd"/>
      <w:r w:rsidRPr="0051670A">
        <w:rPr>
          <w:color w:val="000000"/>
          <w:lang w:val="tr-TR"/>
        </w:rPr>
        <w:t xml:space="preserve"> on </w:t>
      </w:r>
      <w:proofErr w:type="spellStart"/>
      <w:r w:rsidRPr="0051670A">
        <w:rPr>
          <w:color w:val="000000"/>
          <w:lang w:val="tr-TR"/>
        </w:rPr>
        <w:t>documented</w:t>
      </w:r>
      <w:proofErr w:type="spellEnd"/>
      <w:r w:rsidRPr="0051670A">
        <w:rPr>
          <w:color w:val="000000"/>
          <w:lang w:val="tr-TR"/>
        </w:rPr>
        <w:t xml:space="preserve"> </w:t>
      </w:r>
      <w:proofErr w:type="spellStart"/>
      <w:r w:rsidRPr="0051670A">
        <w:rPr>
          <w:color w:val="000000"/>
          <w:lang w:val="tr-TR"/>
        </w:rPr>
        <w:t>evidence</w:t>
      </w:r>
      <w:proofErr w:type="spellEnd"/>
      <w:r w:rsidRPr="0051670A">
        <w:rPr>
          <w:color w:val="000000"/>
          <w:lang w:val="tr-TR"/>
        </w:rPr>
        <w:t xml:space="preserve">, </w:t>
      </w:r>
      <w:proofErr w:type="spellStart"/>
      <w:r w:rsidRPr="0051670A">
        <w:rPr>
          <w:color w:val="000000"/>
          <w:lang w:val="tr-TR"/>
        </w:rPr>
        <w:t>rather</w:t>
      </w:r>
      <w:proofErr w:type="spellEnd"/>
      <w:r w:rsidRPr="0051670A">
        <w:rPr>
          <w:color w:val="000000"/>
          <w:lang w:val="tr-TR"/>
        </w:rPr>
        <w:t xml:space="preserve"> </w:t>
      </w:r>
      <w:proofErr w:type="spellStart"/>
      <w:r w:rsidRPr="0051670A">
        <w:rPr>
          <w:color w:val="000000"/>
          <w:lang w:val="tr-TR"/>
        </w:rPr>
        <w:t>than</w:t>
      </w:r>
      <w:proofErr w:type="spellEnd"/>
      <w:r w:rsidRPr="0051670A">
        <w:rPr>
          <w:color w:val="000000"/>
          <w:lang w:val="tr-TR"/>
        </w:rPr>
        <w:t xml:space="preserve"> </w:t>
      </w:r>
      <w:proofErr w:type="spellStart"/>
      <w:r w:rsidRPr="0051670A">
        <w:rPr>
          <w:color w:val="000000"/>
          <w:lang w:val="tr-TR"/>
        </w:rPr>
        <w:t>unsupported</w:t>
      </w:r>
      <w:proofErr w:type="spellEnd"/>
      <w:r w:rsidRPr="0051670A">
        <w:rPr>
          <w:color w:val="000000"/>
          <w:lang w:val="tr-TR"/>
        </w:rPr>
        <w:t xml:space="preserve"> </w:t>
      </w:r>
      <w:proofErr w:type="spellStart"/>
      <w:r w:rsidRPr="0051670A">
        <w:rPr>
          <w:color w:val="000000"/>
          <w:lang w:val="tr-TR"/>
        </w:rPr>
        <w:t>generalization</w:t>
      </w:r>
      <w:proofErr w:type="spellEnd"/>
      <w:r w:rsidRPr="0051670A">
        <w:rPr>
          <w:color w:val="000000"/>
          <w:lang w:val="tr-TR"/>
        </w:rPr>
        <w:t>.</w:t>
      </w:r>
    </w:p>
    <w:p w14:paraId="2E808A24" w14:textId="77777777" w:rsidR="0051670A" w:rsidRPr="0051670A" w:rsidRDefault="0051670A" w:rsidP="0051670A">
      <w:pPr>
        <w:numPr>
          <w:ilvl w:val="0"/>
          <w:numId w:val="43"/>
        </w:numPr>
        <w:rPr>
          <w:rFonts w:cs="Times New Roman"/>
          <w:color w:val="000000"/>
          <w:lang w:val="tr-TR"/>
        </w:rPr>
      </w:pPr>
      <w:proofErr w:type="spellStart"/>
      <w:r w:rsidRPr="0051670A">
        <w:rPr>
          <w:rFonts w:cs="Times New Roman"/>
          <w:color w:val="000000"/>
          <w:lang w:val="tr-TR"/>
        </w:rPr>
        <w:t>Integrated</w:t>
      </w:r>
      <w:proofErr w:type="spellEnd"/>
      <w:r w:rsidRPr="0051670A">
        <w:rPr>
          <w:rFonts w:cs="Times New Roman"/>
          <w:color w:val="000000"/>
          <w:lang w:val="tr-TR"/>
        </w:rPr>
        <w:t xml:space="preserve"> Multi-</w:t>
      </w:r>
      <w:proofErr w:type="spellStart"/>
      <w:r w:rsidRPr="0051670A">
        <w:rPr>
          <w:rFonts w:cs="Times New Roman"/>
          <w:color w:val="000000"/>
          <w:lang w:val="tr-TR"/>
        </w:rPr>
        <w:t>Layer</w:t>
      </w:r>
      <w:proofErr w:type="spellEnd"/>
      <w:r w:rsidRPr="0051670A">
        <w:rPr>
          <w:rFonts w:cs="Times New Roman"/>
          <w:color w:val="000000"/>
          <w:lang w:val="tr-TR"/>
        </w:rPr>
        <w:t xml:space="preserve"> </w:t>
      </w:r>
      <w:proofErr w:type="spellStart"/>
      <w:r w:rsidRPr="0051670A">
        <w:rPr>
          <w:rFonts w:cs="Times New Roman"/>
          <w:color w:val="000000"/>
          <w:lang w:val="tr-TR"/>
        </w:rPr>
        <w:t>Coverage</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web, desktop-</w:t>
      </w:r>
      <w:proofErr w:type="spellStart"/>
      <w:r w:rsidRPr="0051670A">
        <w:rPr>
          <w:rFonts w:cs="Times New Roman"/>
          <w:color w:val="000000"/>
          <w:lang w:val="tr-TR"/>
        </w:rPr>
        <w:t>local</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edge-runtime</w:t>
      </w:r>
      <w:proofErr w:type="spellEnd"/>
      <w:r w:rsidRPr="0051670A">
        <w:rPr>
          <w:rFonts w:cs="Times New Roman"/>
          <w:color w:val="000000"/>
          <w:lang w:val="tr-TR"/>
        </w:rPr>
        <w:t xml:space="preserve"> </w:t>
      </w:r>
      <w:proofErr w:type="spellStart"/>
      <w:r w:rsidRPr="0051670A">
        <w:rPr>
          <w:rFonts w:cs="Times New Roman"/>
          <w:color w:val="000000"/>
          <w:lang w:val="tr-TR"/>
        </w:rPr>
        <w:t>components</w:t>
      </w:r>
      <w:proofErr w:type="spellEnd"/>
      <w:r w:rsidRPr="0051670A">
        <w:rPr>
          <w:rFonts w:cs="Times New Roman"/>
          <w:color w:val="000000"/>
          <w:lang w:val="tr-TR"/>
        </w:rPr>
        <w:t xml:space="preserve"> </w:t>
      </w:r>
      <w:proofErr w:type="spellStart"/>
      <w:r w:rsidRPr="0051670A">
        <w:rPr>
          <w:rFonts w:cs="Times New Roman"/>
          <w:color w:val="000000"/>
          <w:lang w:val="tr-TR"/>
        </w:rPr>
        <w:t>provide</w:t>
      </w:r>
      <w:proofErr w:type="spellEnd"/>
      <w:r w:rsidRPr="0051670A">
        <w:rPr>
          <w:rFonts w:cs="Times New Roman"/>
          <w:color w:val="000000"/>
          <w:lang w:val="tr-TR"/>
        </w:rPr>
        <w:t xml:space="preserve"> </w:t>
      </w:r>
      <w:proofErr w:type="spellStart"/>
      <w:r w:rsidRPr="0051670A">
        <w:rPr>
          <w:rFonts w:cs="Times New Roman"/>
          <w:color w:val="000000"/>
          <w:lang w:val="tr-TR"/>
        </w:rPr>
        <w:t>evidence</w:t>
      </w:r>
      <w:proofErr w:type="spellEnd"/>
      <w:r w:rsidRPr="0051670A">
        <w:rPr>
          <w:rFonts w:cs="Times New Roman"/>
          <w:color w:val="000000"/>
          <w:lang w:val="tr-TR"/>
        </w:rPr>
        <w:t xml:space="preserve"> at </w:t>
      </w:r>
      <w:proofErr w:type="spellStart"/>
      <w:r w:rsidRPr="0051670A">
        <w:rPr>
          <w:rFonts w:cs="Times New Roman"/>
          <w:color w:val="000000"/>
          <w:lang w:val="tr-TR"/>
        </w:rPr>
        <w:t>different</w:t>
      </w:r>
      <w:proofErr w:type="spellEnd"/>
      <w:r w:rsidRPr="0051670A">
        <w:rPr>
          <w:rFonts w:cs="Times New Roman"/>
          <w:color w:val="000000"/>
          <w:lang w:val="tr-TR"/>
        </w:rPr>
        <w:t xml:space="preserve"> </w:t>
      </w:r>
      <w:proofErr w:type="spellStart"/>
      <w:r w:rsidRPr="0051670A">
        <w:rPr>
          <w:rFonts w:cs="Times New Roman"/>
          <w:color w:val="000000"/>
          <w:lang w:val="tr-TR"/>
        </w:rPr>
        <w:t>layers</w:t>
      </w:r>
      <w:proofErr w:type="spellEnd"/>
      <w:r w:rsidRPr="0051670A">
        <w:rPr>
          <w:rFonts w:cs="Times New Roman"/>
          <w:color w:val="000000"/>
          <w:lang w:val="tr-TR"/>
        </w:rPr>
        <w:t xml:space="preserve"> of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system</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address</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integration</w:t>
      </w:r>
      <w:proofErr w:type="spellEnd"/>
      <w:r w:rsidRPr="0051670A">
        <w:rPr>
          <w:rFonts w:cs="Times New Roman"/>
          <w:color w:val="000000"/>
          <w:lang w:val="tr-TR"/>
        </w:rPr>
        <w:t xml:space="preserve"> </w:t>
      </w:r>
      <w:proofErr w:type="spellStart"/>
      <w:r w:rsidRPr="0051670A">
        <w:rPr>
          <w:rFonts w:cs="Times New Roman"/>
          <w:color w:val="000000"/>
          <w:lang w:val="tr-TR"/>
        </w:rPr>
        <w:t>gap</w:t>
      </w:r>
      <w:proofErr w:type="spellEnd"/>
      <w:r w:rsidRPr="0051670A">
        <w:rPr>
          <w:rFonts w:cs="Times New Roman"/>
          <w:color w:val="000000"/>
          <w:lang w:val="tr-TR"/>
        </w:rPr>
        <w:t xml:space="preserve"> as </w:t>
      </w:r>
      <w:proofErr w:type="spellStart"/>
      <w:r w:rsidRPr="0051670A">
        <w:rPr>
          <w:rFonts w:cs="Times New Roman"/>
          <w:color w:val="000000"/>
          <w:lang w:val="tr-TR"/>
        </w:rPr>
        <w:t>discussed</w:t>
      </w:r>
      <w:proofErr w:type="spellEnd"/>
      <w:r w:rsidRPr="0051670A">
        <w:rPr>
          <w:rFonts w:cs="Times New Roman"/>
          <w:color w:val="000000"/>
          <w:lang w:val="tr-TR"/>
        </w:rPr>
        <w:t xml:space="preserve"> in </w:t>
      </w:r>
      <w:proofErr w:type="spellStart"/>
      <w:r w:rsidRPr="0051670A">
        <w:rPr>
          <w:rFonts w:cs="Times New Roman"/>
          <w:color w:val="000000"/>
          <w:lang w:val="tr-TR"/>
        </w:rPr>
        <w:t>Chapter</w:t>
      </w:r>
      <w:proofErr w:type="spellEnd"/>
      <w:r w:rsidRPr="0051670A">
        <w:rPr>
          <w:rFonts w:cs="Times New Roman"/>
          <w:color w:val="000000"/>
          <w:lang w:val="tr-TR"/>
        </w:rPr>
        <w:t xml:space="preserve"> II, </w:t>
      </w:r>
      <w:proofErr w:type="spellStart"/>
      <w:r w:rsidRPr="0051670A">
        <w:rPr>
          <w:rFonts w:cs="Times New Roman"/>
          <w:color w:val="000000"/>
          <w:lang w:val="tr-TR"/>
        </w:rPr>
        <w:t>while</w:t>
      </w:r>
      <w:proofErr w:type="spellEnd"/>
      <w:r w:rsidRPr="0051670A">
        <w:rPr>
          <w:rFonts w:cs="Times New Roman"/>
          <w:color w:val="000000"/>
          <w:lang w:val="tr-TR"/>
        </w:rPr>
        <w:t xml:space="preserve"> </w:t>
      </w:r>
      <w:proofErr w:type="spellStart"/>
      <w:r w:rsidRPr="0051670A">
        <w:rPr>
          <w:rFonts w:cs="Times New Roman"/>
          <w:color w:val="000000"/>
          <w:lang w:val="tr-TR"/>
        </w:rPr>
        <w:t>retaining</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separation</w:t>
      </w:r>
      <w:proofErr w:type="spellEnd"/>
      <w:r w:rsidRPr="0051670A">
        <w:rPr>
          <w:rFonts w:cs="Times New Roman"/>
          <w:color w:val="000000"/>
          <w:lang w:val="tr-TR"/>
        </w:rPr>
        <w:t xml:space="preserve"> of </w:t>
      </w:r>
      <w:proofErr w:type="spellStart"/>
      <w:r w:rsidRPr="0051670A">
        <w:rPr>
          <w:rFonts w:cs="Times New Roman"/>
          <w:color w:val="000000"/>
          <w:lang w:val="tr-TR"/>
        </w:rPr>
        <w:t>application</w:t>
      </w:r>
      <w:proofErr w:type="spellEnd"/>
      <w:r w:rsidRPr="0051670A">
        <w:rPr>
          <w:rFonts w:cs="Times New Roman"/>
          <w:color w:val="000000"/>
          <w:lang w:val="tr-TR"/>
        </w:rPr>
        <w:t xml:space="preserve"> </w:t>
      </w:r>
      <w:proofErr w:type="spellStart"/>
      <w:r w:rsidRPr="0051670A">
        <w:rPr>
          <w:rFonts w:cs="Times New Roman"/>
          <w:color w:val="000000"/>
          <w:lang w:val="tr-TR"/>
        </w:rPr>
        <w:t>behavior</w:t>
      </w:r>
      <w:proofErr w:type="spellEnd"/>
      <w:r w:rsidRPr="0051670A">
        <w:rPr>
          <w:rFonts w:cs="Times New Roman"/>
          <w:color w:val="000000"/>
          <w:lang w:val="tr-TR"/>
        </w:rPr>
        <w:t xml:space="preserve">, model </w:t>
      </w:r>
      <w:proofErr w:type="spellStart"/>
      <w:r w:rsidRPr="0051670A">
        <w:rPr>
          <w:rFonts w:cs="Times New Roman"/>
          <w:color w:val="000000"/>
          <w:lang w:val="tr-TR"/>
        </w:rPr>
        <w:t>behavior</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runtime</w:t>
      </w:r>
      <w:proofErr w:type="spellEnd"/>
      <w:r w:rsidRPr="0051670A">
        <w:rPr>
          <w:rFonts w:cs="Times New Roman"/>
          <w:color w:val="000000"/>
          <w:lang w:val="tr-TR"/>
        </w:rPr>
        <w:t xml:space="preserve"> </w:t>
      </w:r>
      <w:proofErr w:type="spellStart"/>
      <w:r w:rsidRPr="0051670A">
        <w:rPr>
          <w:rFonts w:cs="Times New Roman"/>
          <w:color w:val="000000"/>
          <w:lang w:val="tr-TR"/>
        </w:rPr>
        <w:t>behavior</w:t>
      </w:r>
      <w:proofErr w:type="spellEnd"/>
      <w:r w:rsidRPr="0051670A">
        <w:rPr>
          <w:rFonts w:cs="Times New Roman"/>
          <w:color w:val="000000"/>
          <w:lang w:val="tr-TR"/>
        </w:rPr>
        <w:t>.</w:t>
      </w:r>
    </w:p>
    <w:p w14:paraId="14404F63" w14:textId="77777777" w:rsidR="0051670A" w:rsidRPr="0051670A" w:rsidRDefault="0051670A" w:rsidP="0051670A">
      <w:pPr>
        <w:numPr>
          <w:ilvl w:val="0"/>
          <w:numId w:val="43"/>
        </w:numPr>
        <w:rPr>
          <w:rFonts w:cs="Times New Roman"/>
          <w:color w:val="000000"/>
          <w:lang w:val="tr-TR"/>
        </w:rPr>
      </w:pPr>
      <w:proofErr w:type="spellStart"/>
      <w:r w:rsidRPr="0051670A">
        <w:rPr>
          <w:rFonts w:cs="Times New Roman"/>
          <w:color w:val="000000"/>
          <w:lang w:val="tr-TR"/>
        </w:rPr>
        <w:t>Evidence-Based</w:t>
      </w:r>
      <w:proofErr w:type="spellEnd"/>
      <w:r w:rsidRPr="0051670A">
        <w:rPr>
          <w:rFonts w:cs="Times New Roman"/>
          <w:color w:val="000000"/>
          <w:lang w:val="tr-TR"/>
        </w:rPr>
        <w:t xml:space="preserve"> </w:t>
      </w:r>
      <w:proofErr w:type="spellStart"/>
      <w:r w:rsidRPr="0051670A">
        <w:rPr>
          <w:rFonts w:cs="Times New Roman"/>
          <w:color w:val="000000"/>
          <w:lang w:val="tr-TR"/>
        </w:rPr>
        <w:t>Quality</w:t>
      </w:r>
      <w:proofErr w:type="spellEnd"/>
      <w:r w:rsidRPr="0051670A">
        <w:rPr>
          <w:rFonts w:cs="Times New Roman"/>
          <w:color w:val="000000"/>
          <w:lang w:val="tr-TR"/>
        </w:rPr>
        <w:t xml:space="preserve"> Control: </w:t>
      </w:r>
      <w:proofErr w:type="spellStart"/>
      <w:r w:rsidRPr="0051670A">
        <w:rPr>
          <w:rFonts w:cs="Times New Roman"/>
          <w:color w:val="000000"/>
          <w:lang w:val="tr-TR"/>
        </w:rPr>
        <w:t>The</w:t>
      </w:r>
      <w:proofErr w:type="spellEnd"/>
      <w:r w:rsidRPr="0051670A">
        <w:rPr>
          <w:rFonts w:cs="Times New Roman"/>
          <w:color w:val="000000"/>
          <w:lang w:val="tr-TR"/>
        </w:rPr>
        <w:t xml:space="preserve"> desktop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edge</w:t>
      </w:r>
      <w:proofErr w:type="spellEnd"/>
      <w:r w:rsidRPr="0051670A">
        <w:rPr>
          <w:rFonts w:cs="Times New Roman"/>
          <w:color w:val="000000"/>
          <w:lang w:val="tr-TR"/>
        </w:rPr>
        <w:t xml:space="preserve"> QC </w:t>
      </w:r>
      <w:proofErr w:type="spellStart"/>
      <w:r w:rsidRPr="0051670A">
        <w:rPr>
          <w:rFonts w:cs="Times New Roman"/>
          <w:color w:val="000000"/>
          <w:lang w:val="tr-TR"/>
        </w:rPr>
        <w:t>reports</w:t>
      </w:r>
      <w:proofErr w:type="spellEnd"/>
      <w:r w:rsidRPr="0051670A">
        <w:rPr>
          <w:rFonts w:cs="Times New Roman"/>
          <w:color w:val="000000"/>
          <w:lang w:val="tr-TR"/>
        </w:rPr>
        <w:t xml:space="preserve"> </w:t>
      </w:r>
      <w:proofErr w:type="spellStart"/>
      <w:r w:rsidRPr="0051670A">
        <w:rPr>
          <w:rFonts w:cs="Times New Roman"/>
          <w:color w:val="000000"/>
          <w:lang w:val="tr-TR"/>
        </w:rPr>
        <w:t>confirm</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generation</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validation</w:t>
      </w:r>
      <w:proofErr w:type="spellEnd"/>
      <w:r w:rsidRPr="0051670A">
        <w:rPr>
          <w:rFonts w:cs="Times New Roman"/>
          <w:color w:val="000000"/>
          <w:lang w:val="tr-TR"/>
        </w:rPr>
        <w:t xml:space="preserve"> of </w:t>
      </w:r>
      <w:proofErr w:type="spellStart"/>
      <w:r w:rsidRPr="0051670A">
        <w:rPr>
          <w:rFonts w:cs="Times New Roman"/>
          <w:color w:val="000000"/>
          <w:lang w:val="tr-TR"/>
        </w:rPr>
        <w:t>expected</w:t>
      </w:r>
      <w:proofErr w:type="spellEnd"/>
      <w:r w:rsidRPr="0051670A">
        <w:rPr>
          <w:rFonts w:cs="Times New Roman"/>
          <w:color w:val="000000"/>
          <w:lang w:val="tr-TR"/>
        </w:rPr>
        <w:t xml:space="preserve"> </w:t>
      </w:r>
      <w:proofErr w:type="spellStart"/>
      <w:r w:rsidRPr="0051670A">
        <w:rPr>
          <w:rFonts w:cs="Times New Roman"/>
          <w:color w:val="000000"/>
          <w:lang w:val="tr-TR"/>
        </w:rPr>
        <w:t>result</w:t>
      </w:r>
      <w:proofErr w:type="spellEnd"/>
      <w:r w:rsidRPr="0051670A">
        <w:rPr>
          <w:rFonts w:cs="Times New Roman"/>
          <w:color w:val="000000"/>
          <w:lang w:val="tr-TR"/>
        </w:rPr>
        <w:t xml:space="preserve"> </w:t>
      </w:r>
      <w:proofErr w:type="spellStart"/>
      <w:r w:rsidRPr="0051670A">
        <w:rPr>
          <w:rFonts w:cs="Times New Roman"/>
          <w:color w:val="000000"/>
          <w:lang w:val="tr-TR"/>
        </w:rPr>
        <w:t>files</w:t>
      </w:r>
      <w:proofErr w:type="spellEnd"/>
      <w:r w:rsidRPr="0051670A">
        <w:rPr>
          <w:rFonts w:cs="Times New Roman"/>
          <w:color w:val="000000"/>
          <w:lang w:val="tr-TR"/>
        </w:rPr>
        <w:t xml:space="preserve">, JSON </w:t>
      </w:r>
      <w:proofErr w:type="spellStart"/>
      <w:r w:rsidRPr="0051670A">
        <w:rPr>
          <w:rFonts w:cs="Times New Roman"/>
          <w:color w:val="000000"/>
          <w:lang w:val="tr-TR"/>
        </w:rPr>
        <w:t>summaries</w:t>
      </w:r>
      <w:proofErr w:type="spellEnd"/>
      <w:r w:rsidRPr="0051670A">
        <w:rPr>
          <w:rFonts w:cs="Times New Roman"/>
          <w:color w:val="000000"/>
          <w:lang w:val="tr-TR"/>
        </w:rPr>
        <w:t xml:space="preserve">, </w:t>
      </w:r>
      <w:proofErr w:type="spellStart"/>
      <w:r w:rsidRPr="0051670A">
        <w:rPr>
          <w:rFonts w:cs="Times New Roman"/>
          <w:color w:val="000000"/>
          <w:lang w:val="tr-TR"/>
        </w:rPr>
        <w:t>figures</w:t>
      </w:r>
      <w:proofErr w:type="spellEnd"/>
      <w:r w:rsidRPr="0051670A">
        <w:rPr>
          <w:rFonts w:cs="Times New Roman"/>
          <w:color w:val="000000"/>
          <w:lang w:val="tr-TR"/>
        </w:rPr>
        <w:t xml:space="preserve">, </w:t>
      </w:r>
      <w:proofErr w:type="spellStart"/>
      <w:r w:rsidRPr="0051670A">
        <w:rPr>
          <w:rFonts w:cs="Times New Roman"/>
          <w:color w:val="000000"/>
          <w:lang w:val="tr-TR"/>
        </w:rPr>
        <w:t>sample</w:t>
      </w:r>
      <w:proofErr w:type="spellEnd"/>
      <w:r w:rsidRPr="0051670A">
        <w:rPr>
          <w:rFonts w:cs="Times New Roman"/>
          <w:color w:val="000000"/>
          <w:lang w:val="tr-TR"/>
        </w:rPr>
        <w:t xml:space="preserve"> </w:t>
      </w:r>
      <w:proofErr w:type="spellStart"/>
      <w:r w:rsidRPr="0051670A">
        <w:rPr>
          <w:rFonts w:cs="Times New Roman"/>
          <w:color w:val="000000"/>
          <w:lang w:val="tr-TR"/>
        </w:rPr>
        <w:t>predictions</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ZIP </w:t>
      </w:r>
      <w:proofErr w:type="spellStart"/>
      <w:r w:rsidRPr="0051670A">
        <w:rPr>
          <w:rFonts w:cs="Times New Roman"/>
          <w:color w:val="000000"/>
          <w:lang w:val="tr-TR"/>
        </w:rPr>
        <w:t>bundles</w:t>
      </w:r>
      <w:proofErr w:type="spellEnd"/>
      <w:r w:rsidRPr="0051670A">
        <w:rPr>
          <w:rFonts w:cs="Times New Roman"/>
          <w:color w:val="000000"/>
          <w:lang w:val="tr-TR"/>
        </w:rPr>
        <w:t xml:space="preserve">. </w:t>
      </w:r>
      <w:proofErr w:type="spellStart"/>
      <w:r w:rsidRPr="0051670A">
        <w:rPr>
          <w:rFonts w:cs="Times New Roman"/>
          <w:color w:val="000000"/>
          <w:lang w:val="tr-TR"/>
        </w:rPr>
        <w:t>Quality</w:t>
      </w:r>
      <w:proofErr w:type="spellEnd"/>
      <w:r w:rsidRPr="0051670A">
        <w:rPr>
          <w:rFonts w:cs="Times New Roman"/>
          <w:color w:val="000000"/>
          <w:lang w:val="tr-TR"/>
        </w:rPr>
        <w:t xml:space="preserve"> </w:t>
      </w:r>
      <w:proofErr w:type="spellStart"/>
      <w:r w:rsidRPr="0051670A">
        <w:rPr>
          <w:rFonts w:cs="Times New Roman"/>
          <w:color w:val="000000"/>
          <w:lang w:val="tr-TR"/>
        </w:rPr>
        <w:t>control</w:t>
      </w:r>
      <w:proofErr w:type="spellEnd"/>
      <w:r w:rsidRPr="0051670A">
        <w:rPr>
          <w:rFonts w:cs="Times New Roman"/>
          <w:color w:val="000000"/>
          <w:lang w:val="tr-TR"/>
        </w:rPr>
        <w:t xml:space="preserve">, in </w:t>
      </w:r>
      <w:proofErr w:type="spellStart"/>
      <w:r w:rsidRPr="0051670A">
        <w:rPr>
          <w:rFonts w:cs="Times New Roman"/>
          <w:color w:val="000000"/>
          <w:lang w:val="tr-TR"/>
        </w:rPr>
        <w:t>this</w:t>
      </w:r>
      <w:proofErr w:type="spellEnd"/>
      <w:r w:rsidRPr="0051670A">
        <w:rPr>
          <w:rFonts w:cs="Times New Roman"/>
          <w:color w:val="000000"/>
          <w:lang w:val="tr-TR"/>
        </w:rPr>
        <w:t xml:space="preserve"> </w:t>
      </w:r>
      <w:proofErr w:type="spellStart"/>
      <w:r w:rsidRPr="0051670A">
        <w:rPr>
          <w:rFonts w:cs="Times New Roman"/>
          <w:color w:val="000000"/>
          <w:lang w:val="tr-TR"/>
        </w:rPr>
        <w:t>case</w:t>
      </w:r>
      <w:proofErr w:type="spellEnd"/>
      <w:r w:rsidRPr="0051670A">
        <w:rPr>
          <w:rFonts w:cs="Times New Roman"/>
          <w:color w:val="000000"/>
          <w:lang w:val="tr-TR"/>
        </w:rPr>
        <w:t xml:space="preserve">, is </w:t>
      </w:r>
      <w:proofErr w:type="spellStart"/>
      <w:r w:rsidRPr="0051670A">
        <w:rPr>
          <w:rFonts w:cs="Times New Roman"/>
          <w:color w:val="000000"/>
          <w:lang w:val="tr-TR"/>
        </w:rPr>
        <w:t>more</w:t>
      </w:r>
      <w:proofErr w:type="spellEnd"/>
      <w:r w:rsidRPr="0051670A">
        <w:rPr>
          <w:rFonts w:cs="Times New Roman"/>
          <w:color w:val="000000"/>
          <w:lang w:val="tr-TR"/>
        </w:rPr>
        <w:t xml:space="preserve"> </w:t>
      </w:r>
      <w:proofErr w:type="spellStart"/>
      <w:r w:rsidRPr="0051670A">
        <w:rPr>
          <w:rFonts w:cs="Times New Roman"/>
          <w:color w:val="000000"/>
          <w:lang w:val="tr-TR"/>
        </w:rPr>
        <w:t>robust</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clear</w:t>
      </w:r>
      <w:proofErr w:type="spellEnd"/>
      <w:r w:rsidRPr="0051670A">
        <w:rPr>
          <w:rFonts w:cs="Times New Roman"/>
          <w:color w:val="000000"/>
          <w:lang w:val="tr-TR"/>
        </w:rPr>
        <w:t xml:space="preserve"> </w:t>
      </w:r>
      <w:proofErr w:type="spellStart"/>
      <w:r w:rsidRPr="0051670A">
        <w:rPr>
          <w:rFonts w:cs="Times New Roman"/>
          <w:color w:val="000000"/>
          <w:lang w:val="tr-TR"/>
        </w:rPr>
        <w:t>than</w:t>
      </w:r>
      <w:proofErr w:type="spellEnd"/>
      <w:r w:rsidRPr="0051670A">
        <w:rPr>
          <w:rFonts w:cs="Times New Roman"/>
          <w:color w:val="000000"/>
          <w:lang w:val="tr-TR"/>
        </w:rPr>
        <w:t xml:space="preserve"> an </w:t>
      </w:r>
      <w:proofErr w:type="spellStart"/>
      <w:r w:rsidRPr="0051670A">
        <w:rPr>
          <w:rFonts w:cs="Times New Roman"/>
          <w:color w:val="000000"/>
          <w:lang w:val="tr-TR"/>
        </w:rPr>
        <w:t>undocumented</w:t>
      </w:r>
      <w:proofErr w:type="spellEnd"/>
      <w:r w:rsidRPr="0051670A">
        <w:rPr>
          <w:rFonts w:cs="Times New Roman"/>
          <w:color w:val="000000"/>
          <w:lang w:val="tr-TR"/>
        </w:rPr>
        <w:t xml:space="preserve"> </w:t>
      </w:r>
      <w:proofErr w:type="spellStart"/>
      <w:r w:rsidRPr="0051670A">
        <w:rPr>
          <w:rFonts w:cs="Times New Roman"/>
          <w:color w:val="000000"/>
          <w:lang w:val="tr-TR"/>
        </w:rPr>
        <w:t>quality</w:t>
      </w:r>
      <w:proofErr w:type="spellEnd"/>
      <w:r w:rsidRPr="0051670A">
        <w:rPr>
          <w:rFonts w:cs="Times New Roman"/>
          <w:color w:val="000000"/>
          <w:lang w:val="tr-TR"/>
        </w:rPr>
        <w:t xml:space="preserve"> </w:t>
      </w:r>
      <w:proofErr w:type="spellStart"/>
      <w:r w:rsidRPr="0051670A">
        <w:rPr>
          <w:rFonts w:cs="Times New Roman"/>
          <w:color w:val="000000"/>
          <w:lang w:val="tr-TR"/>
        </w:rPr>
        <w:t>control</w:t>
      </w:r>
      <w:proofErr w:type="spellEnd"/>
      <w:r w:rsidRPr="0051670A">
        <w:rPr>
          <w:rFonts w:cs="Times New Roman"/>
          <w:color w:val="000000"/>
          <w:lang w:val="tr-TR"/>
        </w:rPr>
        <w:t xml:space="preserve"> </w:t>
      </w:r>
      <w:proofErr w:type="spellStart"/>
      <w:r w:rsidRPr="0051670A">
        <w:rPr>
          <w:rFonts w:cs="Times New Roman"/>
          <w:color w:val="000000"/>
          <w:lang w:val="tr-TR"/>
        </w:rPr>
        <w:t>claim</w:t>
      </w:r>
      <w:proofErr w:type="spellEnd"/>
      <w:r w:rsidRPr="0051670A">
        <w:rPr>
          <w:rFonts w:cs="Times New Roman"/>
          <w:color w:val="000000"/>
          <w:lang w:val="tr-TR"/>
        </w:rPr>
        <w:t>.</w:t>
      </w:r>
    </w:p>
    <w:p w14:paraId="0232474F" w14:textId="77777777" w:rsidR="0051670A" w:rsidRPr="0051670A" w:rsidRDefault="0051670A" w:rsidP="0051670A">
      <w:pPr>
        <w:numPr>
          <w:ilvl w:val="0"/>
          <w:numId w:val="43"/>
        </w:numPr>
        <w:rPr>
          <w:rFonts w:cs="Times New Roman"/>
          <w:color w:val="000000"/>
          <w:lang w:val="tr-TR"/>
        </w:rPr>
      </w:pPr>
      <w:proofErr w:type="spellStart"/>
      <w:r w:rsidRPr="0051670A">
        <w:rPr>
          <w:rFonts w:cs="Times New Roman"/>
          <w:color w:val="000000"/>
          <w:lang w:val="tr-TR"/>
        </w:rPr>
        <w:t>Delimited</w:t>
      </w:r>
      <w:proofErr w:type="spellEnd"/>
      <w:r w:rsidRPr="0051670A">
        <w:rPr>
          <w:rFonts w:cs="Times New Roman"/>
          <w:color w:val="000000"/>
          <w:lang w:val="tr-TR"/>
        </w:rPr>
        <w:t xml:space="preserve"> </w:t>
      </w:r>
      <w:proofErr w:type="spellStart"/>
      <w:r w:rsidRPr="0051670A">
        <w:rPr>
          <w:rFonts w:cs="Times New Roman"/>
          <w:color w:val="000000"/>
          <w:lang w:val="tr-TR"/>
        </w:rPr>
        <w:t>Interpretability</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separation</w:t>
      </w:r>
      <w:proofErr w:type="spellEnd"/>
      <w:r w:rsidRPr="0051670A">
        <w:rPr>
          <w:rFonts w:cs="Times New Roman"/>
          <w:color w:val="000000"/>
          <w:lang w:val="tr-TR"/>
        </w:rPr>
        <w:t xml:space="preserve"> of </w:t>
      </w:r>
      <w:proofErr w:type="spellStart"/>
      <w:r w:rsidRPr="0051670A">
        <w:rPr>
          <w:rFonts w:cs="Times New Roman"/>
          <w:color w:val="000000"/>
          <w:lang w:val="tr-TR"/>
        </w:rPr>
        <w:t>validation-split</w:t>
      </w:r>
      <w:proofErr w:type="spellEnd"/>
      <w:r w:rsidRPr="0051670A">
        <w:rPr>
          <w:rFonts w:cs="Times New Roman"/>
          <w:color w:val="000000"/>
          <w:lang w:val="tr-TR"/>
        </w:rPr>
        <w:t xml:space="preserve"> </w:t>
      </w:r>
      <w:proofErr w:type="spellStart"/>
      <w:r w:rsidRPr="0051670A">
        <w:rPr>
          <w:rFonts w:cs="Times New Roman"/>
          <w:color w:val="000000"/>
          <w:lang w:val="tr-TR"/>
        </w:rPr>
        <w:t>metrics</w:t>
      </w:r>
      <w:proofErr w:type="spellEnd"/>
      <w:r w:rsidRPr="0051670A">
        <w:rPr>
          <w:rFonts w:cs="Times New Roman"/>
          <w:color w:val="000000"/>
          <w:lang w:val="tr-TR"/>
        </w:rPr>
        <w:t xml:space="preserve">, 71-image </w:t>
      </w:r>
      <w:proofErr w:type="spellStart"/>
      <w:r w:rsidRPr="0051670A">
        <w:rPr>
          <w:rFonts w:cs="Times New Roman"/>
          <w:color w:val="000000"/>
          <w:lang w:val="tr-TR"/>
        </w:rPr>
        <w:t>example</w:t>
      </w:r>
      <w:proofErr w:type="spellEnd"/>
      <w:r w:rsidRPr="0051670A">
        <w:rPr>
          <w:rFonts w:cs="Times New Roman"/>
          <w:color w:val="000000"/>
          <w:lang w:val="tr-TR"/>
        </w:rPr>
        <w:t xml:space="preserve"> </w:t>
      </w:r>
      <w:proofErr w:type="spellStart"/>
      <w:r w:rsidRPr="0051670A">
        <w:rPr>
          <w:rFonts w:cs="Times New Roman"/>
          <w:color w:val="000000"/>
          <w:lang w:val="tr-TR"/>
        </w:rPr>
        <w:t>evaluations</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development</w:t>
      </w:r>
      <w:proofErr w:type="spellEnd"/>
      <w:r w:rsidRPr="0051670A">
        <w:rPr>
          <w:rFonts w:cs="Times New Roman"/>
          <w:color w:val="000000"/>
          <w:lang w:val="tr-TR"/>
        </w:rPr>
        <w:t xml:space="preserve">-host </w:t>
      </w:r>
      <w:proofErr w:type="spellStart"/>
      <w:r w:rsidRPr="0051670A">
        <w:rPr>
          <w:rFonts w:cs="Times New Roman"/>
          <w:color w:val="000000"/>
          <w:lang w:val="tr-TR"/>
        </w:rPr>
        <w:t>edge-runtime</w:t>
      </w:r>
      <w:proofErr w:type="spellEnd"/>
      <w:r w:rsidRPr="0051670A">
        <w:rPr>
          <w:rFonts w:cs="Times New Roman"/>
          <w:color w:val="000000"/>
          <w:lang w:val="tr-TR"/>
        </w:rPr>
        <w:t xml:space="preserve"> </w:t>
      </w:r>
      <w:proofErr w:type="spellStart"/>
      <w:r w:rsidRPr="0051670A">
        <w:rPr>
          <w:rFonts w:cs="Times New Roman"/>
          <w:color w:val="000000"/>
          <w:lang w:val="tr-TR"/>
        </w:rPr>
        <w:t>behavior</w:t>
      </w:r>
      <w:proofErr w:type="spellEnd"/>
      <w:r w:rsidRPr="0051670A">
        <w:rPr>
          <w:rFonts w:cs="Times New Roman"/>
          <w:color w:val="000000"/>
          <w:lang w:val="tr-TR"/>
        </w:rPr>
        <w:t xml:space="preserve">, as </w:t>
      </w:r>
      <w:proofErr w:type="spellStart"/>
      <w:r w:rsidRPr="0051670A">
        <w:rPr>
          <w:rFonts w:cs="Times New Roman"/>
          <w:color w:val="000000"/>
          <w:lang w:val="tr-TR"/>
        </w:rPr>
        <w:t>well</w:t>
      </w:r>
      <w:proofErr w:type="spellEnd"/>
      <w:r w:rsidRPr="0051670A">
        <w:rPr>
          <w:rFonts w:cs="Times New Roman"/>
          <w:color w:val="000000"/>
          <w:lang w:val="tr-TR"/>
        </w:rPr>
        <w:t xml:space="preserve"> as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pending</w:t>
      </w:r>
      <w:proofErr w:type="spellEnd"/>
      <w:r w:rsidRPr="0051670A">
        <w:rPr>
          <w:rFonts w:cs="Times New Roman"/>
          <w:color w:val="000000"/>
          <w:lang w:val="tr-TR"/>
        </w:rPr>
        <w:t xml:space="preserve"> Raspberry Pi 4 </w:t>
      </w:r>
      <w:proofErr w:type="spellStart"/>
      <w:r w:rsidRPr="0051670A">
        <w:rPr>
          <w:rFonts w:cs="Times New Roman"/>
          <w:color w:val="000000"/>
          <w:lang w:val="tr-TR"/>
        </w:rPr>
        <w:t>field</w:t>
      </w:r>
      <w:proofErr w:type="spellEnd"/>
      <w:r w:rsidRPr="0051670A">
        <w:rPr>
          <w:rFonts w:cs="Times New Roman"/>
          <w:color w:val="000000"/>
          <w:lang w:val="tr-TR"/>
        </w:rPr>
        <w:t xml:space="preserve"> </w:t>
      </w:r>
      <w:proofErr w:type="spellStart"/>
      <w:r w:rsidRPr="0051670A">
        <w:rPr>
          <w:rFonts w:cs="Times New Roman"/>
          <w:color w:val="000000"/>
          <w:lang w:val="tr-TR"/>
        </w:rPr>
        <w:t>measurements</w:t>
      </w:r>
      <w:proofErr w:type="spellEnd"/>
      <w:r w:rsidRPr="0051670A">
        <w:rPr>
          <w:rFonts w:cs="Times New Roman"/>
          <w:color w:val="000000"/>
          <w:lang w:val="tr-TR"/>
        </w:rPr>
        <w:t xml:space="preserve">, </w:t>
      </w:r>
      <w:proofErr w:type="spellStart"/>
      <w:r w:rsidRPr="0051670A">
        <w:rPr>
          <w:rFonts w:cs="Times New Roman"/>
          <w:color w:val="000000"/>
          <w:lang w:val="tr-TR"/>
        </w:rPr>
        <w:t>guard</w:t>
      </w:r>
      <w:proofErr w:type="spellEnd"/>
      <w:r w:rsidRPr="0051670A">
        <w:rPr>
          <w:rFonts w:cs="Times New Roman"/>
          <w:color w:val="000000"/>
          <w:lang w:val="tr-TR"/>
        </w:rPr>
        <w:t xml:space="preserve"> </w:t>
      </w:r>
      <w:proofErr w:type="spellStart"/>
      <w:r w:rsidRPr="0051670A">
        <w:rPr>
          <w:rFonts w:cs="Times New Roman"/>
          <w:color w:val="000000"/>
          <w:lang w:val="tr-TR"/>
        </w:rPr>
        <w:t>against</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interpretation</w:t>
      </w:r>
      <w:proofErr w:type="spellEnd"/>
      <w:r w:rsidRPr="0051670A">
        <w:rPr>
          <w:rFonts w:cs="Times New Roman"/>
          <w:color w:val="000000"/>
          <w:lang w:val="tr-TR"/>
        </w:rPr>
        <w:t xml:space="preserve"> of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figures</w:t>
      </w:r>
      <w:proofErr w:type="spellEnd"/>
      <w:r w:rsidRPr="0051670A">
        <w:rPr>
          <w:rFonts w:cs="Times New Roman"/>
          <w:color w:val="000000"/>
          <w:lang w:val="tr-TR"/>
        </w:rPr>
        <w:t xml:space="preserve"> in a </w:t>
      </w:r>
      <w:proofErr w:type="spellStart"/>
      <w:r w:rsidRPr="0051670A">
        <w:rPr>
          <w:rFonts w:cs="Times New Roman"/>
          <w:color w:val="000000"/>
          <w:lang w:val="tr-TR"/>
        </w:rPr>
        <w:t>diagnostic</w:t>
      </w:r>
      <w:proofErr w:type="spellEnd"/>
      <w:r w:rsidRPr="0051670A">
        <w:rPr>
          <w:rFonts w:cs="Times New Roman"/>
          <w:color w:val="000000"/>
          <w:lang w:val="tr-TR"/>
        </w:rPr>
        <w:t xml:space="preserve"> </w:t>
      </w:r>
      <w:proofErr w:type="spellStart"/>
      <w:r w:rsidRPr="0051670A">
        <w:rPr>
          <w:rFonts w:cs="Times New Roman"/>
          <w:color w:val="000000"/>
          <w:lang w:val="tr-TR"/>
        </w:rPr>
        <w:t>context</w:t>
      </w:r>
      <w:proofErr w:type="spellEnd"/>
      <w:r w:rsidRPr="0051670A">
        <w:rPr>
          <w:rFonts w:cs="Times New Roman"/>
          <w:color w:val="000000"/>
          <w:lang w:val="tr-TR"/>
        </w:rPr>
        <w:t xml:space="preserve"> as </w:t>
      </w:r>
      <w:proofErr w:type="spellStart"/>
      <w:r w:rsidRPr="0051670A">
        <w:rPr>
          <w:rFonts w:cs="Times New Roman"/>
          <w:color w:val="000000"/>
          <w:lang w:val="tr-TR"/>
        </w:rPr>
        <w:t>field</w:t>
      </w:r>
      <w:proofErr w:type="spellEnd"/>
      <w:r w:rsidRPr="0051670A">
        <w:rPr>
          <w:rFonts w:cs="Times New Roman"/>
          <w:color w:val="000000"/>
          <w:lang w:val="tr-TR"/>
        </w:rPr>
        <w:t xml:space="preserve"> </w:t>
      </w:r>
      <w:proofErr w:type="spellStart"/>
      <w:r w:rsidRPr="0051670A">
        <w:rPr>
          <w:rFonts w:cs="Times New Roman"/>
          <w:color w:val="000000"/>
          <w:lang w:val="tr-TR"/>
        </w:rPr>
        <w:t>measurements</w:t>
      </w:r>
      <w:proofErr w:type="spellEnd"/>
      <w:r w:rsidRPr="0051670A">
        <w:rPr>
          <w:rFonts w:cs="Times New Roman"/>
          <w:color w:val="000000"/>
          <w:lang w:val="tr-TR"/>
        </w:rPr>
        <w:t>.</w:t>
      </w:r>
    </w:p>
    <w:p w14:paraId="5DE659F8" w14:textId="77777777" w:rsidR="00167AA3" w:rsidRPr="0051670A" w:rsidRDefault="0051670A" w:rsidP="0051670A">
      <w:pPr>
        <w:numPr>
          <w:ilvl w:val="0"/>
          <w:numId w:val="43"/>
        </w:numPr>
        <w:rPr>
          <w:rFonts w:cs="Times New Roman"/>
          <w:color w:val="000000"/>
          <w:lang w:val="tr-TR"/>
        </w:rPr>
      </w:pPr>
      <w:proofErr w:type="spellStart"/>
      <w:r w:rsidRPr="0051670A">
        <w:rPr>
          <w:rFonts w:cs="Times New Roman"/>
          <w:color w:val="000000"/>
          <w:lang w:val="tr-TR"/>
        </w:rPr>
        <w:t>Operational</w:t>
      </w:r>
      <w:proofErr w:type="spellEnd"/>
      <w:r w:rsidRPr="0051670A">
        <w:rPr>
          <w:rFonts w:cs="Times New Roman"/>
          <w:color w:val="000000"/>
          <w:lang w:val="tr-TR"/>
        </w:rPr>
        <w:t xml:space="preserve"> </w:t>
      </w:r>
      <w:proofErr w:type="spellStart"/>
      <w:r w:rsidRPr="0051670A">
        <w:rPr>
          <w:rFonts w:cs="Times New Roman"/>
          <w:color w:val="000000"/>
          <w:lang w:val="tr-TR"/>
        </w:rPr>
        <w:t>Uncertainty</w:t>
      </w:r>
      <w:proofErr w:type="spellEnd"/>
      <w:r w:rsidRPr="0051670A">
        <w:rPr>
          <w:rFonts w:cs="Times New Roman"/>
          <w:color w:val="000000"/>
          <w:lang w:val="tr-TR"/>
        </w:rPr>
        <w:t xml:space="preserve"> Handling: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edge</w:t>
      </w:r>
      <w:proofErr w:type="spellEnd"/>
      <w:r w:rsidRPr="0051670A">
        <w:rPr>
          <w:rFonts w:cs="Times New Roman"/>
          <w:color w:val="000000"/>
          <w:lang w:val="tr-TR"/>
        </w:rPr>
        <w:t xml:space="preserve"> API </w:t>
      </w:r>
      <w:proofErr w:type="spellStart"/>
      <w:r w:rsidRPr="0051670A">
        <w:rPr>
          <w:rFonts w:cs="Times New Roman"/>
          <w:color w:val="000000"/>
          <w:lang w:val="tr-TR"/>
        </w:rPr>
        <w:t>abstain</w:t>
      </w:r>
      <w:proofErr w:type="spellEnd"/>
      <w:r w:rsidRPr="0051670A">
        <w:rPr>
          <w:rFonts w:cs="Times New Roman"/>
          <w:color w:val="000000"/>
          <w:lang w:val="tr-TR"/>
        </w:rPr>
        <w:t xml:space="preserve"> </w:t>
      </w:r>
      <w:proofErr w:type="spellStart"/>
      <w:r w:rsidRPr="0051670A">
        <w:rPr>
          <w:rFonts w:cs="Times New Roman"/>
          <w:color w:val="000000"/>
          <w:lang w:val="tr-TR"/>
        </w:rPr>
        <w:t>sample</w:t>
      </w:r>
      <w:proofErr w:type="spellEnd"/>
      <w:r w:rsidRPr="0051670A">
        <w:rPr>
          <w:rFonts w:cs="Times New Roman"/>
          <w:color w:val="000000"/>
          <w:lang w:val="tr-TR"/>
        </w:rPr>
        <w:t xml:space="preserve"> </w:t>
      </w:r>
      <w:proofErr w:type="spellStart"/>
      <w:r w:rsidRPr="0051670A">
        <w:rPr>
          <w:rFonts w:cs="Times New Roman"/>
          <w:color w:val="000000"/>
          <w:lang w:val="tr-TR"/>
        </w:rPr>
        <w:t>demonstrates</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low-resource</w:t>
      </w:r>
      <w:proofErr w:type="spellEnd"/>
      <w:r w:rsidRPr="0051670A">
        <w:rPr>
          <w:rFonts w:cs="Times New Roman"/>
          <w:color w:val="000000"/>
          <w:lang w:val="tr-TR"/>
        </w:rPr>
        <w:t xml:space="preserve"> </w:t>
      </w:r>
      <w:proofErr w:type="spellStart"/>
      <w:r w:rsidRPr="0051670A">
        <w:rPr>
          <w:rFonts w:cs="Times New Roman"/>
          <w:color w:val="000000"/>
          <w:lang w:val="tr-TR"/>
        </w:rPr>
        <w:t>runtime’s</w:t>
      </w:r>
      <w:proofErr w:type="spellEnd"/>
      <w:r w:rsidRPr="0051670A">
        <w:rPr>
          <w:rFonts w:cs="Times New Roman"/>
          <w:color w:val="000000"/>
          <w:lang w:val="tr-TR"/>
        </w:rPr>
        <w:t xml:space="preserve"> </w:t>
      </w:r>
      <w:proofErr w:type="spellStart"/>
      <w:r w:rsidRPr="0051670A">
        <w:rPr>
          <w:rFonts w:cs="Times New Roman"/>
          <w:color w:val="000000"/>
          <w:lang w:val="tr-TR"/>
        </w:rPr>
        <w:t>capability</w:t>
      </w:r>
      <w:proofErr w:type="spellEnd"/>
      <w:r w:rsidRPr="0051670A">
        <w:rPr>
          <w:rFonts w:cs="Times New Roman"/>
          <w:color w:val="000000"/>
          <w:lang w:val="tr-TR"/>
        </w:rPr>
        <w:t xml:space="preserve"> </w:t>
      </w:r>
      <w:proofErr w:type="spellStart"/>
      <w:r w:rsidRPr="0051670A">
        <w:rPr>
          <w:rFonts w:cs="Times New Roman"/>
          <w:color w:val="000000"/>
          <w:lang w:val="tr-TR"/>
        </w:rPr>
        <w:t>to</w:t>
      </w:r>
      <w:proofErr w:type="spellEnd"/>
      <w:r w:rsidRPr="0051670A">
        <w:rPr>
          <w:rFonts w:cs="Times New Roman"/>
          <w:color w:val="000000"/>
          <w:lang w:val="tr-TR"/>
        </w:rPr>
        <w:t xml:space="preserve"> </w:t>
      </w:r>
      <w:proofErr w:type="spellStart"/>
      <w:r w:rsidRPr="0051670A">
        <w:rPr>
          <w:rFonts w:cs="Times New Roman"/>
          <w:color w:val="000000"/>
          <w:lang w:val="tr-TR"/>
        </w:rPr>
        <w:t>produce</w:t>
      </w:r>
      <w:proofErr w:type="spellEnd"/>
      <w:r w:rsidRPr="0051670A">
        <w:rPr>
          <w:rFonts w:cs="Times New Roman"/>
          <w:color w:val="000000"/>
          <w:lang w:val="tr-TR"/>
        </w:rPr>
        <w:t xml:space="preserve"> an </w:t>
      </w:r>
      <w:proofErr w:type="spellStart"/>
      <w:r w:rsidRPr="0051670A">
        <w:rPr>
          <w:rFonts w:cs="Times New Roman"/>
          <w:color w:val="000000"/>
          <w:lang w:val="tr-TR"/>
        </w:rPr>
        <w:t>unknown</w:t>
      </w:r>
      <w:proofErr w:type="spellEnd"/>
      <w:r w:rsidRPr="0051670A">
        <w:rPr>
          <w:rFonts w:cs="Times New Roman"/>
          <w:color w:val="000000"/>
          <w:lang w:val="tr-TR"/>
        </w:rPr>
        <w:t xml:space="preserve"> </w:t>
      </w:r>
      <w:proofErr w:type="spellStart"/>
      <w:r w:rsidRPr="0051670A">
        <w:rPr>
          <w:rFonts w:cs="Times New Roman"/>
          <w:color w:val="000000"/>
          <w:lang w:val="tr-TR"/>
        </w:rPr>
        <w:t>class</w:t>
      </w:r>
      <w:proofErr w:type="spellEnd"/>
      <w:r w:rsidRPr="0051670A">
        <w:rPr>
          <w:rFonts w:cs="Times New Roman"/>
          <w:color w:val="000000"/>
          <w:lang w:val="tr-TR"/>
        </w:rPr>
        <w:t xml:space="preserve"> </w:t>
      </w:r>
      <w:proofErr w:type="spellStart"/>
      <w:r w:rsidRPr="0051670A">
        <w:rPr>
          <w:rFonts w:cs="Times New Roman"/>
          <w:color w:val="000000"/>
          <w:lang w:val="tr-TR"/>
        </w:rPr>
        <w:t>output</w:t>
      </w:r>
      <w:proofErr w:type="spellEnd"/>
      <w:r w:rsidRPr="0051670A">
        <w:rPr>
          <w:rFonts w:cs="Times New Roman"/>
          <w:color w:val="000000"/>
          <w:lang w:val="tr-TR"/>
        </w:rPr>
        <w:t xml:space="preserve"> </w:t>
      </w:r>
      <w:proofErr w:type="spellStart"/>
      <w:r w:rsidRPr="0051670A">
        <w:rPr>
          <w:rFonts w:cs="Times New Roman"/>
          <w:color w:val="000000"/>
          <w:lang w:val="tr-TR"/>
        </w:rPr>
        <w:t>under</w:t>
      </w:r>
      <w:proofErr w:type="spellEnd"/>
      <w:r w:rsidRPr="0051670A">
        <w:rPr>
          <w:rFonts w:cs="Times New Roman"/>
          <w:color w:val="000000"/>
          <w:lang w:val="tr-TR"/>
        </w:rPr>
        <w:t xml:space="preserve"> </w:t>
      </w:r>
      <w:proofErr w:type="spellStart"/>
      <w:r w:rsidRPr="0051670A">
        <w:rPr>
          <w:rFonts w:cs="Times New Roman"/>
          <w:color w:val="000000"/>
          <w:lang w:val="tr-TR"/>
        </w:rPr>
        <w:t>low</w:t>
      </w:r>
      <w:proofErr w:type="spellEnd"/>
      <w:r w:rsidRPr="0051670A">
        <w:rPr>
          <w:rFonts w:cs="Times New Roman"/>
          <w:color w:val="000000"/>
          <w:lang w:val="tr-TR"/>
        </w:rPr>
        <w:t xml:space="preserve"> </w:t>
      </w:r>
      <w:proofErr w:type="spellStart"/>
      <w:r w:rsidRPr="0051670A">
        <w:rPr>
          <w:rFonts w:cs="Times New Roman"/>
          <w:color w:val="000000"/>
          <w:lang w:val="tr-TR"/>
        </w:rPr>
        <w:t>confidence</w:t>
      </w:r>
      <w:proofErr w:type="spellEnd"/>
      <w:r w:rsidRPr="0051670A">
        <w:rPr>
          <w:rFonts w:cs="Times New Roman"/>
          <w:color w:val="000000"/>
          <w:lang w:val="tr-TR"/>
        </w:rPr>
        <w:t xml:space="preserve">, </w:t>
      </w:r>
      <w:proofErr w:type="spellStart"/>
      <w:r w:rsidRPr="0051670A">
        <w:rPr>
          <w:rFonts w:cs="Times New Roman"/>
          <w:color w:val="000000"/>
          <w:lang w:val="tr-TR"/>
        </w:rPr>
        <w:t>which</w:t>
      </w:r>
      <w:proofErr w:type="spellEnd"/>
      <w:r w:rsidRPr="0051670A">
        <w:rPr>
          <w:rFonts w:cs="Times New Roman"/>
          <w:color w:val="000000"/>
          <w:lang w:val="tr-TR"/>
        </w:rPr>
        <w:t xml:space="preserve"> </w:t>
      </w:r>
      <w:proofErr w:type="spellStart"/>
      <w:r w:rsidRPr="0051670A">
        <w:rPr>
          <w:rFonts w:cs="Times New Roman"/>
          <w:color w:val="000000"/>
          <w:lang w:val="tr-TR"/>
        </w:rPr>
        <w:t>promotes</w:t>
      </w:r>
      <w:proofErr w:type="spellEnd"/>
      <w:r w:rsidRPr="0051670A">
        <w:rPr>
          <w:rFonts w:cs="Times New Roman"/>
          <w:color w:val="000000"/>
          <w:lang w:val="tr-TR"/>
        </w:rPr>
        <w:t xml:space="preserve"> </w:t>
      </w:r>
      <w:proofErr w:type="spellStart"/>
      <w:r w:rsidRPr="0051670A">
        <w:rPr>
          <w:rFonts w:cs="Times New Roman"/>
          <w:color w:val="000000"/>
          <w:lang w:val="tr-TR"/>
        </w:rPr>
        <w:t>positive</w:t>
      </w:r>
      <w:proofErr w:type="spellEnd"/>
      <w:r w:rsidRPr="0051670A">
        <w:rPr>
          <w:rFonts w:cs="Times New Roman"/>
          <w:color w:val="000000"/>
          <w:lang w:val="tr-TR"/>
        </w:rPr>
        <w:t xml:space="preserve"> </w:t>
      </w:r>
      <w:proofErr w:type="spellStart"/>
      <w:r w:rsidRPr="0051670A">
        <w:rPr>
          <w:rFonts w:cs="Times New Roman"/>
          <w:color w:val="000000"/>
          <w:lang w:val="tr-TR"/>
        </w:rPr>
        <w:t>operational</w:t>
      </w:r>
      <w:proofErr w:type="spellEnd"/>
      <w:r w:rsidRPr="0051670A">
        <w:rPr>
          <w:rFonts w:cs="Times New Roman"/>
          <w:color w:val="000000"/>
          <w:lang w:val="tr-TR"/>
        </w:rPr>
        <w:t xml:space="preserve"> </w:t>
      </w:r>
      <w:proofErr w:type="spellStart"/>
      <w:r w:rsidRPr="0051670A">
        <w:rPr>
          <w:rFonts w:cs="Times New Roman"/>
          <w:color w:val="000000"/>
          <w:lang w:val="tr-TR"/>
        </w:rPr>
        <w:t>behavior</w:t>
      </w:r>
      <w:proofErr w:type="spellEnd"/>
      <w:r w:rsidRPr="0051670A">
        <w:rPr>
          <w:rFonts w:cs="Times New Roman"/>
          <w:color w:val="000000"/>
          <w:lang w:val="tr-TR"/>
        </w:rPr>
        <w:t xml:space="preserve">, </w:t>
      </w:r>
      <w:proofErr w:type="spellStart"/>
      <w:r w:rsidRPr="0051670A">
        <w:rPr>
          <w:rFonts w:cs="Times New Roman"/>
          <w:color w:val="000000"/>
          <w:lang w:val="tr-TR"/>
        </w:rPr>
        <w:t>while</w:t>
      </w:r>
      <w:proofErr w:type="spellEnd"/>
      <w:r w:rsidRPr="0051670A">
        <w:rPr>
          <w:rFonts w:cs="Times New Roman"/>
          <w:color w:val="000000"/>
          <w:lang w:val="tr-TR"/>
        </w:rPr>
        <w:t xml:space="preserve"> formal </w:t>
      </w:r>
      <w:proofErr w:type="spellStart"/>
      <w:r w:rsidRPr="0051670A">
        <w:rPr>
          <w:rFonts w:cs="Times New Roman"/>
          <w:color w:val="000000"/>
          <w:lang w:val="tr-TR"/>
        </w:rPr>
        <w:t>calibration</w:t>
      </w:r>
      <w:proofErr w:type="spellEnd"/>
      <w:r w:rsidRPr="0051670A">
        <w:rPr>
          <w:rFonts w:cs="Times New Roman"/>
          <w:color w:val="000000"/>
          <w:lang w:val="tr-TR"/>
        </w:rPr>
        <w:t xml:space="preserve"> </w:t>
      </w:r>
      <w:proofErr w:type="spellStart"/>
      <w:r w:rsidRPr="0051670A">
        <w:rPr>
          <w:rFonts w:cs="Times New Roman"/>
          <w:color w:val="000000"/>
          <w:lang w:val="tr-TR"/>
        </w:rPr>
        <w:t>analysis</w:t>
      </w:r>
      <w:proofErr w:type="spellEnd"/>
      <w:r w:rsidRPr="0051670A">
        <w:rPr>
          <w:rFonts w:cs="Times New Roman"/>
          <w:color w:val="000000"/>
          <w:lang w:val="tr-TR"/>
        </w:rPr>
        <w:t xml:space="preserve"> </w:t>
      </w:r>
      <w:proofErr w:type="spellStart"/>
      <w:r w:rsidRPr="0051670A">
        <w:rPr>
          <w:rFonts w:cs="Times New Roman"/>
          <w:color w:val="000000"/>
          <w:lang w:val="tr-TR"/>
        </w:rPr>
        <w:t>remains</w:t>
      </w:r>
      <w:proofErr w:type="spellEnd"/>
      <w:r w:rsidRPr="0051670A">
        <w:rPr>
          <w:rFonts w:cs="Times New Roman"/>
          <w:color w:val="000000"/>
          <w:lang w:val="tr-TR"/>
        </w:rPr>
        <w:t xml:space="preserve"> </w:t>
      </w:r>
      <w:proofErr w:type="spellStart"/>
      <w:r w:rsidRPr="0051670A">
        <w:rPr>
          <w:rFonts w:cs="Times New Roman"/>
          <w:color w:val="000000"/>
          <w:lang w:val="tr-TR"/>
        </w:rPr>
        <w:t>beyond</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current</w:t>
      </w:r>
      <w:proofErr w:type="spellEnd"/>
      <w:r w:rsidRPr="0051670A">
        <w:rPr>
          <w:rFonts w:cs="Times New Roman"/>
          <w:color w:val="000000"/>
          <w:lang w:val="tr-TR"/>
        </w:rPr>
        <w:t xml:space="preserve"> </w:t>
      </w:r>
      <w:proofErr w:type="spellStart"/>
      <w:r w:rsidRPr="0051670A">
        <w:rPr>
          <w:rFonts w:cs="Times New Roman"/>
          <w:color w:val="000000"/>
          <w:lang w:val="tr-TR"/>
        </w:rPr>
        <w:t>evidence</w:t>
      </w:r>
      <w:proofErr w:type="spellEnd"/>
      <w:r w:rsidRPr="0051670A">
        <w:rPr>
          <w:rFonts w:cs="Times New Roman"/>
          <w:color w:val="000000"/>
          <w:lang w:val="tr-TR"/>
        </w:rPr>
        <w:t>.</w:t>
      </w:r>
    </w:p>
    <w:p w14:paraId="691668BE" w14:textId="77777777" w:rsidR="00167AA3" w:rsidRPr="00167AA3" w:rsidRDefault="00167AA3" w:rsidP="00AC0EF9">
      <w:pPr>
        <w:outlineLvl w:val="1"/>
        <w:rPr>
          <w:lang w:val="tr-TR"/>
        </w:rPr>
      </w:pPr>
      <w:bookmarkStart w:id="114" w:name="_HiveTOC_1093"/>
      <w:r>
        <w:rPr>
          <w:b/>
        </w:rPr>
        <w:t>5.7 Consolidated Limitations and Boundary Conditions</w:t>
      </w:r>
      <w:bookmarkEnd w:id="114"/>
    </w:p>
    <w:p w14:paraId="1BBD3637" w14:textId="77777777" w:rsidR="0051670A" w:rsidRPr="0051670A" w:rsidRDefault="0051670A" w:rsidP="0051670A">
      <w:pPr>
        <w:rPr>
          <w:color w:val="000000"/>
          <w:lang w:val="tr-TR"/>
        </w:rPr>
      </w:pPr>
      <w:r>
        <w:rPr>
          <w:color w:val="000000"/>
        </w:rPr>
        <w:t>The final evidence base defines the thesis boundaries and limitations clearly without ambiguity or hidden failures. These are measurable limits. Dataset limitations encompass class imbalance, constraints with rare class support, and the absence of a public download link for the consolidated yolo_insects_multi dataset.</w:t>
      </w:r>
    </w:p>
    <w:p w14:paraId="44D592C1" w14:textId="77777777" w:rsidR="00167AA3" w:rsidRPr="0051670A" w:rsidRDefault="0051670A" w:rsidP="0051670A">
      <w:pPr>
        <w:rPr>
          <w:rFonts w:cs="Times New Roman"/>
          <w:color w:val="000000"/>
          <w:lang w:val="tr-TR"/>
        </w:rPr>
      </w:pPr>
      <w:proofErr w:type="spellStart"/>
      <w:r w:rsidRPr="0051670A">
        <w:rPr>
          <w:rFonts w:cs="Times New Roman"/>
          <w:color w:val="000000"/>
          <w:lang w:val="tr-TR"/>
        </w:rPr>
        <w:t>The</w:t>
      </w:r>
      <w:proofErr w:type="spellEnd"/>
      <w:r w:rsidRPr="0051670A">
        <w:rPr>
          <w:rFonts w:cs="Times New Roman"/>
          <w:color w:val="000000"/>
          <w:lang w:val="tr-TR"/>
        </w:rPr>
        <w:t xml:space="preserve"> final </w:t>
      </w:r>
      <w:proofErr w:type="spellStart"/>
      <w:r w:rsidRPr="0051670A">
        <w:rPr>
          <w:rFonts w:cs="Times New Roman"/>
          <w:color w:val="000000"/>
          <w:lang w:val="tr-TR"/>
        </w:rPr>
        <w:t>merged</w:t>
      </w:r>
      <w:proofErr w:type="spellEnd"/>
      <w:r w:rsidRPr="0051670A">
        <w:rPr>
          <w:rFonts w:cs="Times New Roman"/>
          <w:color w:val="000000"/>
          <w:lang w:val="tr-TR"/>
        </w:rPr>
        <w:t xml:space="preserve"> </w:t>
      </w:r>
      <w:proofErr w:type="spellStart"/>
      <w:r w:rsidRPr="0051670A">
        <w:rPr>
          <w:rFonts w:cs="Times New Roman"/>
          <w:color w:val="000000"/>
          <w:lang w:val="tr-TR"/>
        </w:rPr>
        <w:t>dataset</w:t>
      </w:r>
      <w:proofErr w:type="spellEnd"/>
      <w:r w:rsidRPr="0051670A">
        <w:rPr>
          <w:rFonts w:cs="Times New Roman"/>
          <w:color w:val="000000"/>
          <w:lang w:val="tr-TR"/>
        </w:rPr>
        <w:t xml:space="preserve"> has </w:t>
      </w:r>
      <w:proofErr w:type="spellStart"/>
      <w:r w:rsidRPr="0051670A">
        <w:rPr>
          <w:rFonts w:cs="Times New Roman"/>
          <w:color w:val="000000"/>
          <w:lang w:val="tr-TR"/>
        </w:rPr>
        <w:t>still</w:t>
      </w:r>
      <w:proofErr w:type="spellEnd"/>
      <w:r w:rsidRPr="0051670A">
        <w:rPr>
          <w:rFonts w:cs="Times New Roman"/>
          <w:color w:val="000000"/>
          <w:lang w:val="tr-TR"/>
        </w:rPr>
        <w:t xml:space="preserve"> not </w:t>
      </w:r>
      <w:proofErr w:type="spellStart"/>
      <w:r w:rsidRPr="0051670A">
        <w:rPr>
          <w:rFonts w:cs="Times New Roman"/>
          <w:color w:val="000000"/>
          <w:lang w:val="tr-TR"/>
        </w:rPr>
        <w:t>been</w:t>
      </w:r>
      <w:proofErr w:type="spellEnd"/>
      <w:r w:rsidRPr="0051670A">
        <w:rPr>
          <w:rFonts w:cs="Times New Roman"/>
          <w:color w:val="000000"/>
          <w:lang w:val="tr-TR"/>
        </w:rPr>
        <w:t xml:space="preserve"> </w:t>
      </w:r>
      <w:proofErr w:type="spellStart"/>
      <w:r w:rsidRPr="0051670A">
        <w:rPr>
          <w:rFonts w:cs="Times New Roman"/>
          <w:color w:val="000000"/>
          <w:lang w:val="tr-TR"/>
        </w:rPr>
        <w:t>published</w:t>
      </w:r>
      <w:proofErr w:type="spellEnd"/>
      <w:r w:rsidRPr="0051670A">
        <w:rPr>
          <w:rFonts w:cs="Times New Roman"/>
          <w:color w:val="000000"/>
          <w:lang w:val="tr-TR"/>
        </w:rPr>
        <w:t xml:space="preserve"> </w:t>
      </w:r>
      <w:proofErr w:type="spellStart"/>
      <w:r w:rsidRPr="0051670A">
        <w:rPr>
          <w:rFonts w:cs="Times New Roman"/>
          <w:color w:val="000000"/>
          <w:lang w:val="tr-TR"/>
        </w:rPr>
        <w:t>with</w:t>
      </w:r>
      <w:proofErr w:type="spellEnd"/>
      <w:r w:rsidRPr="0051670A">
        <w:rPr>
          <w:rFonts w:cs="Times New Roman"/>
          <w:color w:val="000000"/>
          <w:lang w:val="tr-TR"/>
        </w:rPr>
        <w:t xml:space="preserve"> a </w:t>
      </w:r>
      <w:proofErr w:type="spellStart"/>
      <w:r w:rsidRPr="0051670A">
        <w:rPr>
          <w:rFonts w:cs="Times New Roman"/>
          <w:color w:val="000000"/>
          <w:lang w:val="tr-TR"/>
        </w:rPr>
        <w:t>public</w:t>
      </w:r>
      <w:proofErr w:type="spellEnd"/>
      <w:r w:rsidRPr="0051670A">
        <w:rPr>
          <w:rFonts w:cs="Times New Roman"/>
          <w:color w:val="000000"/>
          <w:lang w:val="tr-TR"/>
        </w:rPr>
        <w:t xml:space="preserve"> URL </w:t>
      </w:r>
      <w:proofErr w:type="spellStart"/>
      <w:r w:rsidRPr="0051670A">
        <w:rPr>
          <w:rFonts w:cs="Times New Roman"/>
          <w:color w:val="000000"/>
          <w:lang w:val="tr-TR"/>
        </w:rPr>
        <w:t>or</w:t>
      </w:r>
      <w:proofErr w:type="spellEnd"/>
      <w:r w:rsidRPr="0051670A">
        <w:rPr>
          <w:rFonts w:cs="Times New Roman"/>
          <w:color w:val="000000"/>
          <w:lang w:val="tr-TR"/>
        </w:rPr>
        <w:t xml:space="preserve"> DOI, but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public</w:t>
      </w:r>
      <w:proofErr w:type="spellEnd"/>
      <w:r w:rsidRPr="0051670A">
        <w:rPr>
          <w:rFonts w:cs="Times New Roman"/>
          <w:color w:val="000000"/>
          <w:lang w:val="tr-TR"/>
        </w:rPr>
        <w:t xml:space="preserve"> </w:t>
      </w:r>
      <w:proofErr w:type="spellStart"/>
      <w:r w:rsidRPr="0051670A">
        <w:rPr>
          <w:rFonts w:cs="Times New Roman"/>
          <w:color w:val="000000"/>
          <w:lang w:val="tr-TR"/>
        </w:rPr>
        <w:t>dataset</w:t>
      </w:r>
      <w:proofErr w:type="spellEnd"/>
      <w:r w:rsidRPr="0051670A">
        <w:rPr>
          <w:rFonts w:cs="Times New Roman"/>
          <w:color w:val="000000"/>
          <w:lang w:val="tr-TR"/>
        </w:rPr>
        <w:t xml:space="preserve"> </w:t>
      </w:r>
      <w:proofErr w:type="spellStart"/>
      <w:r w:rsidRPr="0051670A">
        <w:rPr>
          <w:rFonts w:cs="Times New Roman"/>
          <w:color w:val="000000"/>
          <w:lang w:val="tr-TR"/>
        </w:rPr>
        <w:t>upload</w:t>
      </w:r>
      <w:proofErr w:type="spellEnd"/>
      <w:r w:rsidRPr="0051670A">
        <w:rPr>
          <w:rFonts w:cs="Times New Roman"/>
          <w:color w:val="000000"/>
          <w:lang w:val="tr-TR"/>
        </w:rPr>
        <w:t xml:space="preserve"> </w:t>
      </w:r>
      <w:proofErr w:type="spellStart"/>
      <w:r w:rsidRPr="0051670A">
        <w:rPr>
          <w:rFonts w:cs="Times New Roman"/>
          <w:color w:val="000000"/>
          <w:lang w:val="tr-TR"/>
        </w:rPr>
        <w:t>package</w:t>
      </w:r>
      <w:proofErr w:type="spellEnd"/>
      <w:r w:rsidRPr="0051670A">
        <w:rPr>
          <w:rFonts w:cs="Times New Roman"/>
          <w:color w:val="000000"/>
          <w:lang w:val="tr-TR"/>
        </w:rPr>
        <w:t xml:space="preserve"> has </w:t>
      </w:r>
      <w:proofErr w:type="spellStart"/>
      <w:r w:rsidRPr="0051670A">
        <w:rPr>
          <w:rFonts w:cs="Times New Roman"/>
          <w:color w:val="000000"/>
          <w:lang w:val="tr-TR"/>
        </w:rPr>
        <w:t>been</w:t>
      </w:r>
      <w:proofErr w:type="spellEnd"/>
      <w:r w:rsidRPr="0051670A">
        <w:rPr>
          <w:rFonts w:cs="Times New Roman"/>
          <w:color w:val="000000"/>
          <w:lang w:val="tr-TR"/>
        </w:rPr>
        <w:t xml:space="preserve"> </w:t>
      </w:r>
      <w:proofErr w:type="spellStart"/>
      <w:r w:rsidRPr="0051670A">
        <w:rPr>
          <w:rFonts w:cs="Times New Roman"/>
          <w:color w:val="000000"/>
          <w:lang w:val="tr-TR"/>
        </w:rPr>
        <w:t>completed</w:t>
      </w:r>
      <w:proofErr w:type="spellEnd"/>
      <w:r w:rsidRPr="0051670A">
        <w:rPr>
          <w:rFonts w:cs="Times New Roman"/>
          <w:color w:val="000000"/>
          <w:lang w:val="tr-TR"/>
        </w:rPr>
        <w:t>.</w:t>
      </w:r>
      <w:r>
        <w:rPr>
          <w:rFonts w:cs="Times New Roman"/>
          <w:color w:val="000000"/>
          <w:lang w:val="tr-TR"/>
        </w:rPr>
        <w:t xml:space="preserve"> </w:t>
      </w:r>
      <w:proofErr w:type="spellStart"/>
      <w:r w:rsidR="00167AA3" w:rsidRPr="00167AA3">
        <w:rPr>
          <w:rFonts w:cs="Times New Roman"/>
          <w:color w:val="000000"/>
          <w:lang w:val="tr-TR"/>
        </w:rPr>
        <w:t>Therefore</w:t>
      </w:r>
      <w:proofErr w:type="spellEnd"/>
      <w:r w:rsidR="00167AA3" w:rsidRPr="00167AA3">
        <w:rPr>
          <w:rFonts w:cs="Times New Roman"/>
          <w:color w:val="000000"/>
          <w:lang w:val="tr-TR"/>
        </w:rPr>
        <w:t xml:space="preserve">, </w:t>
      </w:r>
      <w:proofErr w:type="spellStart"/>
      <w:r w:rsidR="00167AA3" w:rsidRPr="00167AA3">
        <w:rPr>
          <w:rFonts w:cs="Times New Roman"/>
          <w:color w:val="000000"/>
          <w:lang w:val="tr-TR"/>
        </w:rPr>
        <w:t>only</w:t>
      </w:r>
      <w:proofErr w:type="spellEnd"/>
      <w:r w:rsidR="00167AA3" w:rsidRPr="00167AA3">
        <w:rPr>
          <w:rFonts w:cs="Times New Roman"/>
          <w:color w:val="000000"/>
          <w:lang w:val="tr-TR"/>
        </w:rPr>
        <w:t xml:space="preserve"> </w:t>
      </w:r>
      <w:proofErr w:type="spellStart"/>
      <w:r w:rsidR="00167AA3" w:rsidRPr="00167AA3">
        <w:rPr>
          <w:rFonts w:cs="Times New Roman"/>
          <w:color w:val="000000"/>
          <w:lang w:val="tr-TR"/>
        </w:rPr>
        <w:t>the</w:t>
      </w:r>
      <w:proofErr w:type="spellEnd"/>
      <w:r w:rsidR="00167AA3" w:rsidRPr="00167AA3">
        <w:rPr>
          <w:rFonts w:cs="Times New Roman"/>
          <w:color w:val="000000"/>
          <w:lang w:val="tr-TR"/>
        </w:rPr>
        <w:t xml:space="preserve"> </w:t>
      </w:r>
      <w:proofErr w:type="spellStart"/>
      <w:r w:rsidR="00167AA3" w:rsidRPr="00167AA3">
        <w:rPr>
          <w:rFonts w:cs="Times New Roman"/>
          <w:color w:val="000000"/>
          <w:lang w:val="tr-TR"/>
        </w:rPr>
        <w:t>upstream</w:t>
      </w:r>
      <w:proofErr w:type="spellEnd"/>
      <w:r w:rsidR="00167AA3" w:rsidRPr="00167AA3">
        <w:rPr>
          <w:rFonts w:cs="Times New Roman"/>
          <w:color w:val="000000"/>
          <w:lang w:val="tr-TR"/>
        </w:rPr>
        <w:t xml:space="preserve"> </w:t>
      </w:r>
      <w:proofErr w:type="spellStart"/>
      <w:r w:rsidR="00167AA3" w:rsidRPr="00167AA3">
        <w:rPr>
          <w:rFonts w:cs="Times New Roman"/>
          <w:color w:val="000000"/>
          <w:lang w:val="tr-TR"/>
        </w:rPr>
        <w:t>sources</w:t>
      </w:r>
      <w:proofErr w:type="spellEnd"/>
      <w:r w:rsidR="00167AA3" w:rsidRPr="00167AA3">
        <w:rPr>
          <w:rFonts w:cs="Times New Roman"/>
          <w:color w:val="000000"/>
          <w:lang w:val="tr-TR"/>
        </w:rPr>
        <w:t xml:space="preserve"> </w:t>
      </w:r>
      <w:proofErr w:type="spellStart"/>
      <w:r w:rsidR="00167AA3" w:rsidRPr="00167AA3">
        <w:rPr>
          <w:rFonts w:cs="Times New Roman"/>
          <w:color w:val="000000"/>
          <w:lang w:val="tr-TR"/>
        </w:rPr>
        <w:t>and</w:t>
      </w:r>
      <w:proofErr w:type="spellEnd"/>
      <w:r w:rsidR="00167AA3" w:rsidRPr="00167AA3">
        <w:rPr>
          <w:rFonts w:cs="Times New Roman"/>
          <w:color w:val="000000"/>
          <w:lang w:val="tr-TR"/>
        </w:rPr>
        <w:t xml:space="preserve"> </w:t>
      </w:r>
      <w:proofErr w:type="spellStart"/>
      <w:r w:rsidR="00167AA3" w:rsidRPr="00167AA3">
        <w:rPr>
          <w:rFonts w:cs="Times New Roman"/>
          <w:color w:val="000000"/>
          <w:lang w:val="tr-TR"/>
        </w:rPr>
        <w:t>the</w:t>
      </w:r>
      <w:proofErr w:type="spellEnd"/>
      <w:r w:rsidR="00167AA3" w:rsidRPr="00167AA3">
        <w:rPr>
          <w:rFonts w:cs="Times New Roman"/>
          <w:color w:val="000000"/>
          <w:lang w:val="tr-TR"/>
        </w:rPr>
        <w:t xml:space="preserve"> </w:t>
      </w:r>
      <w:proofErr w:type="spellStart"/>
      <w:r w:rsidR="00167AA3" w:rsidRPr="00167AA3">
        <w:rPr>
          <w:rFonts w:cs="Times New Roman"/>
          <w:color w:val="000000"/>
          <w:lang w:val="tr-TR"/>
        </w:rPr>
        <w:t>local</w:t>
      </w:r>
      <w:proofErr w:type="spellEnd"/>
      <w:r w:rsidR="00167AA3" w:rsidRPr="00167AA3">
        <w:rPr>
          <w:rFonts w:cs="Times New Roman"/>
          <w:color w:val="000000"/>
          <w:lang w:val="tr-TR"/>
        </w:rPr>
        <w:t xml:space="preserve"> </w:t>
      </w:r>
      <w:proofErr w:type="spellStart"/>
      <w:r w:rsidR="00167AA3" w:rsidRPr="00167AA3">
        <w:rPr>
          <w:rFonts w:cs="Times New Roman"/>
          <w:color w:val="000000"/>
          <w:lang w:val="tr-TR"/>
        </w:rPr>
        <w:t>assembly</w:t>
      </w:r>
      <w:proofErr w:type="spellEnd"/>
      <w:r w:rsidR="00167AA3" w:rsidRPr="00167AA3">
        <w:rPr>
          <w:rFonts w:cs="Times New Roman"/>
          <w:color w:val="000000"/>
          <w:lang w:val="tr-TR"/>
        </w:rPr>
        <w:t xml:space="preserve"> </w:t>
      </w:r>
      <w:proofErr w:type="spellStart"/>
      <w:r w:rsidR="00167AA3" w:rsidRPr="00167AA3">
        <w:rPr>
          <w:rFonts w:cs="Times New Roman"/>
          <w:color w:val="000000"/>
          <w:lang w:val="tr-TR"/>
        </w:rPr>
        <w:t>process</w:t>
      </w:r>
      <w:proofErr w:type="spellEnd"/>
      <w:r w:rsidR="00167AA3" w:rsidRPr="00167AA3">
        <w:rPr>
          <w:rFonts w:cs="Times New Roman"/>
          <w:color w:val="000000"/>
          <w:lang w:val="tr-TR"/>
        </w:rPr>
        <w:t xml:space="preserve"> can be </w:t>
      </w:r>
      <w:proofErr w:type="spellStart"/>
      <w:r w:rsidR="00167AA3" w:rsidRPr="00167AA3">
        <w:rPr>
          <w:rFonts w:cs="Times New Roman"/>
          <w:color w:val="000000"/>
          <w:lang w:val="tr-TR"/>
        </w:rPr>
        <w:t>cited</w:t>
      </w:r>
      <w:proofErr w:type="spellEnd"/>
      <w:r w:rsidR="00167AA3" w:rsidRPr="00167AA3">
        <w:rPr>
          <w:rFonts w:cs="Times New Roman"/>
          <w:color w:val="000000"/>
          <w:lang w:val="tr-TR"/>
        </w:rPr>
        <w:t xml:space="preserve"> as </w:t>
      </w:r>
      <w:proofErr w:type="spellStart"/>
      <w:r w:rsidR="00167AA3" w:rsidRPr="00167AA3">
        <w:rPr>
          <w:rFonts w:cs="Times New Roman"/>
          <w:color w:val="000000"/>
          <w:lang w:val="tr-TR"/>
        </w:rPr>
        <w:t>public</w:t>
      </w:r>
      <w:proofErr w:type="spellEnd"/>
      <w:r w:rsidR="00167AA3" w:rsidRPr="00167AA3">
        <w:rPr>
          <w:rFonts w:cs="Times New Roman"/>
          <w:color w:val="000000"/>
          <w:lang w:val="tr-TR"/>
        </w:rPr>
        <w:t xml:space="preserve"> at </w:t>
      </w:r>
      <w:proofErr w:type="spellStart"/>
      <w:r w:rsidR="00167AA3" w:rsidRPr="00167AA3">
        <w:rPr>
          <w:rFonts w:cs="Times New Roman"/>
          <w:color w:val="000000"/>
          <w:lang w:val="tr-TR"/>
        </w:rPr>
        <w:t>this</w:t>
      </w:r>
      <w:proofErr w:type="spellEnd"/>
      <w:r w:rsidR="00167AA3" w:rsidRPr="00167AA3">
        <w:rPr>
          <w:rFonts w:cs="Times New Roman"/>
          <w:color w:val="000000"/>
          <w:lang w:val="tr-TR"/>
        </w:rPr>
        <w:t xml:space="preserve"> </w:t>
      </w:r>
      <w:proofErr w:type="spellStart"/>
      <w:r w:rsidR="00167AA3" w:rsidRPr="00167AA3">
        <w:rPr>
          <w:rFonts w:cs="Times New Roman"/>
          <w:color w:val="000000"/>
          <w:lang w:val="tr-TR"/>
        </w:rPr>
        <w:t>stage</w:t>
      </w:r>
      <w:proofErr w:type="spellEnd"/>
      <w:r w:rsidR="00167AA3" w:rsidRPr="00167AA3">
        <w:rPr>
          <w:rFonts w:cs="Times New Roman"/>
          <w:color w:val="000000"/>
          <w:lang w:val="tr-TR"/>
        </w:rPr>
        <w:t>.</w:t>
      </w:r>
    </w:p>
    <w:p w14:paraId="506BC77C" w14:textId="77777777" w:rsidR="00167AA3" w:rsidRPr="00167AA3" w:rsidRDefault="00167AA3" w:rsidP="00167AA3">
      <w:pPr>
        <w:rPr>
          <w:lang w:val="tr-TR"/>
        </w:rPr>
      </w:pPr>
      <w:r w:rsidRPr="00167AA3">
        <w:rPr>
          <w:rFonts w:cs="Times New Roman"/>
          <w:color w:val="000000"/>
          <w:lang w:val="tr-TR"/>
        </w:rPr>
        <w:t>Model-</w:t>
      </w:r>
      <w:proofErr w:type="spellStart"/>
      <w:r w:rsidRPr="00167AA3">
        <w:rPr>
          <w:rFonts w:cs="Times New Roman"/>
          <w:color w:val="000000"/>
          <w:lang w:val="tr-TR"/>
        </w:rPr>
        <w:t>evaluation</w:t>
      </w:r>
      <w:proofErr w:type="spellEnd"/>
      <w:r w:rsidRPr="00167AA3">
        <w:rPr>
          <w:rFonts w:cs="Times New Roman"/>
          <w:color w:val="000000"/>
          <w:lang w:val="tr-TR"/>
        </w:rPr>
        <w:t xml:space="preserve"> </w:t>
      </w:r>
      <w:proofErr w:type="spellStart"/>
      <w:r w:rsidRPr="00167AA3">
        <w:rPr>
          <w:rFonts w:cs="Times New Roman"/>
          <w:color w:val="000000"/>
          <w:lang w:val="tr-TR"/>
        </w:rPr>
        <w:t>limitations</w:t>
      </w:r>
      <w:proofErr w:type="spellEnd"/>
      <w:r w:rsidRPr="00167AA3">
        <w:rPr>
          <w:rFonts w:cs="Times New Roman"/>
          <w:color w:val="000000"/>
          <w:lang w:val="tr-TR"/>
        </w:rPr>
        <w:t xml:space="preserve"> </w:t>
      </w:r>
      <w:proofErr w:type="spellStart"/>
      <w:r w:rsidRPr="00167AA3">
        <w:rPr>
          <w:rFonts w:cs="Times New Roman"/>
          <w:color w:val="000000"/>
          <w:lang w:val="tr-TR"/>
        </w:rPr>
        <w:t>include</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distinction between the full validation-split evidence and the smaller 71-image example-image evaluations. The example-image results are useful for qualitative, diagnostic, and paired statistical interpretation, </w:t>
      </w:r>
      <w:r w:rsidRPr="00167AA3">
        <w:rPr>
          <w:rFonts w:cs="Times New Roman"/>
          <w:color w:val="000000"/>
          <w:lang w:val="tr-TR"/>
        </w:rPr>
        <w:lastRenderedPageBreak/>
        <w:t>including McNemar and bootstrap accuracy checks, but they should not be described as official held-out test-set performance. Full test-</w:t>
      </w:r>
      <w:proofErr w:type="spellStart"/>
      <w:r w:rsidRPr="00167AA3">
        <w:rPr>
          <w:rFonts w:cs="Times New Roman"/>
          <w:color w:val="000000"/>
          <w:lang w:val="tr-TR"/>
        </w:rPr>
        <w:t>split</w:t>
      </w:r>
      <w:proofErr w:type="spellEnd"/>
      <w:r w:rsidRPr="00167AA3">
        <w:rPr>
          <w:rFonts w:cs="Times New Roman"/>
          <w:color w:val="000000"/>
          <w:lang w:val="tr-TR"/>
        </w:rPr>
        <w:t xml:space="preserve"> </w:t>
      </w:r>
      <w:proofErr w:type="spellStart"/>
      <w:r w:rsidRPr="00167AA3">
        <w:rPr>
          <w:rFonts w:cs="Times New Roman"/>
          <w:color w:val="000000"/>
          <w:lang w:val="tr-TR"/>
        </w:rPr>
        <w:t>statistical</w:t>
      </w:r>
      <w:proofErr w:type="spellEnd"/>
      <w:r w:rsidRPr="00167AA3">
        <w:rPr>
          <w:rFonts w:cs="Times New Roman"/>
          <w:color w:val="000000"/>
          <w:lang w:val="tr-TR"/>
        </w:rPr>
        <w:t xml:space="preserve"> </w:t>
      </w:r>
      <w:proofErr w:type="spellStart"/>
      <w:r w:rsidRPr="00167AA3">
        <w:rPr>
          <w:rFonts w:cs="Times New Roman"/>
          <w:color w:val="000000"/>
          <w:lang w:val="tr-TR"/>
        </w:rPr>
        <w:t>significance</w:t>
      </w:r>
      <w:proofErr w:type="spellEnd"/>
      <w:r w:rsidRPr="00167AA3">
        <w:rPr>
          <w:rFonts w:cs="Times New Roman"/>
          <w:color w:val="000000"/>
          <w:lang w:val="tr-TR"/>
        </w:rPr>
        <w:t xml:space="preserve"> </w:t>
      </w:r>
      <w:proofErr w:type="spellStart"/>
      <w:r w:rsidRPr="00167AA3">
        <w:rPr>
          <w:rFonts w:cs="Times New Roman"/>
          <w:color w:val="000000"/>
          <w:lang w:val="tr-TR"/>
        </w:rPr>
        <w:t>would</w:t>
      </w:r>
      <w:proofErr w:type="spellEnd"/>
      <w:r w:rsidRPr="00167AA3">
        <w:rPr>
          <w:rFonts w:cs="Times New Roman"/>
          <w:color w:val="000000"/>
          <w:lang w:val="tr-TR"/>
        </w:rPr>
        <w:t xml:space="preserve"> </w:t>
      </w:r>
      <w:proofErr w:type="spellStart"/>
      <w:r w:rsidRPr="00167AA3">
        <w:rPr>
          <w:rFonts w:cs="Times New Roman"/>
          <w:color w:val="000000"/>
          <w:lang w:val="tr-TR"/>
        </w:rPr>
        <w:t>require</w:t>
      </w:r>
      <w:proofErr w:type="spellEnd"/>
      <w:r w:rsidRPr="00167AA3">
        <w:rPr>
          <w:rFonts w:cs="Times New Roman"/>
          <w:color w:val="000000"/>
          <w:lang w:val="tr-TR"/>
        </w:rPr>
        <w:t xml:space="preserve"> </w:t>
      </w:r>
      <w:proofErr w:type="spellStart"/>
      <w:r w:rsidRPr="00167AA3">
        <w:rPr>
          <w:rFonts w:cs="Times New Roman"/>
          <w:color w:val="000000"/>
          <w:lang w:val="tr-TR"/>
        </w:rPr>
        <w:t>exporting</w:t>
      </w:r>
      <w:proofErr w:type="spellEnd"/>
      <w:r w:rsidRPr="00167AA3">
        <w:rPr>
          <w:rFonts w:cs="Times New Roman"/>
          <w:color w:val="000000"/>
          <w:lang w:val="tr-TR"/>
        </w:rPr>
        <w:t xml:space="preserve"> </w:t>
      </w:r>
      <w:proofErr w:type="spellStart"/>
      <w:r w:rsidRPr="00167AA3">
        <w:rPr>
          <w:rFonts w:cs="Times New Roman"/>
          <w:color w:val="000000"/>
          <w:lang w:val="tr-TR"/>
        </w:rPr>
        <w:t>per-sample</w:t>
      </w:r>
      <w:proofErr w:type="spellEnd"/>
      <w:r w:rsidRPr="00167AA3">
        <w:rPr>
          <w:rFonts w:cs="Times New Roman"/>
          <w:color w:val="000000"/>
          <w:lang w:val="tr-TR"/>
        </w:rPr>
        <w:t xml:space="preserve"> </w:t>
      </w:r>
      <w:proofErr w:type="spellStart"/>
      <w:r w:rsidRPr="00167AA3">
        <w:rPr>
          <w:rFonts w:cs="Times New Roman"/>
          <w:color w:val="000000"/>
          <w:lang w:val="tr-TR"/>
        </w:rPr>
        <w:t>prediction</w:t>
      </w:r>
      <w:proofErr w:type="spellEnd"/>
      <w:r w:rsidRPr="00167AA3">
        <w:rPr>
          <w:rFonts w:cs="Times New Roman"/>
          <w:color w:val="000000"/>
          <w:lang w:val="tr-TR"/>
        </w:rPr>
        <w:t xml:space="preserve"> </w:t>
      </w:r>
      <w:proofErr w:type="spellStart"/>
      <w:r w:rsidRPr="00167AA3">
        <w:rPr>
          <w:rFonts w:cs="Times New Roman"/>
          <w:color w:val="000000"/>
          <w:lang w:val="tr-TR"/>
        </w:rPr>
        <w:t>vectors</w:t>
      </w:r>
      <w:proofErr w:type="spellEnd"/>
      <w:r w:rsidRPr="00167AA3">
        <w:rPr>
          <w:rFonts w:cs="Times New Roman"/>
          <w:color w:val="000000"/>
          <w:lang w:val="tr-TR"/>
        </w:rPr>
        <w:t xml:space="preserve"> </w:t>
      </w:r>
      <w:proofErr w:type="spellStart"/>
      <w:r w:rsidRPr="00167AA3">
        <w:rPr>
          <w:rFonts w:cs="Times New Roman"/>
          <w:color w:val="000000"/>
          <w:lang w:val="tr-TR"/>
        </w:rPr>
        <w:t>for</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same</w:t>
      </w:r>
      <w:proofErr w:type="spellEnd"/>
      <w:r w:rsidRPr="00167AA3">
        <w:rPr>
          <w:rFonts w:cs="Times New Roman"/>
          <w:color w:val="000000"/>
          <w:lang w:val="tr-TR"/>
        </w:rPr>
        <w:t xml:space="preserve"> </w:t>
      </w:r>
      <w:proofErr w:type="spellStart"/>
      <w:r w:rsidRPr="00167AA3">
        <w:rPr>
          <w:rFonts w:cs="Times New Roman"/>
          <w:color w:val="000000"/>
          <w:lang w:val="tr-TR"/>
        </w:rPr>
        <w:t>official</w:t>
      </w:r>
      <w:proofErr w:type="spellEnd"/>
      <w:r w:rsidRPr="00167AA3">
        <w:rPr>
          <w:rFonts w:cs="Times New Roman"/>
          <w:color w:val="000000"/>
          <w:lang w:val="tr-TR"/>
        </w:rPr>
        <w:t xml:space="preserve"> test </w:t>
      </w:r>
      <w:proofErr w:type="spellStart"/>
      <w:r w:rsidRPr="00167AA3">
        <w:rPr>
          <w:rFonts w:cs="Times New Roman"/>
          <w:color w:val="000000"/>
          <w:lang w:val="tr-TR"/>
        </w:rPr>
        <w:t>images</w:t>
      </w:r>
      <w:proofErr w:type="spellEnd"/>
      <w:r w:rsidRPr="00167AA3">
        <w:rPr>
          <w:rFonts w:cs="Times New Roman"/>
          <w:color w:val="000000"/>
          <w:lang w:val="tr-TR"/>
        </w:rPr>
        <w:t>.</w:t>
      </w:r>
    </w:p>
    <w:p w14:paraId="51D0C3ED" w14:textId="77777777" w:rsidR="00167AA3" w:rsidRPr="00167AA3" w:rsidRDefault="00167AA3" w:rsidP="00167AA3">
      <w:pPr>
        <w:rPr>
          <w:lang w:val="tr-TR"/>
        </w:rPr>
      </w:pPr>
      <w:proofErr w:type="spellStart"/>
      <w:r w:rsidRPr="00167AA3">
        <w:rPr>
          <w:rFonts w:cs="Times New Roman"/>
          <w:color w:val="000000"/>
          <w:lang w:val="tr-TR"/>
        </w:rPr>
        <w:t>Edge-deployment</w:t>
      </w:r>
      <w:proofErr w:type="spellEnd"/>
      <w:r w:rsidRPr="00167AA3">
        <w:rPr>
          <w:rFonts w:cs="Times New Roman"/>
          <w:color w:val="000000"/>
          <w:lang w:val="tr-TR"/>
        </w:rPr>
        <w:t xml:space="preserve"> </w:t>
      </w:r>
      <w:proofErr w:type="spellStart"/>
      <w:r w:rsidRPr="00167AA3">
        <w:rPr>
          <w:rFonts w:cs="Times New Roman"/>
          <w:color w:val="000000"/>
          <w:lang w:val="tr-TR"/>
        </w:rPr>
        <w:t>limitations</w:t>
      </w:r>
      <w:proofErr w:type="spellEnd"/>
      <w:r w:rsidRPr="00167AA3">
        <w:rPr>
          <w:rFonts w:cs="Times New Roman"/>
          <w:color w:val="000000"/>
          <w:lang w:val="tr-TR"/>
        </w:rPr>
        <w:t xml:space="preserve"> </w:t>
      </w:r>
      <w:proofErr w:type="spellStart"/>
      <w:r w:rsidRPr="00167AA3">
        <w:rPr>
          <w:rFonts w:cs="Times New Roman"/>
          <w:color w:val="000000"/>
          <w:lang w:val="tr-TR"/>
        </w:rPr>
        <w:t>are</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strongest</w:t>
      </w:r>
      <w:proofErr w:type="spellEnd"/>
      <w:r w:rsidRPr="00167AA3">
        <w:rPr>
          <w:rFonts w:cs="Times New Roman"/>
          <w:color w:val="000000"/>
          <w:lang w:val="tr-TR"/>
        </w:rPr>
        <w:t xml:space="preserve"> </w:t>
      </w:r>
      <w:proofErr w:type="spellStart"/>
      <w:r w:rsidRPr="00167AA3">
        <w:rPr>
          <w:rFonts w:cs="Times New Roman"/>
          <w:color w:val="000000"/>
          <w:lang w:val="tr-TR"/>
        </w:rPr>
        <w:t>boundary</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reproducibility</w:t>
      </w:r>
      <w:proofErr w:type="spellEnd"/>
      <w:r w:rsidRPr="00167AA3">
        <w:rPr>
          <w:rFonts w:cs="Times New Roman"/>
          <w:color w:val="000000"/>
          <w:lang w:val="tr-TR"/>
        </w:rPr>
        <w:t xml:space="preserve"> </w:t>
      </w:r>
      <w:proofErr w:type="spellStart"/>
      <w:r w:rsidRPr="00167AA3">
        <w:rPr>
          <w:rFonts w:cs="Times New Roman"/>
          <w:color w:val="000000"/>
          <w:lang w:val="tr-TR"/>
        </w:rPr>
        <w:t>audit</w:t>
      </w:r>
      <w:proofErr w:type="spellEnd"/>
      <w:r w:rsidRPr="00167AA3">
        <w:rPr>
          <w:rFonts w:cs="Times New Roman"/>
          <w:color w:val="000000"/>
          <w:lang w:val="tr-TR"/>
        </w:rPr>
        <w:t xml:space="preserve"> </w:t>
      </w:r>
      <w:proofErr w:type="spellStart"/>
      <w:r w:rsidRPr="00167AA3">
        <w:rPr>
          <w:rFonts w:cs="Times New Roman"/>
          <w:color w:val="000000"/>
          <w:lang w:val="tr-TR"/>
        </w:rPr>
        <w:t>confirms</w:t>
      </w:r>
      <w:proofErr w:type="spellEnd"/>
      <w:r w:rsidRPr="00167AA3">
        <w:rPr>
          <w:rFonts w:cs="Times New Roman"/>
          <w:color w:val="000000"/>
          <w:lang w:val="tr-TR"/>
        </w:rPr>
        <w:t xml:space="preserve"> </w:t>
      </w:r>
      <w:proofErr w:type="spellStart"/>
      <w:r w:rsidRPr="00167AA3">
        <w:rPr>
          <w:rFonts w:cs="Times New Roman"/>
          <w:color w:val="000000"/>
          <w:lang w:val="tr-TR"/>
        </w:rPr>
        <w:t>that</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edge</w:t>
      </w:r>
      <w:proofErr w:type="spellEnd"/>
      <w:r w:rsidRPr="00167AA3">
        <w:rPr>
          <w:rFonts w:cs="Times New Roman"/>
          <w:color w:val="000000"/>
          <w:lang w:val="tr-TR"/>
        </w:rPr>
        <w:t xml:space="preserve"> </w:t>
      </w:r>
      <w:proofErr w:type="spellStart"/>
      <w:r w:rsidRPr="00167AA3">
        <w:rPr>
          <w:rFonts w:cs="Times New Roman"/>
          <w:color w:val="000000"/>
          <w:lang w:val="tr-TR"/>
        </w:rPr>
        <w:t>tests</w:t>
      </w:r>
      <w:proofErr w:type="spellEnd"/>
      <w:r w:rsidRPr="00167AA3">
        <w:rPr>
          <w:rFonts w:cs="Times New Roman"/>
          <w:color w:val="000000"/>
          <w:lang w:val="tr-TR"/>
        </w:rPr>
        <w:t xml:space="preserve"> </w:t>
      </w:r>
      <w:proofErr w:type="spellStart"/>
      <w:r w:rsidRPr="00167AA3">
        <w:rPr>
          <w:rFonts w:cs="Times New Roman"/>
          <w:color w:val="000000"/>
          <w:lang w:val="tr-TR"/>
        </w:rPr>
        <w:t>were</w:t>
      </w:r>
      <w:proofErr w:type="spellEnd"/>
      <w:r w:rsidRPr="00167AA3">
        <w:rPr>
          <w:rFonts w:cs="Times New Roman"/>
          <w:color w:val="000000"/>
          <w:lang w:val="tr-TR"/>
        </w:rPr>
        <w:t xml:space="preserve"> </w:t>
      </w:r>
      <w:proofErr w:type="spellStart"/>
      <w:r w:rsidRPr="00167AA3">
        <w:rPr>
          <w:rFonts w:cs="Times New Roman"/>
          <w:color w:val="000000"/>
          <w:lang w:val="tr-TR"/>
        </w:rPr>
        <w:t>development</w:t>
      </w:r>
      <w:proofErr w:type="spellEnd"/>
      <w:r w:rsidRPr="00167AA3">
        <w:rPr>
          <w:rFonts w:cs="Times New Roman"/>
          <w:color w:val="000000"/>
          <w:lang w:val="tr-TR"/>
        </w:rPr>
        <w:t xml:space="preserve">-host </w:t>
      </w:r>
      <w:proofErr w:type="spellStart"/>
      <w:r w:rsidRPr="00167AA3">
        <w:rPr>
          <w:rFonts w:cs="Times New Roman"/>
          <w:color w:val="000000"/>
          <w:lang w:val="tr-TR"/>
        </w:rPr>
        <w:t>edge-runtime</w:t>
      </w:r>
      <w:proofErr w:type="spellEnd"/>
      <w:r w:rsidRPr="00167AA3">
        <w:rPr>
          <w:rFonts w:cs="Times New Roman"/>
          <w:color w:val="000000"/>
          <w:lang w:val="tr-TR"/>
        </w:rPr>
        <w:t xml:space="preserve"> </w:t>
      </w:r>
      <w:proofErr w:type="spellStart"/>
      <w:r w:rsidRPr="00167AA3">
        <w:rPr>
          <w:rFonts w:cs="Times New Roman"/>
          <w:color w:val="000000"/>
          <w:lang w:val="tr-TR"/>
        </w:rPr>
        <w:t>evaluations</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that</w:t>
      </w:r>
      <w:proofErr w:type="spellEnd"/>
      <w:r w:rsidRPr="00167AA3">
        <w:rPr>
          <w:rFonts w:cs="Times New Roman"/>
          <w:color w:val="000000"/>
          <w:lang w:val="tr-TR"/>
        </w:rPr>
        <w:t xml:space="preserve"> </w:t>
      </w:r>
      <w:proofErr w:type="spellStart"/>
      <w:r w:rsidRPr="00167AA3">
        <w:rPr>
          <w:rFonts w:cs="Times New Roman"/>
          <w:color w:val="000000"/>
          <w:lang w:val="tr-TR"/>
        </w:rPr>
        <w:t>strict</w:t>
      </w:r>
      <w:proofErr w:type="spellEnd"/>
      <w:r w:rsidRPr="00167AA3">
        <w:rPr>
          <w:rFonts w:cs="Times New Roman"/>
          <w:color w:val="000000"/>
          <w:lang w:val="tr-TR"/>
        </w:rPr>
        <w:t xml:space="preserve"> Raspberry Pi 4 </w:t>
      </w:r>
      <w:proofErr w:type="spellStart"/>
      <w:r w:rsidRPr="00167AA3">
        <w:rPr>
          <w:rFonts w:cs="Times New Roman"/>
          <w:color w:val="000000"/>
          <w:lang w:val="tr-TR"/>
        </w:rPr>
        <w:t>proof</w:t>
      </w:r>
      <w:proofErr w:type="spellEnd"/>
      <w:r w:rsidRPr="00167AA3">
        <w:rPr>
          <w:rFonts w:cs="Times New Roman"/>
          <w:color w:val="000000"/>
          <w:lang w:val="tr-TR"/>
        </w:rPr>
        <w:t xml:space="preserve"> </w:t>
      </w:r>
      <w:proofErr w:type="spellStart"/>
      <w:r w:rsidRPr="00167AA3">
        <w:rPr>
          <w:rFonts w:cs="Times New Roman"/>
          <w:color w:val="000000"/>
          <w:lang w:val="tr-TR"/>
        </w:rPr>
        <w:t>still</w:t>
      </w:r>
      <w:proofErr w:type="spellEnd"/>
      <w:r w:rsidRPr="00167AA3">
        <w:rPr>
          <w:rFonts w:cs="Times New Roman"/>
          <w:color w:val="000000"/>
          <w:lang w:val="tr-TR"/>
        </w:rPr>
        <w:t xml:space="preserve"> </w:t>
      </w:r>
      <w:proofErr w:type="spellStart"/>
      <w:r w:rsidRPr="00167AA3">
        <w:rPr>
          <w:rFonts w:cs="Times New Roman"/>
          <w:color w:val="000000"/>
          <w:lang w:val="tr-TR"/>
        </w:rPr>
        <w:t>requires</w:t>
      </w:r>
      <w:proofErr w:type="spellEnd"/>
      <w:r w:rsidRPr="00167AA3">
        <w:rPr>
          <w:rFonts w:cs="Times New Roman"/>
          <w:color w:val="000000"/>
          <w:lang w:val="tr-TR"/>
        </w:rPr>
        <w:t xml:space="preserve"> </w:t>
      </w:r>
      <w:proofErr w:type="spellStart"/>
      <w:r w:rsidRPr="00167AA3">
        <w:rPr>
          <w:rFonts w:cs="Times New Roman"/>
          <w:color w:val="000000"/>
          <w:lang w:val="tr-TR"/>
        </w:rPr>
        <w:t>physical</w:t>
      </w:r>
      <w:proofErr w:type="spellEnd"/>
      <w:r w:rsidRPr="00167AA3">
        <w:rPr>
          <w:rFonts w:cs="Times New Roman"/>
          <w:color w:val="000000"/>
          <w:lang w:val="tr-TR"/>
        </w:rPr>
        <w:t xml:space="preserve"> </w:t>
      </w:r>
      <w:proofErr w:type="spellStart"/>
      <w:r w:rsidRPr="00167AA3">
        <w:rPr>
          <w:rFonts w:cs="Times New Roman"/>
          <w:color w:val="000000"/>
          <w:lang w:val="tr-TR"/>
        </w:rPr>
        <w:t>benchmark</w:t>
      </w:r>
      <w:proofErr w:type="spellEnd"/>
      <w:r w:rsidRPr="00167AA3">
        <w:rPr>
          <w:rFonts w:cs="Times New Roman"/>
          <w:color w:val="000000"/>
          <w:lang w:val="tr-TR"/>
        </w:rPr>
        <w:t xml:space="preserve"> </w:t>
      </w:r>
      <w:proofErr w:type="spellStart"/>
      <w:r w:rsidRPr="00167AA3">
        <w:rPr>
          <w:rFonts w:cs="Times New Roman"/>
          <w:color w:val="000000"/>
          <w:lang w:val="tr-TR"/>
        </w:rPr>
        <w:t>logs</w:t>
      </w:r>
      <w:proofErr w:type="spellEnd"/>
      <w:r w:rsidRPr="00167AA3">
        <w:rPr>
          <w:rFonts w:cs="Times New Roman"/>
          <w:color w:val="000000"/>
          <w:lang w:val="tr-TR"/>
        </w:rPr>
        <w:t>, on-</w:t>
      </w:r>
      <w:proofErr w:type="spellStart"/>
      <w:r w:rsidRPr="00167AA3">
        <w:rPr>
          <w:rFonts w:cs="Times New Roman"/>
          <w:color w:val="000000"/>
          <w:lang w:val="tr-TR"/>
        </w:rPr>
        <w:t>device</w:t>
      </w:r>
      <w:proofErr w:type="spellEnd"/>
      <w:r w:rsidRPr="00167AA3">
        <w:rPr>
          <w:rFonts w:cs="Times New Roman"/>
          <w:color w:val="000000"/>
          <w:lang w:val="tr-TR"/>
        </w:rPr>
        <w:t xml:space="preserve"> </w:t>
      </w:r>
      <w:proofErr w:type="spellStart"/>
      <w:r w:rsidRPr="00167AA3">
        <w:rPr>
          <w:rFonts w:cs="Times New Roman"/>
          <w:color w:val="000000"/>
          <w:lang w:val="tr-TR"/>
        </w:rPr>
        <w:t>latency</w:t>
      </w:r>
      <w:proofErr w:type="spellEnd"/>
      <w:r w:rsidRPr="00167AA3">
        <w:rPr>
          <w:rFonts w:cs="Times New Roman"/>
          <w:color w:val="000000"/>
          <w:lang w:val="tr-TR"/>
        </w:rPr>
        <w:t xml:space="preserve"> </w:t>
      </w:r>
      <w:proofErr w:type="spellStart"/>
      <w:r w:rsidRPr="00167AA3">
        <w:rPr>
          <w:rFonts w:cs="Times New Roman"/>
          <w:color w:val="000000"/>
          <w:lang w:val="tr-TR"/>
        </w:rPr>
        <w:t>captures</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deployment</w:t>
      </w:r>
      <w:proofErr w:type="spellEnd"/>
      <w:r w:rsidRPr="00167AA3">
        <w:rPr>
          <w:rFonts w:cs="Times New Roman"/>
          <w:color w:val="000000"/>
          <w:lang w:val="tr-TR"/>
        </w:rPr>
        <w:t xml:space="preserve"> </w:t>
      </w:r>
      <w:proofErr w:type="spellStart"/>
      <w:r w:rsidRPr="00167AA3">
        <w:rPr>
          <w:rFonts w:cs="Times New Roman"/>
          <w:color w:val="000000"/>
          <w:lang w:val="tr-TR"/>
        </w:rPr>
        <w:t>screenshots</w:t>
      </w:r>
      <w:proofErr w:type="spellEnd"/>
      <w:r w:rsidRPr="00167AA3">
        <w:rPr>
          <w:rFonts w:cs="Times New Roman"/>
          <w:color w:val="000000"/>
          <w:lang w:val="tr-TR"/>
        </w:rPr>
        <w:t xml:space="preserve"> </w:t>
      </w:r>
      <w:proofErr w:type="spellStart"/>
      <w:r w:rsidRPr="00167AA3">
        <w:rPr>
          <w:rFonts w:cs="Times New Roman"/>
          <w:color w:val="000000"/>
          <w:lang w:val="tr-TR"/>
        </w:rPr>
        <w:t>from</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hardware </w:t>
      </w:r>
      <w:proofErr w:type="spellStart"/>
      <w:r w:rsidRPr="00167AA3">
        <w:rPr>
          <w:rFonts w:cs="Times New Roman"/>
          <w:color w:val="000000"/>
          <w:lang w:val="tr-TR"/>
        </w:rPr>
        <w:t>environment</w:t>
      </w:r>
      <w:proofErr w:type="spellEnd"/>
      <w:r w:rsidRPr="00167AA3">
        <w:rPr>
          <w:rFonts w:cs="Times New Roman"/>
          <w:color w:val="000000"/>
          <w:lang w:val="tr-TR"/>
        </w:rPr>
        <w:t>.</w:t>
      </w:r>
    </w:p>
    <w:p w14:paraId="50F939CE" w14:textId="77777777" w:rsidR="00167AA3" w:rsidRPr="00167AA3" w:rsidRDefault="00167AA3" w:rsidP="00167AA3">
      <w:pPr>
        <w:rPr>
          <w:lang w:val="tr-TR"/>
        </w:rPr>
      </w:pPr>
      <w:proofErr w:type="spellStart"/>
      <w:r w:rsidRPr="00167AA3">
        <w:rPr>
          <w:rFonts w:cs="Times New Roman"/>
          <w:color w:val="000000"/>
          <w:lang w:val="tr-TR"/>
        </w:rPr>
        <w:t>These</w:t>
      </w:r>
      <w:proofErr w:type="spellEnd"/>
      <w:r w:rsidRPr="00167AA3">
        <w:rPr>
          <w:rFonts w:cs="Times New Roman"/>
          <w:color w:val="000000"/>
          <w:lang w:val="tr-TR"/>
        </w:rPr>
        <w:t xml:space="preserve"> </w:t>
      </w:r>
      <w:proofErr w:type="spellStart"/>
      <w:r w:rsidRPr="00167AA3">
        <w:rPr>
          <w:rFonts w:cs="Times New Roman"/>
          <w:color w:val="000000"/>
          <w:lang w:val="tr-TR"/>
        </w:rPr>
        <w:t>boundaries</w:t>
      </w:r>
      <w:proofErr w:type="spellEnd"/>
      <w:r w:rsidRPr="00167AA3">
        <w:rPr>
          <w:rFonts w:cs="Times New Roman"/>
          <w:color w:val="000000"/>
          <w:lang w:val="tr-TR"/>
        </w:rPr>
        <w:t xml:space="preserve"> </w:t>
      </w:r>
      <w:proofErr w:type="spellStart"/>
      <w:r w:rsidRPr="00167AA3">
        <w:rPr>
          <w:rFonts w:cs="Times New Roman"/>
          <w:color w:val="000000"/>
          <w:lang w:val="tr-TR"/>
        </w:rPr>
        <w:t>reinforce</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thesis</w:t>
      </w:r>
      <w:proofErr w:type="spellEnd"/>
      <w:r w:rsidRPr="00167AA3">
        <w:rPr>
          <w:rFonts w:cs="Times New Roman"/>
          <w:color w:val="000000"/>
          <w:lang w:val="tr-TR"/>
        </w:rPr>
        <w:t xml:space="preserve"> </w:t>
      </w:r>
      <w:proofErr w:type="spellStart"/>
      <w:r w:rsidRPr="00167AA3">
        <w:rPr>
          <w:rFonts w:cs="Times New Roman"/>
          <w:color w:val="000000"/>
          <w:lang w:val="tr-TR"/>
        </w:rPr>
        <w:t>contribution</w:t>
      </w:r>
      <w:proofErr w:type="spellEnd"/>
      <w:r w:rsidRPr="00167AA3">
        <w:rPr>
          <w:rFonts w:cs="Times New Roman"/>
          <w:color w:val="000000"/>
          <w:lang w:val="tr-TR"/>
        </w:rPr>
        <w:t xml:space="preserve">: </w:t>
      </w:r>
      <w:proofErr w:type="spellStart"/>
      <w:r w:rsidRPr="00167AA3">
        <w:rPr>
          <w:rFonts w:cs="Times New Roman"/>
          <w:color w:val="000000"/>
          <w:lang w:val="tr-TR"/>
        </w:rPr>
        <w:t>HiveSentinel</w:t>
      </w:r>
      <w:proofErr w:type="spellEnd"/>
      <w:r w:rsidRPr="00167AA3">
        <w:rPr>
          <w:rFonts w:cs="Times New Roman"/>
          <w:color w:val="000000"/>
          <w:lang w:val="tr-TR"/>
        </w:rPr>
        <w:t xml:space="preserve"> AI is a </w:t>
      </w:r>
      <w:proofErr w:type="spellStart"/>
      <w:r w:rsidRPr="00167AA3">
        <w:rPr>
          <w:rFonts w:cs="Times New Roman"/>
          <w:color w:val="000000"/>
          <w:lang w:val="tr-TR"/>
        </w:rPr>
        <w:t>validated</w:t>
      </w:r>
      <w:proofErr w:type="spellEnd"/>
      <w:r w:rsidRPr="00167AA3">
        <w:rPr>
          <w:rFonts w:cs="Times New Roman"/>
          <w:color w:val="000000"/>
          <w:lang w:val="tr-TR"/>
        </w:rPr>
        <w:t xml:space="preserve"> </w:t>
      </w:r>
      <w:proofErr w:type="spellStart"/>
      <w:r w:rsidRPr="00167AA3">
        <w:rPr>
          <w:rFonts w:cs="Times New Roman"/>
          <w:color w:val="000000"/>
          <w:lang w:val="tr-TR"/>
        </w:rPr>
        <w:t>multi</w:t>
      </w:r>
      <w:proofErr w:type="spellEnd"/>
      <w:r w:rsidRPr="00167AA3">
        <w:rPr>
          <w:rFonts w:cs="Times New Roman"/>
          <w:color w:val="000000"/>
          <w:lang w:val="tr-TR"/>
        </w:rPr>
        <w:t>-platform software-</w:t>
      </w:r>
      <w:proofErr w:type="spellStart"/>
      <w:r w:rsidRPr="00167AA3">
        <w:rPr>
          <w:rFonts w:cs="Times New Roman"/>
          <w:color w:val="000000"/>
          <w:lang w:val="tr-TR"/>
        </w:rPr>
        <w:t>engineering</w:t>
      </w:r>
      <w:proofErr w:type="spellEnd"/>
      <w:r w:rsidRPr="00167AA3">
        <w:rPr>
          <w:rFonts w:cs="Times New Roman"/>
          <w:color w:val="000000"/>
          <w:lang w:val="tr-TR"/>
        </w:rPr>
        <w:t xml:space="preserve"> </w:t>
      </w:r>
      <w:proofErr w:type="spellStart"/>
      <w:r w:rsidRPr="00167AA3">
        <w:rPr>
          <w:rFonts w:cs="Times New Roman"/>
          <w:color w:val="000000"/>
          <w:lang w:val="tr-TR"/>
        </w:rPr>
        <w:t>framework</w:t>
      </w:r>
      <w:proofErr w:type="spellEnd"/>
      <w:r w:rsidRPr="00167AA3">
        <w:rPr>
          <w:rFonts w:cs="Times New Roman"/>
          <w:color w:val="000000"/>
          <w:lang w:val="tr-TR"/>
        </w:rPr>
        <w:t xml:space="preserve"> </w:t>
      </w:r>
      <w:proofErr w:type="spellStart"/>
      <w:r w:rsidRPr="00167AA3">
        <w:rPr>
          <w:rFonts w:cs="Times New Roman"/>
          <w:color w:val="000000"/>
          <w:lang w:val="tr-TR"/>
        </w:rPr>
        <w:t>with</w:t>
      </w:r>
      <w:proofErr w:type="spellEnd"/>
      <w:r w:rsidRPr="00167AA3">
        <w:rPr>
          <w:rFonts w:cs="Times New Roman"/>
          <w:color w:val="000000"/>
          <w:lang w:val="tr-TR"/>
        </w:rPr>
        <w:t xml:space="preserve"> </w:t>
      </w:r>
      <w:proofErr w:type="spellStart"/>
      <w:r w:rsidRPr="00167AA3">
        <w:rPr>
          <w:rFonts w:cs="Times New Roman"/>
          <w:color w:val="000000"/>
          <w:lang w:val="tr-TR"/>
        </w:rPr>
        <w:t>documented</w:t>
      </w:r>
      <w:proofErr w:type="spellEnd"/>
      <w:r w:rsidRPr="00167AA3">
        <w:rPr>
          <w:rFonts w:cs="Times New Roman"/>
          <w:color w:val="000000"/>
          <w:lang w:val="tr-TR"/>
        </w:rPr>
        <w:t xml:space="preserve"> desktop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edge-runtime</w:t>
      </w:r>
      <w:proofErr w:type="spellEnd"/>
      <w:r w:rsidRPr="00167AA3">
        <w:rPr>
          <w:rFonts w:cs="Times New Roman"/>
          <w:color w:val="000000"/>
          <w:lang w:val="tr-TR"/>
        </w:rPr>
        <w:t xml:space="preserve"> </w:t>
      </w:r>
      <w:proofErr w:type="spellStart"/>
      <w:r w:rsidRPr="00167AA3">
        <w:rPr>
          <w:rFonts w:cs="Times New Roman"/>
          <w:color w:val="000000"/>
          <w:lang w:val="tr-TR"/>
        </w:rPr>
        <w:t>evidence</w:t>
      </w:r>
      <w:proofErr w:type="spellEnd"/>
      <w:r w:rsidRPr="00167AA3">
        <w:rPr>
          <w:rFonts w:cs="Times New Roman"/>
          <w:color w:val="000000"/>
          <w:lang w:val="tr-TR"/>
        </w:rPr>
        <w:t xml:space="preserve">, but not yet a </w:t>
      </w:r>
      <w:proofErr w:type="spellStart"/>
      <w:r w:rsidRPr="00167AA3">
        <w:rPr>
          <w:rFonts w:cs="Times New Roman"/>
          <w:color w:val="000000"/>
          <w:lang w:val="tr-TR"/>
        </w:rPr>
        <w:t>completed</w:t>
      </w:r>
      <w:proofErr w:type="spellEnd"/>
      <w:r w:rsidRPr="00167AA3">
        <w:rPr>
          <w:rFonts w:cs="Times New Roman"/>
          <w:color w:val="000000"/>
          <w:lang w:val="tr-TR"/>
        </w:rPr>
        <w:t xml:space="preserve"> </w:t>
      </w:r>
      <w:proofErr w:type="spellStart"/>
      <w:r w:rsidRPr="00167AA3">
        <w:rPr>
          <w:rFonts w:cs="Times New Roman"/>
          <w:color w:val="000000"/>
          <w:lang w:val="tr-TR"/>
        </w:rPr>
        <w:t>physical</w:t>
      </w:r>
      <w:proofErr w:type="spellEnd"/>
      <w:r w:rsidRPr="00167AA3">
        <w:rPr>
          <w:rFonts w:cs="Times New Roman"/>
          <w:color w:val="000000"/>
          <w:lang w:val="tr-TR"/>
        </w:rPr>
        <w:t xml:space="preserve"> Raspberry Pi 4 </w:t>
      </w:r>
      <w:proofErr w:type="spellStart"/>
      <w:r w:rsidRPr="00167AA3">
        <w:rPr>
          <w:rFonts w:cs="Times New Roman"/>
          <w:color w:val="000000"/>
          <w:lang w:val="tr-TR"/>
        </w:rPr>
        <w:t>field</w:t>
      </w:r>
      <w:proofErr w:type="spellEnd"/>
      <w:r w:rsidRPr="00167AA3">
        <w:rPr>
          <w:rFonts w:cs="Times New Roman"/>
          <w:color w:val="000000"/>
          <w:lang w:val="tr-TR"/>
        </w:rPr>
        <w:t xml:space="preserve"> </w:t>
      </w:r>
      <w:proofErr w:type="spellStart"/>
      <w:r w:rsidRPr="00167AA3">
        <w:rPr>
          <w:rFonts w:cs="Times New Roman"/>
          <w:color w:val="000000"/>
          <w:lang w:val="tr-TR"/>
        </w:rPr>
        <w:t>benchmark</w:t>
      </w:r>
      <w:proofErr w:type="spellEnd"/>
      <w:r w:rsidRPr="00167AA3">
        <w:rPr>
          <w:rFonts w:cs="Times New Roman"/>
          <w:color w:val="000000"/>
          <w:lang w:val="tr-TR"/>
        </w:rPr>
        <w:t xml:space="preserve"> </w:t>
      </w:r>
      <w:proofErr w:type="spellStart"/>
      <w:r w:rsidRPr="00167AA3">
        <w:rPr>
          <w:rFonts w:cs="Times New Roman"/>
          <w:color w:val="000000"/>
          <w:lang w:val="tr-TR"/>
        </w:rPr>
        <w:t>or</w:t>
      </w:r>
      <w:proofErr w:type="spellEnd"/>
      <w:r w:rsidRPr="00167AA3">
        <w:rPr>
          <w:rFonts w:cs="Times New Roman"/>
          <w:color w:val="000000"/>
          <w:lang w:val="tr-TR"/>
        </w:rPr>
        <w:t xml:space="preserve"> </w:t>
      </w:r>
      <w:proofErr w:type="spellStart"/>
      <w:r w:rsidRPr="00167AA3">
        <w:rPr>
          <w:rFonts w:cs="Times New Roman"/>
          <w:color w:val="000000"/>
          <w:lang w:val="tr-TR"/>
        </w:rPr>
        <w:t>public</w:t>
      </w:r>
      <w:proofErr w:type="spellEnd"/>
      <w:r w:rsidRPr="00167AA3">
        <w:rPr>
          <w:rFonts w:cs="Times New Roman"/>
          <w:color w:val="000000"/>
          <w:lang w:val="tr-TR"/>
        </w:rPr>
        <w:t xml:space="preserve"> </w:t>
      </w:r>
      <w:proofErr w:type="spellStart"/>
      <w:r w:rsidRPr="00167AA3">
        <w:rPr>
          <w:rFonts w:cs="Times New Roman"/>
          <w:color w:val="000000"/>
          <w:lang w:val="tr-TR"/>
        </w:rPr>
        <w:t>dataset-release</w:t>
      </w:r>
      <w:proofErr w:type="spellEnd"/>
      <w:r w:rsidRPr="00167AA3">
        <w:rPr>
          <w:rFonts w:cs="Times New Roman"/>
          <w:color w:val="000000"/>
          <w:lang w:val="tr-TR"/>
        </w:rPr>
        <w:t xml:space="preserve"> </w:t>
      </w:r>
      <w:proofErr w:type="spellStart"/>
      <w:r w:rsidRPr="00167AA3">
        <w:rPr>
          <w:rFonts w:cs="Times New Roman"/>
          <w:color w:val="000000"/>
          <w:lang w:val="tr-TR"/>
        </w:rPr>
        <w:t>study</w:t>
      </w:r>
      <w:proofErr w:type="spellEnd"/>
      <w:r w:rsidRPr="00167AA3">
        <w:rPr>
          <w:rFonts w:cs="Times New Roman"/>
          <w:color w:val="000000"/>
          <w:lang w:val="tr-TR"/>
        </w:rPr>
        <w:t>.</w:t>
      </w:r>
    </w:p>
    <w:p w14:paraId="042B8475" w14:textId="77777777" w:rsidR="00167AA3" w:rsidRPr="00167AA3" w:rsidRDefault="00167AA3" w:rsidP="00167AA3">
      <w:pPr>
        <w:jc w:val="both"/>
        <w:rPr>
          <w:lang w:val="tr-TR"/>
        </w:rPr>
      </w:pPr>
      <w:r>
        <w:t>The following evidence items were not available in the project evidence reviewed for this thesis: a public DOI/URL for the merged yolo_insects_multi dataset, physical Raspberry Pi 4 on-device benchmark proof, exact promoted-production args.yaml, promoted-folder results.csv, full test-split edge per-sample evaluation, k-fold cross-validation evidence, and formal calibration artifacts such as ECE or reliability diagrams. These items should remain framed as future evidence requirements rather than as hidden or implied accomplishments.</w:t>
      </w:r>
    </w:p>
    <w:p w14:paraId="14853035" w14:textId="77777777" w:rsidR="00167AA3" w:rsidRPr="00167AA3" w:rsidRDefault="00167AA3" w:rsidP="00167AA3">
      <w:pPr>
        <w:outlineLvl w:val="1"/>
        <w:rPr>
          <w:lang w:val="tr-TR"/>
        </w:rPr>
      </w:pPr>
      <w:bookmarkStart w:id="115" w:name="_HiveTOC_1094"/>
      <w:r w:rsidRPr="00167AA3">
        <w:rPr>
          <w:rFonts w:cs="Times New Roman"/>
          <w:b/>
          <w:color w:val="000000"/>
          <w:lang w:val="tr-TR"/>
        </w:rPr>
        <w:t xml:space="preserve">5.8 </w:t>
      </w:r>
      <w:proofErr w:type="spellStart"/>
      <w:r w:rsidRPr="00167AA3">
        <w:rPr>
          <w:rFonts w:cs="Times New Roman"/>
          <w:b/>
          <w:color w:val="000000"/>
          <w:lang w:val="tr-TR"/>
        </w:rPr>
        <w:t>Implications</w:t>
      </w:r>
      <w:proofErr w:type="spellEnd"/>
      <w:r w:rsidRPr="00167AA3">
        <w:rPr>
          <w:rFonts w:cs="Times New Roman"/>
          <w:b/>
          <w:color w:val="000000"/>
          <w:lang w:val="tr-TR"/>
        </w:rPr>
        <w:t xml:space="preserve"> </w:t>
      </w:r>
      <w:proofErr w:type="spellStart"/>
      <w:r w:rsidRPr="00167AA3">
        <w:rPr>
          <w:rFonts w:cs="Times New Roman"/>
          <w:b/>
          <w:color w:val="000000"/>
          <w:lang w:val="tr-TR"/>
        </w:rPr>
        <w:t>for</w:t>
      </w:r>
      <w:proofErr w:type="spellEnd"/>
      <w:r w:rsidRPr="00167AA3">
        <w:rPr>
          <w:rFonts w:cs="Times New Roman"/>
          <w:b/>
          <w:color w:val="000000"/>
          <w:lang w:val="tr-TR"/>
        </w:rPr>
        <w:t xml:space="preserve"> </w:t>
      </w:r>
      <w:proofErr w:type="spellStart"/>
      <w:r w:rsidRPr="00167AA3">
        <w:rPr>
          <w:rFonts w:cs="Times New Roman"/>
          <w:b/>
          <w:color w:val="000000"/>
          <w:lang w:val="tr-TR"/>
        </w:rPr>
        <w:t>Future</w:t>
      </w:r>
      <w:proofErr w:type="spellEnd"/>
      <w:r w:rsidRPr="00167AA3">
        <w:rPr>
          <w:rFonts w:cs="Times New Roman"/>
          <w:b/>
          <w:color w:val="000000"/>
          <w:lang w:val="tr-TR"/>
        </w:rPr>
        <w:t xml:space="preserve"> </w:t>
      </w:r>
      <w:proofErr w:type="spellStart"/>
      <w:r w:rsidRPr="00167AA3">
        <w:rPr>
          <w:rFonts w:cs="Times New Roman"/>
          <w:b/>
          <w:color w:val="000000"/>
          <w:lang w:val="tr-TR"/>
        </w:rPr>
        <w:t>Research</w:t>
      </w:r>
      <w:proofErr w:type="spellEnd"/>
      <w:r w:rsidRPr="00167AA3">
        <w:rPr>
          <w:rFonts w:cs="Times New Roman"/>
          <w:b/>
          <w:color w:val="000000"/>
          <w:lang w:val="tr-TR"/>
        </w:rPr>
        <w:t xml:space="preserve"> </w:t>
      </w:r>
      <w:proofErr w:type="spellStart"/>
      <w:r w:rsidRPr="00167AA3">
        <w:rPr>
          <w:rFonts w:cs="Times New Roman"/>
          <w:b/>
          <w:color w:val="000000"/>
          <w:lang w:val="tr-TR"/>
        </w:rPr>
        <w:t>and</w:t>
      </w:r>
      <w:proofErr w:type="spellEnd"/>
      <w:r w:rsidRPr="00167AA3">
        <w:rPr>
          <w:rFonts w:cs="Times New Roman"/>
          <w:b/>
          <w:color w:val="000000"/>
          <w:lang w:val="tr-TR"/>
        </w:rPr>
        <w:t xml:space="preserve"> </w:t>
      </w:r>
      <w:proofErr w:type="spellStart"/>
      <w:r w:rsidRPr="00167AA3">
        <w:rPr>
          <w:rFonts w:cs="Times New Roman"/>
          <w:b/>
          <w:color w:val="000000"/>
          <w:lang w:val="tr-TR"/>
        </w:rPr>
        <w:t>Practice</w:t>
      </w:r>
      <w:bookmarkEnd w:id="115"/>
      <w:proofErr w:type="spellEnd"/>
    </w:p>
    <w:p w14:paraId="54972177" w14:textId="77777777" w:rsidR="0051670A" w:rsidRPr="0051670A" w:rsidRDefault="0051670A" w:rsidP="0051670A">
      <w:pPr>
        <w:rPr>
          <w:color w:val="000000"/>
          <w:lang w:val="tr-TR"/>
        </w:rPr>
      </w:pPr>
      <w:proofErr w:type="spellStart"/>
      <w:r w:rsidRPr="0051670A">
        <w:rPr>
          <w:color w:val="000000"/>
          <w:lang w:val="tr-TR"/>
        </w:rPr>
        <w:t>From</w:t>
      </w:r>
      <w:proofErr w:type="spellEnd"/>
      <w:r w:rsidRPr="0051670A">
        <w:rPr>
          <w:color w:val="000000"/>
          <w:lang w:val="tr-TR"/>
        </w:rPr>
        <w:t xml:space="preserve"> </w:t>
      </w:r>
      <w:proofErr w:type="spellStart"/>
      <w:r w:rsidRPr="0051670A">
        <w:rPr>
          <w:color w:val="000000"/>
          <w:lang w:val="tr-TR"/>
        </w:rPr>
        <w:t>the</w:t>
      </w:r>
      <w:proofErr w:type="spellEnd"/>
      <w:r w:rsidRPr="0051670A">
        <w:rPr>
          <w:color w:val="000000"/>
          <w:lang w:val="tr-TR"/>
        </w:rPr>
        <w:t xml:space="preserve"> </w:t>
      </w:r>
      <w:proofErr w:type="spellStart"/>
      <w:r w:rsidRPr="0051670A">
        <w:rPr>
          <w:color w:val="000000"/>
          <w:lang w:val="tr-TR"/>
        </w:rPr>
        <w:t>perspectives</w:t>
      </w:r>
      <w:proofErr w:type="spellEnd"/>
      <w:r w:rsidRPr="0051670A">
        <w:rPr>
          <w:color w:val="000000"/>
          <w:lang w:val="tr-TR"/>
        </w:rPr>
        <w:t xml:space="preserve"> of </w:t>
      </w:r>
      <w:proofErr w:type="spellStart"/>
      <w:r w:rsidRPr="0051670A">
        <w:rPr>
          <w:color w:val="000000"/>
          <w:lang w:val="tr-TR"/>
        </w:rPr>
        <w:t>research</w:t>
      </w:r>
      <w:proofErr w:type="spellEnd"/>
      <w:r w:rsidRPr="0051670A">
        <w:rPr>
          <w:color w:val="000000"/>
          <w:lang w:val="tr-TR"/>
        </w:rPr>
        <w:t xml:space="preserve"> </w:t>
      </w:r>
      <w:proofErr w:type="spellStart"/>
      <w:r w:rsidRPr="0051670A">
        <w:rPr>
          <w:color w:val="000000"/>
          <w:lang w:val="tr-TR"/>
        </w:rPr>
        <w:t>and</w:t>
      </w:r>
      <w:proofErr w:type="spellEnd"/>
      <w:r w:rsidRPr="0051670A">
        <w:rPr>
          <w:color w:val="000000"/>
          <w:lang w:val="tr-TR"/>
        </w:rPr>
        <w:t xml:space="preserve"> </w:t>
      </w:r>
      <w:proofErr w:type="spellStart"/>
      <w:r w:rsidRPr="0051670A">
        <w:rPr>
          <w:color w:val="000000"/>
          <w:lang w:val="tr-TR"/>
        </w:rPr>
        <w:t>practice</w:t>
      </w:r>
      <w:proofErr w:type="spellEnd"/>
      <w:r w:rsidRPr="0051670A">
        <w:rPr>
          <w:color w:val="000000"/>
          <w:lang w:val="tr-TR"/>
        </w:rPr>
        <w:t xml:space="preserve">, </w:t>
      </w:r>
      <w:proofErr w:type="spellStart"/>
      <w:r w:rsidRPr="0051670A">
        <w:rPr>
          <w:color w:val="000000"/>
          <w:lang w:val="tr-TR"/>
        </w:rPr>
        <w:t>the</w:t>
      </w:r>
      <w:proofErr w:type="spellEnd"/>
      <w:r w:rsidRPr="0051670A">
        <w:rPr>
          <w:color w:val="000000"/>
          <w:lang w:val="tr-TR"/>
        </w:rPr>
        <w:t xml:space="preserve"> </w:t>
      </w:r>
      <w:proofErr w:type="spellStart"/>
      <w:r w:rsidRPr="0051670A">
        <w:rPr>
          <w:color w:val="000000"/>
          <w:lang w:val="tr-TR"/>
        </w:rPr>
        <w:t>next</w:t>
      </w:r>
      <w:proofErr w:type="spellEnd"/>
      <w:r w:rsidRPr="0051670A">
        <w:rPr>
          <w:color w:val="000000"/>
          <w:lang w:val="tr-TR"/>
        </w:rPr>
        <w:t xml:space="preserve"> </w:t>
      </w:r>
      <w:proofErr w:type="spellStart"/>
      <w:r w:rsidRPr="0051670A">
        <w:rPr>
          <w:color w:val="000000"/>
          <w:lang w:val="tr-TR"/>
        </w:rPr>
        <w:t>validation</w:t>
      </w:r>
      <w:proofErr w:type="spellEnd"/>
      <w:r w:rsidRPr="0051670A">
        <w:rPr>
          <w:color w:val="000000"/>
          <w:lang w:val="tr-TR"/>
        </w:rPr>
        <w:t xml:space="preserve"> </w:t>
      </w:r>
      <w:proofErr w:type="spellStart"/>
      <w:r w:rsidRPr="0051670A">
        <w:rPr>
          <w:color w:val="000000"/>
          <w:lang w:val="tr-TR"/>
        </w:rPr>
        <w:t>steps</w:t>
      </w:r>
      <w:proofErr w:type="spellEnd"/>
      <w:r w:rsidRPr="0051670A">
        <w:rPr>
          <w:color w:val="000000"/>
          <w:lang w:val="tr-TR"/>
        </w:rPr>
        <w:t xml:space="preserve"> </w:t>
      </w:r>
      <w:proofErr w:type="spellStart"/>
      <w:r w:rsidRPr="0051670A">
        <w:rPr>
          <w:color w:val="000000"/>
          <w:lang w:val="tr-TR"/>
        </w:rPr>
        <w:t>should</w:t>
      </w:r>
      <w:proofErr w:type="spellEnd"/>
      <w:r w:rsidRPr="0051670A">
        <w:rPr>
          <w:color w:val="000000"/>
          <w:lang w:val="tr-TR"/>
        </w:rPr>
        <w:t xml:space="preserve"> </w:t>
      </w:r>
      <w:proofErr w:type="spellStart"/>
      <w:r w:rsidRPr="0051670A">
        <w:rPr>
          <w:color w:val="000000"/>
          <w:lang w:val="tr-TR"/>
        </w:rPr>
        <w:t>fill</w:t>
      </w:r>
      <w:proofErr w:type="spellEnd"/>
      <w:r w:rsidRPr="0051670A">
        <w:rPr>
          <w:color w:val="000000"/>
          <w:lang w:val="tr-TR"/>
        </w:rPr>
        <w:t xml:space="preserve"> </w:t>
      </w:r>
      <w:proofErr w:type="spellStart"/>
      <w:r w:rsidRPr="0051670A">
        <w:rPr>
          <w:color w:val="000000"/>
          <w:lang w:val="tr-TR"/>
        </w:rPr>
        <w:t>the</w:t>
      </w:r>
      <w:proofErr w:type="spellEnd"/>
      <w:r w:rsidRPr="0051670A">
        <w:rPr>
          <w:color w:val="000000"/>
          <w:lang w:val="tr-TR"/>
        </w:rPr>
        <w:t xml:space="preserve"> </w:t>
      </w:r>
      <w:proofErr w:type="spellStart"/>
      <w:r w:rsidRPr="0051670A">
        <w:rPr>
          <w:color w:val="000000"/>
          <w:lang w:val="tr-TR"/>
        </w:rPr>
        <w:t>identified</w:t>
      </w:r>
      <w:proofErr w:type="spellEnd"/>
      <w:r w:rsidRPr="0051670A">
        <w:rPr>
          <w:color w:val="000000"/>
          <w:lang w:val="tr-TR"/>
        </w:rPr>
        <w:t xml:space="preserve"> </w:t>
      </w:r>
      <w:proofErr w:type="spellStart"/>
      <w:r w:rsidRPr="0051670A">
        <w:rPr>
          <w:color w:val="000000"/>
          <w:lang w:val="tr-TR"/>
        </w:rPr>
        <w:t>evidence</w:t>
      </w:r>
      <w:proofErr w:type="spellEnd"/>
      <w:r w:rsidRPr="0051670A">
        <w:rPr>
          <w:color w:val="000000"/>
          <w:lang w:val="tr-TR"/>
        </w:rPr>
        <w:t xml:space="preserve"> </w:t>
      </w:r>
      <w:proofErr w:type="spellStart"/>
      <w:r w:rsidRPr="0051670A">
        <w:rPr>
          <w:color w:val="000000"/>
          <w:lang w:val="tr-TR"/>
        </w:rPr>
        <w:t>gaps</w:t>
      </w:r>
      <w:proofErr w:type="spellEnd"/>
      <w:r w:rsidRPr="0051670A">
        <w:rPr>
          <w:color w:val="000000"/>
          <w:lang w:val="tr-TR"/>
        </w:rPr>
        <w:t xml:space="preserve">, </w:t>
      </w:r>
      <w:proofErr w:type="spellStart"/>
      <w:r w:rsidRPr="0051670A">
        <w:rPr>
          <w:color w:val="000000"/>
          <w:lang w:val="tr-TR"/>
        </w:rPr>
        <w:t>rather</w:t>
      </w:r>
      <w:proofErr w:type="spellEnd"/>
      <w:r w:rsidRPr="0051670A">
        <w:rPr>
          <w:color w:val="000000"/>
          <w:lang w:val="tr-TR"/>
        </w:rPr>
        <w:t xml:space="preserve"> </w:t>
      </w:r>
      <w:proofErr w:type="spellStart"/>
      <w:r w:rsidRPr="0051670A">
        <w:rPr>
          <w:color w:val="000000"/>
          <w:lang w:val="tr-TR"/>
        </w:rPr>
        <w:t>than</w:t>
      </w:r>
      <w:proofErr w:type="spellEnd"/>
      <w:r w:rsidRPr="0051670A">
        <w:rPr>
          <w:color w:val="000000"/>
          <w:lang w:val="tr-TR"/>
        </w:rPr>
        <w:t xml:space="preserve"> be </w:t>
      </w:r>
      <w:proofErr w:type="spellStart"/>
      <w:r w:rsidRPr="0051670A">
        <w:rPr>
          <w:color w:val="000000"/>
          <w:lang w:val="tr-TR"/>
        </w:rPr>
        <w:t>driven</w:t>
      </w:r>
      <w:proofErr w:type="spellEnd"/>
      <w:r w:rsidRPr="0051670A">
        <w:rPr>
          <w:color w:val="000000"/>
          <w:lang w:val="tr-TR"/>
        </w:rPr>
        <w:t xml:space="preserve"> </w:t>
      </w:r>
      <w:proofErr w:type="spellStart"/>
      <w:r w:rsidRPr="0051670A">
        <w:rPr>
          <w:color w:val="000000"/>
          <w:lang w:val="tr-TR"/>
        </w:rPr>
        <w:t>by</w:t>
      </w:r>
      <w:proofErr w:type="spellEnd"/>
      <w:r w:rsidRPr="0051670A">
        <w:rPr>
          <w:color w:val="000000"/>
          <w:lang w:val="tr-TR"/>
        </w:rPr>
        <w:t xml:space="preserve"> </w:t>
      </w:r>
      <w:proofErr w:type="spellStart"/>
      <w:r w:rsidRPr="0051670A">
        <w:rPr>
          <w:color w:val="000000"/>
          <w:lang w:val="tr-TR"/>
        </w:rPr>
        <w:t>conjecture</w:t>
      </w:r>
      <w:proofErr w:type="spellEnd"/>
      <w:r w:rsidRPr="0051670A">
        <w:rPr>
          <w:color w:val="000000"/>
          <w:lang w:val="tr-TR"/>
        </w:rPr>
        <w:t>.</w:t>
      </w:r>
    </w:p>
    <w:p w14:paraId="44EBC59F" w14:textId="77777777" w:rsidR="0051670A" w:rsidRPr="0051670A" w:rsidRDefault="0051670A" w:rsidP="0051670A">
      <w:pPr>
        <w:numPr>
          <w:ilvl w:val="0"/>
          <w:numId w:val="42"/>
        </w:numPr>
        <w:rPr>
          <w:rFonts w:cs="Times New Roman"/>
          <w:color w:val="000000"/>
          <w:lang w:val="tr-TR"/>
        </w:rPr>
      </w:pPr>
      <w:proofErr w:type="spellStart"/>
      <w:r w:rsidRPr="0051670A">
        <w:rPr>
          <w:rFonts w:cs="Times New Roman"/>
          <w:color w:val="000000"/>
          <w:lang w:val="tr-TR"/>
        </w:rPr>
        <w:t>Public</w:t>
      </w:r>
      <w:proofErr w:type="spellEnd"/>
      <w:r w:rsidRPr="0051670A">
        <w:rPr>
          <w:rFonts w:cs="Times New Roman"/>
          <w:color w:val="000000"/>
          <w:lang w:val="tr-TR"/>
        </w:rPr>
        <w:t xml:space="preserve"> </w:t>
      </w:r>
      <w:proofErr w:type="spellStart"/>
      <w:r w:rsidRPr="0051670A">
        <w:rPr>
          <w:rFonts w:cs="Times New Roman"/>
          <w:color w:val="000000"/>
          <w:lang w:val="tr-TR"/>
        </w:rPr>
        <w:t>dataset</w:t>
      </w:r>
      <w:proofErr w:type="spellEnd"/>
      <w:r w:rsidRPr="0051670A">
        <w:rPr>
          <w:rFonts w:cs="Times New Roman"/>
          <w:color w:val="000000"/>
          <w:lang w:val="tr-TR"/>
        </w:rPr>
        <w:t xml:space="preserve"> </w:t>
      </w:r>
      <w:proofErr w:type="spellStart"/>
      <w:r w:rsidRPr="0051670A">
        <w:rPr>
          <w:rFonts w:cs="Times New Roman"/>
          <w:color w:val="000000"/>
          <w:lang w:val="tr-TR"/>
        </w:rPr>
        <w:t>upload</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yolo_insects_multi</w:t>
      </w:r>
      <w:proofErr w:type="spellEnd"/>
      <w:r w:rsidRPr="0051670A">
        <w:rPr>
          <w:rFonts w:cs="Times New Roman"/>
          <w:color w:val="000000"/>
          <w:lang w:val="tr-TR"/>
        </w:rPr>
        <w:t xml:space="preserve"> </w:t>
      </w:r>
      <w:proofErr w:type="spellStart"/>
      <w:r w:rsidRPr="0051670A">
        <w:rPr>
          <w:rFonts w:cs="Times New Roman"/>
          <w:color w:val="000000"/>
          <w:lang w:val="tr-TR"/>
        </w:rPr>
        <w:t>archive</w:t>
      </w:r>
      <w:proofErr w:type="spellEnd"/>
      <w:r w:rsidRPr="0051670A">
        <w:rPr>
          <w:rFonts w:cs="Times New Roman"/>
          <w:color w:val="000000"/>
          <w:lang w:val="tr-TR"/>
        </w:rPr>
        <w:t xml:space="preserve"> </w:t>
      </w:r>
      <w:proofErr w:type="spellStart"/>
      <w:r w:rsidRPr="0051670A">
        <w:rPr>
          <w:rFonts w:cs="Times New Roman"/>
          <w:color w:val="000000"/>
          <w:lang w:val="tr-TR"/>
        </w:rPr>
        <w:t>should</w:t>
      </w:r>
      <w:proofErr w:type="spellEnd"/>
      <w:r w:rsidRPr="0051670A">
        <w:rPr>
          <w:rFonts w:cs="Times New Roman"/>
          <w:color w:val="000000"/>
          <w:lang w:val="tr-TR"/>
        </w:rPr>
        <w:t xml:space="preserve"> be </w:t>
      </w:r>
      <w:proofErr w:type="spellStart"/>
      <w:r w:rsidRPr="0051670A">
        <w:rPr>
          <w:rFonts w:cs="Times New Roman"/>
          <w:color w:val="000000"/>
          <w:lang w:val="tr-TR"/>
        </w:rPr>
        <w:t>uploaded</w:t>
      </w:r>
      <w:proofErr w:type="spellEnd"/>
      <w:r w:rsidRPr="0051670A">
        <w:rPr>
          <w:rFonts w:cs="Times New Roman"/>
          <w:color w:val="000000"/>
          <w:lang w:val="tr-TR"/>
        </w:rPr>
        <w:t xml:space="preserve"> </w:t>
      </w:r>
      <w:proofErr w:type="spellStart"/>
      <w:r w:rsidRPr="0051670A">
        <w:rPr>
          <w:rFonts w:cs="Times New Roman"/>
          <w:color w:val="000000"/>
          <w:lang w:val="tr-TR"/>
        </w:rPr>
        <w:t>to</w:t>
      </w:r>
      <w:proofErr w:type="spellEnd"/>
      <w:r w:rsidRPr="0051670A">
        <w:rPr>
          <w:rFonts w:cs="Times New Roman"/>
          <w:color w:val="000000"/>
          <w:lang w:val="tr-TR"/>
        </w:rPr>
        <w:t xml:space="preserve"> a </w:t>
      </w:r>
      <w:proofErr w:type="spellStart"/>
      <w:r w:rsidRPr="0051670A">
        <w:rPr>
          <w:rFonts w:cs="Times New Roman"/>
          <w:color w:val="000000"/>
          <w:lang w:val="tr-TR"/>
        </w:rPr>
        <w:t>stable</w:t>
      </w:r>
      <w:proofErr w:type="spellEnd"/>
      <w:r w:rsidRPr="0051670A">
        <w:rPr>
          <w:rFonts w:cs="Times New Roman"/>
          <w:color w:val="000000"/>
          <w:lang w:val="tr-TR"/>
        </w:rPr>
        <w:t xml:space="preserve"> host (</w:t>
      </w:r>
      <w:proofErr w:type="spellStart"/>
      <w:r w:rsidRPr="0051670A">
        <w:rPr>
          <w:rFonts w:cs="Times New Roman"/>
          <w:color w:val="000000"/>
          <w:lang w:val="tr-TR"/>
        </w:rPr>
        <w:t>i.e</w:t>
      </w:r>
      <w:proofErr w:type="spellEnd"/>
      <w:r w:rsidRPr="0051670A">
        <w:rPr>
          <w:rFonts w:cs="Times New Roman"/>
          <w:color w:val="000000"/>
          <w:lang w:val="tr-TR"/>
        </w:rPr>
        <w:t xml:space="preserve">. </w:t>
      </w:r>
      <w:proofErr w:type="spellStart"/>
      <w:r w:rsidRPr="0051670A">
        <w:rPr>
          <w:rFonts w:cs="Times New Roman"/>
          <w:color w:val="000000"/>
          <w:lang w:val="tr-TR"/>
        </w:rPr>
        <w:t>Zenodo</w:t>
      </w:r>
      <w:proofErr w:type="spellEnd"/>
      <w:r w:rsidRPr="0051670A">
        <w:rPr>
          <w:rFonts w:cs="Times New Roman"/>
          <w:color w:val="000000"/>
          <w:lang w:val="tr-TR"/>
        </w:rPr>
        <w:t xml:space="preserve">, </w:t>
      </w:r>
      <w:proofErr w:type="spellStart"/>
      <w:r w:rsidRPr="0051670A">
        <w:rPr>
          <w:rFonts w:cs="Times New Roman"/>
          <w:color w:val="000000"/>
          <w:lang w:val="tr-TR"/>
        </w:rPr>
        <w:t>Kaggle</w:t>
      </w:r>
      <w:proofErr w:type="spellEnd"/>
      <w:r w:rsidRPr="0051670A">
        <w:rPr>
          <w:rFonts w:cs="Times New Roman"/>
          <w:color w:val="000000"/>
          <w:lang w:val="tr-TR"/>
        </w:rPr>
        <w:t xml:space="preserve">, </w:t>
      </w:r>
      <w:proofErr w:type="spellStart"/>
      <w:r w:rsidRPr="0051670A">
        <w:rPr>
          <w:rFonts w:cs="Times New Roman"/>
          <w:color w:val="000000"/>
          <w:lang w:val="tr-TR"/>
        </w:rPr>
        <w:t>Hugging</w:t>
      </w:r>
      <w:proofErr w:type="spellEnd"/>
      <w:r w:rsidRPr="0051670A">
        <w:rPr>
          <w:rFonts w:cs="Times New Roman"/>
          <w:color w:val="000000"/>
          <w:lang w:val="tr-TR"/>
        </w:rPr>
        <w:t xml:space="preserve"> </w:t>
      </w:r>
      <w:proofErr w:type="spellStart"/>
      <w:r w:rsidRPr="0051670A">
        <w:rPr>
          <w:rFonts w:cs="Times New Roman"/>
          <w:color w:val="000000"/>
          <w:lang w:val="tr-TR"/>
        </w:rPr>
        <w:t>Face</w:t>
      </w:r>
      <w:proofErr w:type="spellEnd"/>
      <w:r w:rsidRPr="0051670A">
        <w:rPr>
          <w:rFonts w:cs="Times New Roman"/>
          <w:color w:val="000000"/>
          <w:lang w:val="tr-TR"/>
        </w:rPr>
        <w:t xml:space="preserve"> </w:t>
      </w:r>
      <w:proofErr w:type="spellStart"/>
      <w:r w:rsidRPr="0051670A">
        <w:rPr>
          <w:rFonts w:cs="Times New Roman"/>
          <w:color w:val="000000"/>
          <w:lang w:val="tr-TR"/>
        </w:rPr>
        <w:t>Datasets</w:t>
      </w:r>
      <w:proofErr w:type="spellEnd"/>
      <w:r w:rsidRPr="0051670A">
        <w:rPr>
          <w:rFonts w:cs="Times New Roman"/>
          <w:color w:val="000000"/>
          <w:lang w:val="tr-TR"/>
        </w:rPr>
        <w:t xml:space="preserve">, Google Drive), </w:t>
      </w:r>
      <w:proofErr w:type="spellStart"/>
      <w:r w:rsidRPr="0051670A">
        <w:rPr>
          <w:rFonts w:cs="Times New Roman"/>
          <w:color w:val="000000"/>
          <w:lang w:val="tr-TR"/>
        </w:rPr>
        <w:t>with</w:t>
      </w:r>
      <w:proofErr w:type="spellEnd"/>
      <w:r w:rsidRPr="0051670A">
        <w:rPr>
          <w:rFonts w:cs="Times New Roman"/>
          <w:color w:val="000000"/>
          <w:lang w:val="tr-TR"/>
        </w:rPr>
        <w:t xml:space="preserve"> a </w:t>
      </w:r>
      <w:proofErr w:type="spellStart"/>
      <w:r w:rsidRPr="0051670A">
        <w:rPr>
          <w:rFonts w:cs="Times New Roman"/>
          <w:color w:val="000000"/>
          <w:lang w:val="tr-TR"/>
        </w:rPr>
        <w:t>permanent</w:t>
      </w:r>
      <w:proofErr w:type="spellEnd"/>
      <w:r w:rsidRPr="0051670A">
        <w:rPr>
          <w:rFonts w:cs="Times New Roman"/>
          <w:color w:val="000000"/>
          <w:lang w:val="tr-TR"/>
        </w:rPr>
        <w:t xml:space="preserve"> URL </w:t>
      </w:r>
      <w:proofErr w:type="spellStart"/>
      <w:r w:rsidRPr="0051670A">
        <w:rPr>
          <w:rFonts w:cs="Times New Roman"/>
          <w:color w:val="000000"/>
          <w:lang w:val="tr-TR"/>
        </w:rPr>
        <w:t>or</w:t>
      </w:r>
      <w:proofErr w:type="spellEnd"/>
      <w:r w:rsidRPr="0051670A">
        <w:rPr>
          <w:rFonts w:cs="Times New Roman"/>
          <w:color w:val="000000"/>
          <w:lang w:val="tr-TR"/>
        </w:rPr>
        <w:t xml:space="preserve"> DOI </w:t>
      </w:r>
      <w:proofErr w:type="spellStart"/>
      <w:r w:rsidRPr="0051670A">
        <w:rPr>
          <w:rFonts w:cs="Times New Roman"/>
          <w:color w:val="000000"/>
          <w:lang w:val="tr-TR"/>
        </w:rPr>
        <w:t>published</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a </w:t>
      </w:r>
      <w:proofErr w:type="spellStart"/>
      <w:r w:rsidRPr="0051670A">
        <w:rPr>
          <w:rFonts w:cs="Times New Roman"/>
          <w:color w:val="000000"/>
          <w:lang w:val="tr-TR"/>
        </w:rPr>
        <w:t>checksum</w:t>
      </w:r>
      <w:proofErr w:type="spellEnd"/>
      <w:r w:rsidRPr="0051670A">
        <w:rPr>
          <w:rFonts w:cs="Times New Roman"/>
          <w:color w:val="000000"/>
          <w:lang w:val="tr-TR"/>
        </w:rPr>
        <w:t xml:space="preserve"> </w:t>
      </w:r>
      <w:proofErr w:type="spellStart"/>
      <w:r w:rsidRPr="0051670A">
        <w:rPr>
          <w:rFonts w:cs="Times New Roman"/>
          <w:color w:val="000000"/>
          <w:lang w:val="tr-TR"/>
        </w:rPr>
        <w:t>validated</w:t>
      </w:r>
      <w:proofErr w:type="spellEnd"/>
      <w:r w:rsidRPr="0051670A">
        <w:rPr>
          <w:rFonts w:cs="Times New Roman"/>
          <w:color w:val="000000"/>
          <w:lang w:val="tr-TR"/>
        </w:rPr>
        <w:t xml:space="preserve"> post-</w:t>
      </w:r>
      <w:proofErr w:type="spellStart"/>
      <w:r w:rsidRPr="0051670A">
        <w:rPr>
          <w:rFonts w:cs="Times New Roman"/>
          <w:color w:val="000000"/>
          <w:lang w:val="tr-TR"/>
        </w:rPr>
        <w:t>download</w:t>
      </w:r>
      <w:proofErr w:type="spellEnd"/>
      <w:r w:rsidRPr="0051670A">
        <w:rPr>
          <w:rFonts w:cs="Times New Roman"/>
          <w:color w:val="000000"/>
          <w:lang w:val="tr-TR"/>
        </w:rPr>
        <w:t>.</w:t>
      </w:r>
    </w:p>
    <w:p w14:paraId="2409341D" w14:textId="77777777" w:rsidR="0051670A" w:rsidRPr="0051670A" w:rsidRDefault="0051670A" w:rsidP="0051670A">
      <w:pPr>
        <w:numPr>
          <w:ilvl w:val="0"/>
          <w:numId w:val="42"/>
        </w:numPr>
        <w:rPr>
          <w:rFonts w:cs="Times New Roman"/>
          <w:color w:val="000000"/>
          <w:lang w:val="tr-TR"/>
        </w:rPr>
      </w:pPr>
      <w:proofErr w:type="spellStart"/>
      <w:r w:rsidRPr="0051670A">
        <w:rPr>
          <w:rFonts w:cs="Times New Roman"/>
          <w:color w:val="000000"/>
          <w:lang w:val="tr-TR"/>
        </w:rPr>
        <w:t>Validation</w:t>
      </w:r>
      <w:proofErr w:type="spellEnd"/>
      <w:r w:rsidRPr="0051670A">
        <w:rPr>
          <w:rFonts w:cs="Times New Roman"/>
          <w:color w:val="000000"/>
          <w:lang w:val="tr-TR"/>
        </w:rPr>
        <w:t xml:space="preserve"> of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physical</w:t>
      </w:r>
      <w:proofErr w:type="spellEnd"/>
      <w:r w:rsidRPr="0051670A">
        <w:rPr>
          <w:rFonts w:cs="Times New Roman"/>
          <w:color w:val="000000"/>
          <w:lang w:val="tr-TR"/>
        </w:rPr>
        <w:t xml:space="preserve"> Raspberry Pi 4: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described</w:t>
      </w:r>
      <w:proofErr w:type="spellEnd"/>
      <w:r w:rsidRPr="0051670A">
        <w:rPr>
          <w:rFonts w:cs="Times New Roman"/>
          <w:color w:val="000000"/>
          <w:lang w:val="tr-TR"/>
        </w:rPr>
        <w:t xml:space="preserve"> </w:t>
      </w:r>
      <w:proofErr w:type="spellStart"/>
      <w:r w:rsidRPr="0051670A">
        <w:rPr>
          <w:rFonts w:cs="Times New Roman"/>
          <w:color w:val="000000"/>
          <w:lang w:val="tr-TR"/>
        </w:rPr>
        <w:t>edge</w:t>
      </w:r>
      <w:proofErr w:type="spellEnd"/>
      <w:r w:rsidRPr="0051670A">
        <w:rPr>
          <w:rFonts w:cs="Times New Roman"/>
          <w:color w:val="000000"/>
          <w:lang w:val="tr-TR"/>
        </w:rPr>
        <w:t xml:space="preserve"> </w:t>
      </w:r>
      <w:proofErr w:type="spellStart"/>
      <w:r w:rsidRPr="0051670A">
        <w:rPr>
          <w:rFonts w:cs="Times New Roman"/>
          <w:color w:val="000000"/>
          <w:lang w:val="tr-TR"/>
        </w:rPr>
        <w:t>package</w:t>
      </w:r>
      <w:proofErr w:type="spellEnd"/>
      <w:r w:rsidRPr="0051670A">
        <w:rPr>
          <w:rFonts w:cs="Times New Roman"/>
          <w:color w:val="000000"/>
          <w:lang w:val="tr-TR"/>
        </w:rPr>
        <w:t xml:space="preserve"> </w:t>
      </w:r>
      <w:proofErr w:type="spellStart"/>
      <w:r w:rsidRPr="0051670A">
        <w:rPr>
          <w:rFonts w:cs="Times New Roman"/>
          <w:color w:val="000000"/>
          <w:lang w:val="tr-TR"/>
        </w:rPr>
        <w:t>should</w:t>
      </w:r>
      <w:proofErr w:type="spellEnd"/>
      <w:r w:rsidRPr="0051670A">
        <w:rPr>
          <w:rFonts w:cs="Times New Roman"/>
          <w:color w:val="000000"/>
          <w:lang w:val="tr-TR"/>
        </w:rPr>
        <w:t xml:space="preserve"> be </w:t>
      </w:r>
      <w:proofErr w:type="spellStart"/>
      <w:r w:rsidRPr="0051670A">
        <w:rPr>
          <w:rFonts w:cs="Times New Roman"/>
          <w:color w:val="000000"/>
          <w:lang w:val="tr-TR"/>
        </w:rPr>
        <w:t>run</w:t>
      </w:r>
      <w:proofErr w:type="spellEnd"/>
      <w:r w:rsidRPr="0051670A">
        <w:rPr>
          <w:rFonts w:cs="Times New Roman"/>
          <w:color w:val="000000"/>
          <w:lang w:val="tr-TR"/>
        </w:rPr>
        <w:t xml:space="preserve"> on </w:t>
      </w:r>
      <w:proofErr w:type="spellStart"/>
      <w:r w:rsidRPr="0051670A">
        <w:rPr>
          <w:rFonts w:cs="Times New Roman"/>
          <w:color w:val="000000"/>
          <w:lang w:val="tr-TR"/>
        </w:rPr>
        <w:t>the</w:t>
      </w:r>
      <w:proofErr w:type="spellEnd"/>
      <w:r w:rsidRPr="0051670A">
        <w:rPr>
          <w:rFonts w:cs="Times New Roman"/>
          <w:color w:val="000000"/>
          <w:lang w:val="tr-TR"/>
        </w:rPr>
        <w:t xml:space="preserve"> Raspberry Pi 4, </w:t>
      </w:r>
      <w:proofErr w:type="spellStart"/>
      <w:r w:rsidRPr="0051670A">
        <w:rPr>
          <w:rFonts w:cs="Times New Roman"/>
          <w:color w:val="000000"/>
          <w:lang w:val="tr-TR"/>
        </w:rPr>
        <w:t>with</w:t>
      </w:r>
      <w:proofErr w:type="spellEnd"/>
      <w:r w:rsidRPr="0051670A">
        <w:rPr>
          <w:rFonts w:cs="Times New Roman"/>
          <w:color w:val="000000"/>
          <w:lang w:val="tr-TR"/>
        </w:rPr>
        <w:t xml:space="preserve"> on-</w:t>
      </w:r>
      <w:proofErr w:type="spellStart"/>
      <w:r w:rsidRPr="0051670A">
        <w:rPr>
          <w:rFonts w:cs="Times New Roman"/>
          <w:color w:val="000000"/>
          <w:lang w:val="tr-TR"/>
        </w:rPr>
        <w:t>device</w:t>
      </w:r>
      <w:proofErr w:type="spellEnd"/>
      <w:r w:rsidRPr="0051670A">
        <w:rPr>
          <w:rFonts w:cs="Times New Roman"/>
          <w:color w:val="000000"/>
          <w:lang w:val="tr-TR"/>
        </w:rPr>
        <w:t xml:space="preserve"> </w:t>
      </w:r>
      <w:proofErr w:type="spellStart"/>
      <w:r w:rsidRPr="0051670A">
        <w:rPr>
          <w:rFonts w:cs="Times New Roman"/>
          <w:color w:val="000000"/>
          <w:lang w:val="tr-TR"/>
        </w:rPr>
        <w:t>measurement</w:t>
      </w:r>
      <w:proofErr w:type="spellEnd"/>
      <w:r w:rsidRPr="0051670A">
        <w:rPr>
          <w:rFonts w:cs="Times New Roman"/>
          <w:color w:val="000000"/>
          <w:lang w:val="tr-TR"/>
        </w:rPr>
        <w:t xml:space="preserve"> of </w:t>
      </w:r>
      <w:proofErr w:type="spellStart"/>
      <w:r w:rsidRPr="0051670A">
        <w:rPr>
          <w:rFonts w:cs="Times New Roman"/>
          <w:color w:val="000000"/>
          <w:lang w:val="tr-TR"/>
        </w:rPr>
        <w:t>latency</w:t>
      </w:r>
      <w:proofErr w:type="spellEnd"/>
      <w:r w:rsidRPr="0051670A">
        <w:rPr>
          <w:rFonts w:cs="Times New Roman"/>
          <w:color w:val="000000"/>
          <w:lang w:val="tr-TR"/>
        </w:rPr>
        <w:t xml:space="preserve">, </w:t>
      </w:r>
      <w:proofErr w:type="spellStart"/>
      <w:r w:rsidRPr="0051670A">
        <w:rPr>
          <w:rFonts w:cs="Times New Roman"/>
          <w:color w:val="000000"/>
          <w:lang w:val="tr-TR"/>
        </w:rPr>
        <w:t>thermal</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power</w:t>
      </w:r>
      <w:proofErr w:type="spellEnd"/>
      <w:r w:rsidRPr="0051670A">
        <w:rPr>
          <w:rFonts w:cs="Times New Roman"/>
          <w:color w:val="000000"/>
          <w:lang w:val="tr-TR"/>
        </w:rPr>
        <w:t xml:space="preserve"> </w:t>
      </w:r>
      <w:proofErr w:type="spellStart"/>
      <w:r w:rsidRPr="0051670A">
        <w:rPr>
          <w:rFonts w:cs="Times New Roman"/>
          <w:color w:val="000000"/>
          <w:lang w:val="tr-TR"/>
        </w:rPr>
        <w:t>stability</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hardware </w:t>
      </w:r>
      <w:proofErr w:type="spellStart"/>
      <w:r w:rsidRPr="0051670A">
        <w:rPr>
          <w:rFonts w:cs="Times New Roman"/>
          <w:color w:val="000000"/>
          <w:lang w:val="tr-TR"/>
        </w:rPr>
        <w:t>execution</w:t>
      </w:r>
      <w:proofErr w:type="spellEnd"/>
      <w:r w:rsidRPr="0051670A">
        <w:rPr>
          <w:rFonts w:cs="Times New Roman"/>
          <w:color w:val="000000"/>
          <w:lang w:val="tr-TR"/>
        </w:rPr>
        <w:t xml:space="preserve"> </w:t>
      </w:r>
      <w:proofErr w:type="spellStart"/>
      <w:r w:rsidRPr="0051670A">
        <w:rPr>
          <w:rFonts w:cs="Times New Roman"/>
          <w:color w:val="000000"/>
          <w:lang w:val="tr-TR"/>
        </w:rPr>
        <w:t>documented</w:t>
      </w:r>
      <w:proofErr w:type="spellEnd"/>
      <w:r w:rsidRPr="0051670A">
        <w:rPr>
          <w:rFonts w:cs="Times New Roman"/>
          <w:color w:val="000000"/>
          <w:lang w:val="tr-TR"/>
        </w:rPr>
        <w:t xml:space="preserve"> </w:t>
      </w:r>
      <w:proofErr w:type="spellStart"/>
      <w:r w:rsidRPr="0051670A">
        <w:rPr>
          <w:rFonts w:cs="Times New Roman"/>
          <w:color w:val="000000"/>
          <w:lang w:val="tr-TR"/>
        </w:rPr>
        <w:t>with</w:t>
      </w:r>
      <w:proofErr w:type="spellEnd"/>
      <w:r w:rsidRPr="0051670A">
        <w:rPr>
          <w:rFonts w:cs="Times New Roman"/>
          <w:color w:val="000000"/>
          <w:lang w:val="tr-TR"/>
        </w:rPr>
        <w:t xml:space="preserve"> </w:t>
      </w:r>
      <w:proofErr w:type="spellStart"/>
      <w:r w:rsidRPr="0051670A">
        <w:rPr>
          <w:rFonts w:cs="Times New Roman"/>
          <w:color w:val="000000"/>
          <w:lang w:val="tr-TR"/>
        </w:rPr>
        <w:t>screenshots</w:t>
      </w:r>
      <w:proofErr w:type="spellEnd"/>
      <w:r w:rsidRPr="0051670A">
        <w:rPr>
          <w:rFonts w:cs="Times New Roman"/>
          <w:color w:val="000000"/>
          <w:lang w:val="tr-TR"/>
        </w:rPr>
        <w:t xml:space="preserve"> </w:t>
      </w:r>
      <w:proofErr w:type="spellStart"/>
      <w:r w:rsidRPr="0051670A">
        <w:rPr>
          <w:rFonts w:cs="Times New Roman"/>
          <w:color w:val="000000"/>
          <w:lang w:val="tr-TR"/>
        </w:rPr>
        <w:t>or</w:t>
      </w:r>
      <w:proofErr w:type="spellEnd"/>
      <w:r w:rsidRPr="0051670A">
        <w:rPr>
          <w:rFonts w:cs="Times New Roman"/>
          <w:color w:val="000000"/>
          <w:lang w:val="tr-TR"/>
        </w:rPr>
        <w:t xml:space="preserve"> </w:t>
      </w:r>
      <w:proofErr w:type="spellStart"/>
      <w:r w:rsidRPr="0051670A">
        <w:rPr>
          <w:rFonts w:cs="Times New Roman"/>
          <w:color w:val="000000"/>
          <w:lang w:val="tr-TR"/>
        </w:rPr>
        <w:t>logs</w:t>
      </w:r>
      <w:proofErr w:type="spellEnd"/>
      <w:r w:rsidRPr="0051670A">
        <w:rPr>
          <w:rFonts w:cs="Times New Roman"/>
          <w:color w:val="000000"/>
          <w:lang w:val="tr-TR"/>
        </w:rPr>
        <w:t>.</w:t>
      </w:r>
    </w:p>
    <w:p w14:paraId="1020FDBA" w14:textId="77777777" w:rsidR="0051670A" w:rsidRPr="0051670A" w:rsidRDefault="0051670A" w:rsidP="0051670A">
      <w:pPr>
        <w:numPr>
          <w:ilvl w:val="0"/>
          <w:numId w:val="42"/>
        </w:numPr>
        <w:rPr>
          <w:rFonts w:cs="Times New Roman"/>
          <w:color w:val="000000"/>
          <w:lang w:val="tr-TR"/>
        </w:rPr>
      </w:pPr>
      <w:proofErr w:type="spellStart"/>
      <w:r w:rsidRPr="0051670A">
        <w:rPr>
          <w:rFonts w:cs="Times New Roman"/>
          <w:color w:val="000000"/>
          <w:lang w:val="tr-TR"/>
        </w:rPr>
        <w:t>Validation</w:t>
      </w:r>
      <w:proofErr w:type="spellEnd"/>
      <w:r w:rsidRPr="0051670A">
        <w:rPr>
          <w:rFonts w:cs="Times New Roman"/>
          <w:color w:val="000000"/>
          <w:lang w:val="tr-TR"/>
        </w:rPr>
        <w:t xml:space="preserve"> of </w:t>
      </w:r>
      <w:proofErr w:type="spellStart"/>
      <w:r w:rsidRPr="0051670A">
        <w:rPr>
          <w:rFonts w:cs="Times New Roman"/>
          <w:color w:val="000000"/>
          <w:lang w:val="tr-TR"/>
        </w:rPr>
        <w:t>calibration</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abstention</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existing</w:t>
      </w:r>
      <w:proofErr w:type="spellEnd"/>
      <w:r w:rsidRPr="0051670A">
        <w:rPr>
          <w:rFonts w:cs="Times New Roman"/>
          <w:color w:val="000000"/>
          <w:lang w:val="tr-TR"/>
        </w:rPr>
        <w:t xml:space="preserve"> </w:t>
      </w:r>
      <w:proofErr w:type="spellStart"/>
      <w:r w:rsidRPr="0051670A">
        <w:rPr>
          <w:rFonts w:cs="Times New Roman"/>
          <w:color w:val="000000"/>
          <w:lang w:val="tr-TR"/>
        </w:rPr>
        <w:t>abstain</w:t>
      </w:r>
      <w:proofErr w:type="spellEnd"/>
      <w:r w:rsidRPr="0051670A">
        <w:rPr>
          <w:rFonts w:cs="Times New Roman"/>
          <w:color w:val="000000"/>
          <w:lang w:val="tr-TR"/>
        </w:rPr>
        <w:t xml:space="preserve"> </w:t>
      </w:r>
      <w:proofErr w:type="spellStart"/>
      <w:r w:rsidRPr="0051670A">
        <w:rPr>
          <w:rFonts w:cs="Times New Roman"/>
          <w:color w:val="000000"/>
          <w:lang w:val="tr-TR"/>
        </w:rPr>
        <w:t>policy</w:t>
      </w:r>
      <w:proofErr w:type="spellEnd"/>
      <w:r w:rsidRPr="0051670A">
        <w:rPr>
          <w:rFonts w:cs="Times New Roman"/>
          <w:color w:val="000000"/>
          <w:lang w:val="tr-TR"/>
        </w:rPr>
        <w:t xml:space="preserve"> </w:t>
      </w:r>
      <w:proofErr w:type="spellStart"/>
      <w:r w:rsidRPr="0051670A">
        <w:rPr>
          <w:rFonts w:cs="Times New Roman"/>
          <w:color w:val="000000"/>
          <w:lang w:val="tr-TR"/>
        </w:rPr>
        <w:t>should</w:t>
      </w:r>
      <w:proofErr w:type="spellEnd"/>
      <w:r w:rsidRPr="0051670A">
        <w:rPr>
          <w:rFonts w:cs="Times New Roman"/>
          <w:color w:val="000000"/>
          <w:lang w:val="tr-TR"/>
        </w:rPr>
        <w:t xml:space="preserve"> be </w:t>
      </w:r>
      <w:proofErr w:type="spellStart"/>
      <w:r w:rsidRPr="0051670A">
        <w:rPr>
          <w:rFonts w:cs="Times New Roman"/>
          <w:color w:val="000000"/>
          <w:lang w:val="tr-TR"/>
        </w:rPr>
        <w:t>extended</w:t>
      </w:r>
      <w:proofErr w:type="spellEnd"/>
      <w:r w:rsidRPr="0051670A">
        <w:rPr>
          <w:rFonts w:cs="Times New Roman"/>
          <w:color w:val="000000"/>
          <w:lang w:val="tr-TR"/>
        </w:rPr>
        <w:t xml:space="preserve"> </w:t>
      </w:r>
      <w:proofErr w:type="spellStart"/>
      <w:r w:rsidRPr="0051670A">
        <w:rPr>
          <w:rFonts w:cs="Times New Roman"/>
          <w:color w:val="000000"/>
          <w:lang w:val="tr-TR"/>
        </w:rPr>
        <w:t>with</w:t>
      </w:r>
      <w:proofErr w:type="spellEnd"/>
      <w:r w:rsidRPr="0051670A">
        <w:rPr>
          <w:rFonts w:cs="Times New Roman"/>
          <w:color w:val="000000"/>
          <w:lang w:val="tr-TR"/>
        </w:rPr>
        <w:t xml:space="preserve"> </w:t>
      </w:r>
      <w:proofErr w:type="spellStart"/>
      <w:r w:rsidRPr="0051670A">
        <w:rPr>
          <w:rFonts w:cs="Times New Roman"/>
          <w:color w:val="000000"/>
          <w:lang w:val="tr-TR"/>
        </w:rPr>
        <w:t>calibration</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uncertainty</w:t>
      </w:r>
      <w:proofErr w:type="spellEnd"/>
      <w:r w:rsidRPr="0051670A">
        <w:rPr>
          <w:rFonts w:cs="Times New Roman"/>
          <w:color w:val="000000"/>
          <w:lang w:val="tr-TR"/>
        </w:rPr>
        <w:t xml:space="preserve"> of </w:t>
      </w:r>
      <w:proofErr w:type="spellStart"/>
      <w:r w:rsidRPr="0051670A">
        <w:rPr>
          <w:rFonts w:cs="Times New Roman"/>
          <w:color w:val="000000"/>
          <w:lang w:val="tr-TR"/>
        </w:rPr>
        <w:t>beekeeper-facing</w:t>
      </w:r>
      <w:proofErr w:type="spellEnd"/>
      <w:r w:rsidRPr="0051670A">
        <w:rPr>
          <w:rFonts w:cs="Times New Roman"/>
          <w:color w:val="000000"/>
          <w:lang w:val="tr-TR"/>
        </w:rPr>
        <w:t xml:space="preserve"> risk </w:t>
      </w:r>
      <w:proofErr w:type="spellStart"/>
      <w:r w:rsidRPr="0051670A">
        <w:rPr>
          <w:rFonts w:cs="Times New Roman"/>
          <w:color w:val="000000"/>
          <w:lang w:val="tr-TR"/>
        </w:rPr>
        <w:t>considered</w:t>
      </w:r>
      <w:proofErr w:type="spellEnd"/>
      <w:r w:rsidRPr="0051670A">
        <w:rPr>
          <w:rFonts w:cs="Times New Roman"/>
          <w:color w:val="000000"/>
          <w:lang w:val="tr-TR"/>
        </w:rPr>
        <w:t xml:space="preserve"> </w:t>
      </w:r>
      <w:proofErr w:type="spellStart"/>
      <w:r w:rsidRPr="0051670A">
        <w:rPr>
          <w:rFonts w:cs="Times New Roman"/>
          <w:color w:val="000000"/>
          <w:lang w:val="tr-TR"/>
        </w:rPr>
        <w:t>through</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lens of </w:t>
      </w:r>
      <w:proofErr w:type="spellStart"/>
      <w:r w:rsidRPr="0051670A">
        <w:rPr>
          <w:rFonts w:cs="Times New Roman"/>
          <w:color w:val="000000"/>
          <w:lang w:val="tr-TR"/>
        </w:rPr>
        <w:t>reliability</w:t>
      </w:r>
      <w:proofErr w:type="spellEnd"/>
      <w:r w:rsidRPr="0051670A">
        <w:rPr>
          <w:rFonts w:cs="Times New Roman"/>
          <w:color w:val="000000"/>
          <w:lang w:val="tr-TR"/>
        </w:rPr>
        <w:t xml:space="preserve"> </w:t>
      </w:r>
      <w:proofErr w:type="spellStart"/>
      <w:r w:rsidRPr="0051670A">
        <w:rPr>
          <w:rFonts w:cs="Times New Roman"/>
          <w:color w:val="000000"/>
          <w:lang w:val="tr-TR"/>
        </w:rPr>
        <w:t>diagrams</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expected</w:t>
      </w:r>
      <w:proofErr w:type="spellEnd"/>
      <w:r w:rsidRPr="0051670A">
        <w:rPr>
          <w:rFonts w:cs="Times New Roman"/>
          <w:color w:val="000000"/>
          <w:lang w:val="tr-TR"/>
        </w:rPr>
        <w:t xml:space="preserve"> </w:t>
      </w:r>
      <w:proofErr w:type="spellStart"/>
      <w:r w:rsidRPr="0051670A">
        <w:rPr>
          <w:rFonts w:cs="Times New Roman"/>
          <w:color w:val="000000"/>
          <w:lang w:val="tr-TR"/>
        </w:rPr>
        <w:t>calibration</w:t>
      </w:r>
      <w:proofErr w:type="spellEnd"/>
      <w:r w:rsidRPr="0051670A">
        <w:rPr>
          <w:rFonts w:cs="Times New Roman"/>
          <w:color w:val="000000"/>
          <w:lang w:val="tr-TR"/>
        </w:rPr>
        <w:t xml:space="preserve"> </w:t>
      </w:r>
      <w:proofErr w:type="spellStart"/>
      <w:r w:rsidRPr="0051670A">
        <w:rPr>
          <w:rFonts w:cs="Times New Roman"/>
          <w:color w:val="000000"/>
          <w:lang w:val="tr-TR"/>
        </w:rPr>
        <w:t>error</w:t>
      </w:r>
      <w:proofErr w:type="spellEnd"/>
      <w:r w:rsidRPr="0051670A">
        <w:rPr>
          <w:rFonts w:cs="Times New Roman"/>
          <w:color w:val="000000"/>
          <w:lang w:val="tr-TR"/>
        </w:rPr>
        <w:t>.</w:t>
      </w:r>
    </w:p>
    <w:p w14:paraId="5CB27D18" w14:textId="77777777" w:rsidR="0051670A" w:rsidRPr="0051670A" w:rsidRDefault="0051670A" w:rsidP="0051670A">
      <w:pPr>
        <w:numPr>
          <w:ilvl w:val="0"/>
          <w:numId w:val="42"/>
        </w:numPr>
        <w:jc w:val="both"/>
        <w:rPr>
          <w:rFonts w:cs="Times New Roman"/>
          <w:color w:val="000000"/>
          <w:lang w:val="tr-TR"/>
        </w:rPr>
      </w:pPr>
      <w:r>
        <w:lastRenderedPageBreak/>
        <w:t>Production-lineage preservation: future training and promotion runs should archive the selected weight file together with args.yaml, results.csv, class mapping, dataset snapshot, evaluation command, and checksum information so that promoted-model provenance can be reconstructed without relying on related-run fallback evidence.</w:t>
      </w:r>
    </w:p>
    <w:p w14:paraId="4675E838" w14:textId="77777777" w:rsidR="0051670A" w:rsidRPr="0051670A" w:rsidRDefault="0051670A" w:rsidP="0051670A">
      <w:pPr>
        <w:numPr>
          <w:ilvl w:val="0"/>
          <w:numId w:val="42"/>
        </w:numPr>
        <w:jc w:val="both"/>
        <w:rPr>
          <w:rFonts w:cs="Times New Roman"/>
          <w:color w:val="000000"/>
          <w:lang w:val="tr-TR"/>
        </w:rPr>
      </w:pPr>
      <w:r>
        <w:t>Full edge test-split export: future edge evaluation should export per-sample predictions for the official held-out test split if full edge benchmark claims are desired. Until then, the 71-image edge values must remain diagnostic example-image evidence.</w:t>
      </w:r>
    </w:p>
    <w:p w14:paraId="345A98C4" w14:textId="77777777" w:rsidR="00167AA3" w:rsidRPr="0051670A" w:rsidRDefault="0051670A" w:rsidP="0051670A">
      <w:pPr>
        <w:numPr>
          <w:ilvl w:val="0"/>
          <w:numId w:val="42"/>
        </w:numPr>
        <w:rPr>
          <w:rFonts w:cs="Times New Roman"/>
          <w:color w:val="000000"/>
          <w:lang w:val="tr-TR"/>
        </w:rPr>
      </w:pPr>
      <w:r w:rsidRPr="0051670A">
        <w:rPr>
          <w:rFonts w:cs="Times New Roman"/>
          <w:color w:val="000000"/>
          <w:lang w:val="tr-TR"/>
        </w:rPr>
        <w:t xml:space="preserve">Evaluation of </w:t>
      </w:r>
      <w:proofErr w:type="spellStart"/>
      <w:r w:rsidRPr="0051670A">
        <w:rPr>
          <w:rFonts w:cs="Times New Roman"/>
          <w:color w:val="000000"/>
          <w:lang w:val="tr-TR"/>
        </w:rPr>
        <w:t>human</w:t>
      </w:r>
      <w:proofErr w:type="spellEnd"/>
      <w:r w:rsidRPr="0051670A">
        <w:rPr>
          <w:rFonts w:cs="Times New Roman"/>
          <w:color w:val="000000"/>
          <w:lang w:val="tr-TR"/>
        </w:rPr>
        <w:t xml:space="preserve"> </w:t>
      </w:r>
      <w:proofErr w:type="spellStart"/>
      <w:r w:rsidRPr="0051670A">
        <w:rPr>
          <w:rFonts w:cs="Times New Roman"/>
          <w:color w:val="000000"/>
          <w:lang w:val="tr-TR"/>
        </w:rPr>
        <w:t>use</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field</w:t>
      </w:r>
      <w:proofErr w:type="spellEnd"/>
      <w:r w:rsidRPr="0051670A">
        <w:rPr>
          <w:rFonts w:cs="Times New Roman"/>
          <w:color w:val="000000"/>
          <w:lang w:val="tr-TR"/>
        </w:rPr>
        <w:t xml:space="preserve"> </w:t>
      </w:r>
      <w:proofErr w:type="spellStart"/>
      <w:r w:rsidRPr="0051670A">
        <w:rPr>
          <w:rFonts w:cs="Times New Roman"/>
          <w:color w:val="000000"/>
          <w:lang w:val="tr-TR"/>
        </w:rPr>
        <w:t>use</w:t>
      </w:r>
      <w:proofErr w:type="spellEnd"/>
      <w:r w:rsidRPr="0051670A">
        <w:rPr>
          <w:rFonts w:cs="Times New Roman"/>
          <w:color w:val="000000"/>
          <w:lang w:val="tr-TR"/>
        </w:rPr>
        <w:t xml:space="preserve">: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current</w:t>
      </w:r>
      <w:proofErr w:type="spellEnd"/>
      <w:r w:rsidRPr="0051670A">
        <w:rPr>
          <w:rFonts w:cs="Times New Roman"/>
          <w:color w:val="000000"/>
          <w:lang w:val="tr-TR"/>
        </w:rPr>
        <w:t xml:space="preserve"> </w:t>
      </w:r>
      <w:proofErr w:type="spellStart"/>
      <w:r w:rsidRPr="0051670A">
        <w:rPr>
          <w:rFonts w:cs="Times New Roman"/>
          <w:color w:val="000000"/>
          <w:lang w:val="tr-TR"/>
        </w:rPr>
        <w:t>thesis</w:t>
      </w:r>
      <w:proofErr w:type="spellEnd"/>
      <w:r w:rsidRPr="0051670A">
        <w:rPr>
          <w:rFonts w:cs="Times New Roman"/>
          <w:color w:val="000000"/>
          <w:lang w:val="tr-TR"/>
        </w:rPr>
        <w:t xml:space="preserve"> </w:t>
      </w:r>
      <w:proofErr w:type="spellStart"/>
      <w:r w:rsidRPr="0051670A">
        <w:rPr>
          <w:rFonts w:cs="Times New Roman"/>
          <w:color w:val="000000"/>
          <w:lang w:val="tr-TR"/>
        </w:rPr>
        <w:t>focuses</w:t>
      </w:r>
      <w:proofErr w:type="spellEnd"/>
      <w:r w:rsidRPr="0051670A">
        <w:rPr>
          <w:rFonts w:cs="Times New Roman"/>
          <w:color w:val="000000"/>
          <w:lang w:val="tr-TR"/>
        </w:rPr>
        <w:t xml:space="preserve"> on </w:t>
      </w:r>
      <w:proofErr w:type="spellStart"/>
      <w:r w:rsidRPr="0051670A">
        <w:rPr>
          <w:rFonts w:cs="Times New Roman"/>
          <w:color w:val="000000"/>
          <w:lang w:val="tr-TR"/>
        </w:rPr>
        <w:t>system</w:t>
      </w:r>
      <w:proofErr w:type="spellEnd"/>
      <w:r w:rsidRPr="0051670A">
        <w:rPr>
          <w:rFonts w:cs="Times New Roman"/>
          <w:color w:val="000000"/>
          <w:lang w:val="tr-TR"/>
        </w:rPr>
        <w:t xml:space="preserve"> </w:t>
      </w:r>
      <w:proofErr w:type="spellStart"/>
      <w:r w:rsidRPr="0051670A">
        <w:rPr>
          <w:rFonts w:cs="Times New Roman"/>
          <w:color w:val="000000"/>
          <w:lang w:val="tr-TR"/>
        </w:rPr>
        <w:t>implementation</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evidence-bounded</w:t>
      </w:r>
      <w:proofErr w:type="spellEnd"/>
      <w:r w:rsidRPr="0051670A">
        <w:rPr>
          <w:rFonts w:cs="Times New Roman"/>
          <w:color w:val="000000"/>
          <w:lang w:val="tr-TR"/>
        </w:rPr>
        <w:t xml:space="preserve"> </w:t>
      </w:r>
      <w:proofErr w:type="spellStart"/>
      <w:r w:rsidRPr="0051670A">
        <w:rPr>
          <w:rFonts w:cs="Times New Roman"/>
          <w:color w:val="000000"/>
          <w:lang w:val="tr-TR"/>
        </w:rPr>
        <w:t>validation</w:t>
      </w:r>
      <w:proofErr w:type="spellEnd"/>
      <w:r w:rsidRPr="0051670A">
        <w:rPr>
          <w:rFonts w:cs="Times New Roman"/>
          <w:color w:val="000000"/>
          <w:lang w:val="tr-TR"/>
        </w:rPr>
        <w:t xml:space="preserve">; </w:t>
      </w:r>
      <w:proofErr w:type="spellStart"/>
      <w:r w:rsidRPr="0051670A">
        <w:rPr>
          <w:rFonts w:cs="Times New Roman"/>
          <w:color w:val="000000"/>
          <w:lang w:val="tr-TR"/>
        </w:rPr>
        <w:t>thus</w:t>
      </w:r>
      <w:proofErr w:type="spellEnd"/>
      <w:r w:rsidRPr="0051670A">
        <w:rPr>
          <w:rFonts w:cs="Times New Roman"/>
          <w:color w:val="000000"/>
          <w:lang w:val="tr-TR"/>
        </w:rPr>
        <w:t xml:space="preserve">, </w:t>
      </w:r>
      <w:proofErr w:type="spellStart"/>
      <w:r w:rsidRPr="0051670A">
        <w:rPr>
          <w:rFonts w:cs="Times New Roman"/>
          <w:color w:val="000000"/>
          <w:lang w:val="tr-TR"/>
        </w:rPr>
        <w:t>ethical</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privacy</w:t>
      </w:r>
      <w:proofErr w:type="spellEnd"/>
      <w:r w:rsidRPr="0051670A">
        <w:rPr>
          <w:rFonts w:cs="Times New Roman"/>
          <w:color w:val="000000"/>
          <w:lang w:val="tr-TR"/>
        </w:rPr>
        <w:t xml:space="preserve"> </w:t>
      </w:r>
      <w:proofErr w:type="spellStart"/>
      <w:r w:rsidRPr="0051670A">
        <w:rPr>
          <w:rFonts w:cs="Times New Roman"/>
          <w:color w:val="000000"/>
          <w:lang w:val="tr-TR"/>
        </w:rPr>
        <w:t>design</w:t>
      </w:r>
      <w:proofErr w:type="spellEnd"/>
      <w:r w:rsidRPr="0051670A">
        <w:rPr>
          <w:rFonts w:cs="Times New Roman"/>
          <w:color w:val="000000"/>
          <w:lang w:val="tr-TR"/>
        </w:rPr>
        <w:t xml:space="preserve"> </w:t>
      </w:r>
      <w:proofErr w:type="spellStart"/>
      <w:r w:rsidRPr="0051670A">
        <w:rPr>
          <w:rFonts w:cs="Times New Roman"/>
          <w:color w:val="000000"/>
          <w:lang w:val="tr-TR"/>
        </w:rPr>
        <w:t>concerns</w:t>
      </w:r>
      <w:proofErr w:type="spellEnd"/>
      <w:r w:rsidRPr="0051670A">
        <w:rPr>
          <w:rFonts w:cs="Times New Roman"/>
          <w:color w:val="000000"/>
          <w:lang w:val="tr-TR"/>
        </w:rPr>
        <w:t xml:space="preserve"> </w:t>
      </w:r>
      <w:proofErr w:type="spellStart"/>
      <w:r w:rsidRPr="0051670A">
        <w:rPr>
          <w:rFonts w:cs="Times New Roman"/>
          <w:color w:val="000000"/>
          <w:lang w:val="tr-TR"/>
        </w:rPr>
        <w:t>must</w:t>
      </w:r>
      <w:proofErr w:type="spellEnd"/>
      <w:r w:rsidRPr="0051670A">
        <w:rPr>
          <w:rFonts w:cs="Times New Roman"/>
          <w:color w:val="000000"/>
          <w:lang w:val="tr-TR"/>
        </w:rPr>
        <w:t xml:space="preserve"> </w:t>
      </w:r>
      <w:proofErr w:type="spellStart"/>
      <w:r w:rsidRPr="0051670A">
        <w:rPr>
          <w:rFonts w:cs="Times New Roman"/>
          <w:color w:val="000000"/>
          <w:lang w:val="tr-TR"/>
        </w:rPr>
        <w:t>guide</w:t>
      </w:r>
      <w:proofErr w:type="spellEnd"/>
      <w:r w:rsidRPr="0051670A">
        <w:rPr>
          <w:rFonts w:cs="Times New Roman"/>
          <w:color w:val="000000"/>
          <w:lang w:val="tr-TR"/>
        </w:rPr>
        <w:t xml:space="preserve"> </w:t>
      </w:r>
      <w:proofErr w:type="spellStart"/>
      <w:r w:rsidRPr="0051670A">
        <w:rPr>
          <w:rFonts w:cs="Times New Roman"/>
          <w:color w:val="000000"/>
          <w:lang w:val="tr-TR"/>
        </w:rPr>
        <w:t>research</w:t>
      </w:r>
      <w:proofErr w:type="spellEnd"/>
      <w:r w:rsidRPr="0051670A">
        <w:rPr>
          <w:rFonts w:cs="Times New Roman"/>
          <w:color w:val="000000"/>
          <w:lang w:val="tr-TR"/>
        </w:rPr>
        <w:t xml:space="preserve"> </w:t>
      </w:r>
      <w:proofErr w:type="spellStart"/>
      <w:r w:rsidRPr="0051670A">
        <w:rPr>
          <w:rFonts w:cs="Times New Roman"/>
          <w:color w:val="000000"/>
          <w:lang w:val="tr-TR"/>
        </w:rPr>
        <w:t>with</w:t>
      </w:r>
      <w:proofErr w:type="spellEnd"/>
      <w:r w:rsidRPr="0051670A">
        <w:rPr>
          <w:rFonts w:cs="Times New Roman"/>
          <w:color w:val="000000"/>
          <w:lang w:val="tr-TR"/>
        </w:rPr>
        <w:t xml:space="preserve"> </w:t>
      </w:r>
      <w:proofErr w:type="spellStart"/>
      <w:r w:rsidRPr="0051670A">
        <w:rPr>
          <w:rFonts w:cs="Times New Roman"/>
          <w:color w:val="000000"/>
          <w:lang w:val="tr-TR"/>
        </w:rPr>
        <w:t>beekeepers</w:t>
      </w:r>
      <w:proofErr w:type="spellEnd"/>
      <w:r w:rsidRPr="0051670A">
        <w:rPr>
          <w:rFonts w:cs="Times New Roman"/>
          <w:color w:val="000000"/>
          <w:lang w:val="tr-TR"/>
        </w:rPr>
        <w:t xml:space="preserve"> </w:t>
      </w:r>
      <w:proofErr w:type="spellStart"/>
      <w:r w:rsidRPr="0051670A">
        <w:rPr>
          <w:rFonts w:cs="Times New Roman"/>
          <w:color w:val="000000"/>
          <w:lang w:val="tr-TR"/>
        </w:rPr>
        <w:t>and</w:t>
      </w:r>
      <w:proofErr w:type="spellEnd"/>
      <w:r w:rsidRPr="0051670A">
        <w:rPr>
          <w:rFonts w:cs="Times New Roman"/>
          <w:color w:val="000000"/>
          <w:lang w:val="tr-TR"/>
        </w:rPr>
        <w:t xml:space="preserve"> </w:t>
      </w:r>
      <w:proofErr w:type="spellStart"/>
      <w:r w:rsidRPr="0051670A">
        <w:rPr>
          <w:rFonts w:cs="Times New Roman"/>
          <w:color w:val="000000"/>
          <w:lang w:val="tr-TR"/>
        </w:rPr>
        <w:t>other</w:t>
      </w:r>
      <w:proofErr w:type="spellEnd"/>
      <w:r w:rsidRPr="0051670A">
        <w:rPr>
          <w:rFonts w:cs="Times New Roman"/>
          <w:color w:val="000000"/>
          <w:lang w:val="tr-TR"/>
        </w:rPr>
        <w:t xml:space="preserve"> domain </w:t>
      </w:r>
      <w:proofErr w:type="spellStart"/>
      <w:r w:rsidRPr="0051670A">
        <w:rPr>
          <w:rFonts w:cs="Times New Roman"/>
          <w:color w:val="000000"/>
          <w:lang w:val="tr-TR"/>
        </w:rPr>
        <w:t>users</w:t>
      </w:r>
      <w:proofErr w:type="spellEnd"/>
      <w:r w:rsidRPr="0051670A">
        <w:rPr>
          <w:rFonts w:cs="Times New Roman"/>
          <w:color w:val="000000"/>
          <w:lang w:val="tr-TR"/>
        </w:rPr>
        <w:t xml:space="preserve"> in </w:t>
      </w:r>
      <w:proofErr w:type="spellStart"/>
      <w:r w:rsidRPr="0051670A">
        <w:rPr>
          <w:rFonts w:cs="Times New Roman"/>
          <w:color w:val="000000"/>
          <w:lang w:val="tr-TR"/>
        </w:rPr>
        <w:t>the</w:t>
      </w:r>
      <w:proofErr w:type="spellEnd"/>
      <w:r w:rsidRPr="0051670A">
        <w:rPr>
          <w:rFonts w:cs="Times New Roman"/>
          <w:color w:val="000000"/>
          <w:lang w:val="tr-TR"/>
        </w:rPr>
        <w:t xml:space="preserve"> </w:t>
      </w:r>
      <w:proofErr w:type="spellStart"/>
      <w:r w:rsidRPr="0051670A">
        <w:rPr>
          <w:rFonts w:cs="Times New Roman"/>
          <w:color w:val="000000"/>
          <w:lang w:val="tr-TR"/>
        </w:rPr>
        <w:t>future</w:t>
      </w:r>
      <w:proofErr w:type="spellEnd"/>
      <w:r w:rsidRPr="0051670A">
        <w:rPr>
          <w:rFonts w:cs="Times New Roman"/>
          <w:color w:val="000000"/>
          <w:lang w:val="tr-TR"/>
        </w:rPr>
        <w:t>.</w:t>
      </w:r>
    </w:p>
    <w:p w14:paraId="12A36AAD" w14:textId="77777777" w:rsidR="00AC0EF9" w:rsidRPr="00167AA3" w:rsidRDefault="00AC0EF9" w:rsidP="00167AA3">
      <w:pPr>
        <w:jc w:val="both"/>
        <w:rPr>
          <w:lang w:val="tr-TR"/>
        </w:rPr>
      </w:pPr>
    </w:p>
    <w:p w14:paraId="22402FAA" w14:textId="77777777" w:rsidR="00612E47" w:rsidRDefault="00000000">
      <w:pPr>
        <w:pStyle w:val="Balk1"/>
        <w:pageBreakBefore/>
      </w:pPr>
      <w:bookmarkStart w:id="116" w:name="chapter-summary-3"/>
      <w:bookmarkStart w:id="117" w:name="_HiveTOC_1095"/>
      <w:bookmarkStart w:id="118" w:name="chapter-vi"/>
      <w:bookmarkEnd w:id="105"/>
      <w:bookmarkEnd w:id="107"/>
      <w:bookmarkEnd w:id="116"/>
      <w:r>
        <w:rPr>
          <w:color w:val="000000"/>
        </w:rPr>
        <w:lastRenderedPageBreak/>
        <w:t>CHAPTER VI</w:t>
      </w:r>
      <w:bookmarkEnd w:id="117"/>
    </w:p>
    <w:p w14:paraId="137144CF" w14:textId="77777777" w:rsidR="00612E47" w:rsidRDefault="00000000">
      <w:pPr>
        <w:pStyle w:val="Balk2"/>
        <w:jc w:val="center"/>
      </w:pPr>
      <w:bookmarkStart w:id="119" w:name="_HiveTOC_1096"/>
      <w:bookmarkStart w:id="120" w:name="conclusion-and-recommendations"/>
      <w:r>
        <w:rPr>
          <w:color w:val="000000"/>
        </w:rPr>
        <w:t>Conclusion and Recommendations</w:t>
      </w:r>
      <w:bookmarkEnd w:id="119"/>
    </w:p>
    <w:p w14:paraId="7B696794" w14:textId="77777777" w:rsidR="00612E47" w:rsidRDefault="00000000">
      <w:pPr>
        <w:pStyle w:val="Balk3"/>
        <w:jc w:val="left"/>
      </w:pPr>
      <w:bookmarkStart w:id="121" w:name="_HiveTOC_1097"/>
      <w:r>
        <w:rPr>
          <w:color w:val="000000"/>
        </w:rPr>
        <w:t>6.1 Introduction</w:t>
      </w:r>
      <w:bookmarkEnd w:id="121"/>
    </w:p>
    <w:p w14:paraId="15B78351" w14:textId="77777777" w:rsidR="00AC0EF9" w:rsidRPr="00AC0EF9" w:rsidRDefault="00AC0EF9" w:rsidP="00AC0EF9">
      <w:pPr>
        <w:rPr>
          <w:lang w:val="tr-TR"/>
        </w:rPr>
      </w:pPr>
      <w:r>
        <w:t>This chapter synthesizes the verified results of HiveSentinel AI across its website platform, desktop-local model pipeline, and edge-focused runtime package. It describes the final engineering contribution of the thesis as an integrated, reproducible, and deployment-aware framework for bee pest detection, supported by documented evidence for the system, model, and runtime.</w:t>
      </w:r>
    </w:p>
    <w:p w14:paraId="3C35794B" w14:textId="77777777" w:rsidR="00AC0EF9" w:rsidRPr="00AC0EF9" w:rsidRDefault="00AC0EF9" w:rsidP="00AC0EF9">
      <w:pPr>
        <w:rPr>
          <w:lang w:val="tr-TR"/>
        </w:rPr>
      </w:pPr>
      <w:proofErr w:type="spellStart"/>
      <w:r w:rsidRPr="00AC0EF9">
        <w:rPr>
          <w:lang w:val="tr-TR"/>
        </w:rPr>
        <w:t>The</w:t>
      </w:r>
      <w:proofErr w:type="spellEnd"/>
      <w:r w:rsidRPr="00AC0EF9">
        <w:rPr>
          <w:lang w:val="tr-TR"/>
        </w:rPr>
        <w:t xml:space="preserve"> </w:t>
      </w:r>
      <w:proofErr w:type="spellStart"/>
      <w:r w:rsidRPr="00AC0EF9">
        <w:rPr>
          <w:lang w:val="tr-TR"/>
        </w:rPr>
        <w:t>validated</w:t>
      </w:r>
      <w:proofErr w:type="spellEnd"/>
      <w:r w:rsidRPr="00AC0EF9">
        <w:rPr>
          <w:lang w:val="tr-TR"/>
        </w:rPr>
        <w:t xml:space="preserve"> </w:t>
      </w:r>
      <w:proofErr w:type="spellStart"/>
      <w:r w:rsidRPr="00AC0EF9">
        <w:rPr>
          <w:lang w:val="tr-TR"/>
        </w:rPr>
        <w:t>results</w:t>
      </w:r>
      <w:proofErr w:type="spellEnd"/>
      <w:r w:rsidRPr="00AC0EF9">
        <w:rPr>
          <w:lang w:val="tr-TR"/>
        </w:rPr>
        <w:t xml:space="preserve"> </w:t>
      </w:r>
      <w:proofErr w:type="spellStart"/>
      <w:r w:rsidRPr="00AC0EF9">
        <w:rPr>
          <w:lang w:val="tr-TR"/>
        </w:rPr>
        <w:t>discussed</w:t>
      </w:r>
      <w:proofErr w:type="spellEnd"/>
      <w:r w:rsidRPr="00AC0EF9">
        <w:rPr>
          <w:lang w:val="tr-TR"/>
        </w:rPr>
        <w:t xml:space="preserve"> in </w:t>
      </w:r>
      <w:proofErr w:type="spellStart"/>
      <w:r w:rsidRPr="00AC0EF9">
        <w:rPr>
          <w:lang w:val="tr-TR"/>
        </w:rPr>
        <w:t>Chapters</w:t>
      </w:r>
      <w:proofErr w:type="spellEnd"/>
      <w:r w:rsidRPr="00AC0EF9">
        <w:rPr>
          <w:lang w:val="tr-TR"/>
        </w:rPr>
        <w:t xml:space="preserve"> IV </w:t>
      </w:r>
      <w:proofErr w:type="spellStart"/>
      <w:r w:rsidRPr="00AC0EF9">
        <w:rPr>
          <w:lang w:val="tr-TR"/>
        </w:rPr>
        <w:t>and</w:t>
      </w:r>
      <w:proofErr w:type="spellEnd"/>
      <w:r w:rsidRPr="00AC0EF9">
        <w:rPr>
          <w:lang w:val="tr-TR"/>
        </w:rPr>
        <w:t xml:space="preserve"> V </w:t>
      </w:r>
      <w:proofErr w:type="spellStart"/>
      <w:r w:rsidRPr="00AC0EF9">
        <w:rPr>
          <w:lang w:val="tr-TR"/>
        </w:rPr>
        <w:t>provide</w:t>
      </w:r>
      <w:proofErr w:type="spellEnd"/>
      <w:r w:rsidRPr="00AC0EF9">
        <w:rPr>
          <w:lang w:val="tr-TR"/>
        </w:rPr>
        <w:t xml:space="preserve"> </w:t>
      </w:r>
      <w:proofErr w:type="spellStart"/>
      <w:r w:rsidRPr="00AC0EF9">
        <w:rPr>
          <w:lang w:val="tr-TR"/>
        </w:rPr>
        <w:t>the</w:t>
      </w:r>
      <w:proofErr w:type="spellEnd"/>
      <w:r w:rsidRPr="00AC0EF9">
        <w:rPr>
          <w:lang w:val="tr-TR"/>
        </w:rPr>
        <w:t xml:space="preserve"> </w:t>
      </w:r>
      <w:proofErr w:type="spellStart"/>
      <w:r w:rsidRPr="00AC0EF9">
        <w:rPr>
          <w:lang w:val="tr-TR"/>
        </w:rPr>
        <w:t>basis</w:t>
      </w:r>
      <w:proofErr w:type="spellEnd"/>
      <w:r w:rsidRPr="00AC0EF9">
        <w:rPr>
          <w:lang w:val="tr-TR"/>
        </w:rPr>
        <w:t xml:space="preserve"> </w:t>
      </w:r>
      <w:proofErr w:type="spellStart"/>
      <w:r w:rsidRPr="00AC0EF9">
        <w:rPr>
          <w:lang w:val="tr-TR"/>
        </w:rPr>
        <w:t>for</w:t>
      </w:r>
      <w:proofErr w:type="spellEnd"/>
      <w:r w:rsidRPr="00AC0EF9">
        <w:rPr>
          <w:lang w:val="tr-TR"/>
        </w:rPr>
        <w:t xml:space="preserve"> </w:t>
      </w:r>
      <w:proofErr w:type="spellStart"/>
      <w:r w:rsidRPr="00AC0EF9">
        <w:rPr>
          <w:lang w:val="tr-TR"/>
        </w:rPr>
        <w:t>the</w:t>
      </w:r>
      <w:proofErr w:type="spellEnd"/>
      <w:r w:rsidRPr="00AC0EF9">
        <w:rPr>
          <w:lang w:val="tr-TR"/>
        </w:rPr>
        <w:t xml:space="preserve"> </w:t>
      </w:r>
      <w:proofErr w:type="spellStart"/>
      <w:r w:rsidRPr="00AC0EF9">
        <w:rPr>
          <w:lang w:val="tr-TR"/>
        </w:rPr>
        <w:t>recommendations</w:t>
      </w:r>
      <w:proofErr w:type="spellEnd"/>
      <w:r w:rsidRPr="00AC0EF9">
        <w:rPr>
          <w:lang w:val="tr-TR"/>
        </w:rPr>
        <w:t xml:space="preserve">. </w:t>
      </w:r>
      <w:proofErr w:type="spellStart"/>
      <w:r w:rsidRPr="00AC0EF9">
        <w:rPr>
          <w:lang w:val="tr-TR"/>
        </w:rPr>
        <w:t>Future</w:t>
      </w:r>
      <w:proofErr w:type="spellEnd"/>
      <w:r w:rsidRPr="00AC0EF9">
        <w:rPr>
          <w:lang w:val="tr-TR"/>
        </w:rPr>
        <w:t xml:space="preserve"> </w:t>
      </w:r>
      <w:proofErr w:type="spellStart"/>
      <w:r w:rsidRPr="00AC0EF9">
        <w:rPr>
          <w:lang w:val="tr-TR"/>
        </w:rPr>
        <w:t>work</w:t>
      </w:r>
      <w:proofErr w:type="spellEnd"/>
      <w:r w:rsidRPr="00AC0EF9">
        <w:rPr>
          <w:lang w:val="tr-TR"/>
        </w:rPr>
        <w:t xml:space="preserve"> is </w:t>
      </w:r>
      <w:proofErr w:type="spellStart"/>
      <w:r w:rsidRPr="00AC0EF9">
        <w:rPr>
          <w:lang w:val="tr-TR"/>
        </w:rPr>
        <w:t>framed</w:t>
      </w:r>
      <w:proofErr w:type="spellEnd"/>
      <w:r w:rsidRPr="00AC0EF9">
        <w:rPr>
          <w:lang w:val="tr-TR"/>
        </w:rPr>
        <w:t xml:space="preserve"> as an </w:t>
      </w:r>
      <w:proofErr w:type="spellStart"/>
      <w:r w:rsidRPr="00AC0EF9">
        <w:rPr>
          <w:lang w:val="tr-TR"/>
        </w:rPr>
        <w:t>opportunity</w:t>
      </w:r>
      <w:proofErr w:type="spellEnd"/>
      <w:r w:rsidRPr="00AC0EF9">
        <w:rPr>
          <w:lang w:val="tr-TR"/>
        </w:rPr>
        <w:t xml:space="preserve"> </w:t>
      </w:r>
      <w:proofErr w:type="spellStart"/>
      <w:r w:rsidRPr="00AC0EF9">
        <w:rPr>
          <w:lang w:val="tr-TR"/>
        </w:rPr>
        <w:t>to</w:t>
      </w:r>
      <w:proofErr w:type="spellEnd"/>
      <w:r w:rsidRPr="00AC0EF9">
        <w:rPr>
          <w:lang w:val="tr-TR"/>
        </w:rPr>
        <w:t xml:space="preserve"> </w:t>
      </w:r>
      <w:proofErr w:type="spellStart"/>
      <w:r w:rsidRPr="00AC0EF9">
        <w:rPr>
          <w:lang w:val="tr-TR"/>
        </w:rPr>
        <w:t>extend</w:t>
      </w:r>
      <w:proofErr w:type="spellEnd"/>
      <w:r w:rsidRPr="00AC0EF9">
        <w:rPr>
          <w:lang w:val="tr-TR"/>
        </w:rPr>
        <w:t xml:space="preserve"> </w:t>
      </w:r>
      <w:proofErr w:type="spellStart"/>
      <w:r w:rsidRPr="00AC0EF9">
        <w:rPr>
          <w:lang w:val="tr-TR"/>
        </w:rPr>
        <w:t>the</w:t>
      </w:r>
      <w:proofErr w:type="spellEnd"/>
      <w:r w:rsidRPr="00AC0EF9">
        <w:rPr>
          <w:lang w:val="tr-TR"/>
        </w:rPr>
        <w:t xml:space="preserve"> </w:t>
      </w:r>
      <w:proofErr w:type="gramStart"/>
      <w:r w:rsidRPr="00AC0EF9">
        <w:rPr>
          <w:lang w:val="tr-TR"/>
        </w:rPr>
        <w:t>software</w:t>
      </w:r>
      <w:proofErr w:type="gramEnd"/>
      <w:r w:rsidRPr="00AC0EF9">
        <w:rPr>
          <w:lang w:val="tr-TR"/>
        </w:rPr>
        <w:t>-</w:t>
      </w:r>
      <w:proofErr w:type="spellStart"/>
      <w:r w:rsidRPr="00AC0EF9">
        <w:rPr>
          <w:lang w:val="tr-TR"/>
        </w:rPr>
        <w:t>engineering</w:t>
      </w:r>
      <w:proofErr w:type="spellEnd"/>
      <w:r w:rsidRPr="00AC0EF9">
        <w:rPr>
          <w:lang w:val="tr-TR"/>
        </w:rPr>
        <w:t xml:space="preserve"> </w:t>
      </w:r>
      <w:proofErr w:type="spellStart"/>
      <w:r w:rsidRPr="00AC0EF9">
        <w:rPr>
          <w:lang w:val="tr-TR"/>
        </w:rPr>
        <w:t>contribution</w:t>
      </w:r>
      <w:proofErr w:type="spellEnd"/>
      <w:r w:rsidRPr="00AC0EF9">
        <w:rPr>
          <w:lang w:val="tr-TR"/>
        </w:rPr>
        <w:t xml:space="preserve"> </w:t>
      </w:r>
      <w:proofErr w:type="spellStart"/>
      <w:r w:rsidRPr="00AC0EF9">
        <w:rPr>
          <w:lang w:val="tr-TR"/>
        </w:rPr>
        <w:t>rather</w:t>
      </w:r>
      <w:proofErr w:type="spellEnd"/>
      <w:r w:rsidRPr="00AC0EF9">
        <w:rPr>
          <w:lang w:val="tr-TR"/>
        </w:rPr>
        <w:t xml:space="preserve"> </w:t>
      </w:r>
      <w:proofErr w:type="spellStart"/>
      <w:r w:rsidRPr="00AC0EF9">
        <w:rPr>
          <w:lang w:val="tr-TR"/>
        </w:rPr>
        <w:t>than</w:t>
      </w:r>
      <w:proofErr w:type="spellEnd"/>
      <w:r w:rsidRPr="00AC0EF9">
        <w:rPr>
          <w:lang w:val="tr-TR"/>
        </w:rPr>
        <w:t xml:space="preserve"> as a </w:t>
      </w:r>
      <w:proofErr w:type="spellStart"/>
      <w:r w:rsidRPr="00AC0EF9">
        <w:rPr>
          <w:lang w:val="tr-TR"/>
        </w:rPr>
        <w:t>weakness</w:t>
      </w:r>
      <w:proofErr w:type="spellEnd"/>
      <w:r w:rsidRPr="00AC0EF9">
        <w:rPr>
          <w:lang w:val="tr-TR"/>
        </w:rPr>
        <w:t xml:space="preserve"> of </w:t>
      </w:r>
      <w:proofErr w:type="spellStart"/>
      <w:r w:rsidRPr="00AC0EF9">
        <w:rPr>
          <w:lang w:val="tr-TR"/>
        </w:rPr>
        <w:t>the</w:t>
      </w:r>
      <w:proofErr w:type="spellEnd"/>
      <w:r w:rsidRPr="00AC0EF9">
        <w:rPr>
          <w:lang w:val="tr-TR"/>
        </w:rPr>
        <w:t xml:space="preserve"> </w:t>
      </w:r>
      <w:proofErr w:type="spellStart"/>
      <w:r w:rsidRPr="00AC0EF9">
        <w:rPr>
          <w:lang w:val="tr-TR"/>
        </w:rPr>
        <w:t>implemented</w:t>
      </w:r>
      <w:proofErr w:type="spellEnd"/>
      <w:r w:rsidRPr="00AC0EF9">
        <w:rPr>
          <w:lang w:val="tr-TR"/>
        </w:rPr>
        <w:t xml:space="preserve"> </w:t>
      </w:r>
      <w:proofErr w:type="spellStart"/>
      <w:r w:rsidRPr="00AC0EF9">
        <w:rPr>
          <w:lang w:val="tr-TR"/>
        </w:rPr>
        <w:t>system</w:t>
      </w:r>
      <w:proofErr w:type="spellEnd"/>
      <w:r w:rsidRPr="00AC0EF9">
        <w:rPr>
          <w:lang w:val="tr-TR"/>
        </w:rPr>
        <w:t>.</w:t>
      </w:r>
    </w:p>
    <w:p w14:paraId="6A7AF4EE" w14:textId="77777777" w:rsidR="00167AA3" w:rsidRPr="00167AA3" w:rsidRDefault="00167AA3" w:rsidP="00167AA3">
      <w:pPr>
        <w:outlineLvl w:val="1"/>
        <w:rPr>
          <w:lang w:val="tr-TR"/>
        </w:rPr>
      </w:pPr>
      <w:bookmarkStart w:id="122" w:name="_HiveTOC_1098"/>
      <w:r w:rsidRPr="00167AA3">
        <w:rPr>
          <w:rFonts w:cs="Times New Roman"/>
          <w:b/>
          <w:color w:val="000000"/>
          <w:lang w:val="tr-TR"/>
        </w:rPr>
        <w:t xml:space="preserve">6.2 </w:t>
      </w:r>
      <w:proofErr w:type="spellStart"/>
      <w:r w:rsidRPr="00167AA3">
        <w:rPr>
          <w:rFonts w:cs="Times New Roman"/>
          <w:b/>
          <w:color w:val="000000"/>
          <w:lang w:val="tr-TR"/>
        </w:rPr>
        <w:t>Conclusion</w:t>
      </w:r>
      <w:bookmarkEnd w:id="122"/>
      <w:proofErr w:type="spellEnd"/>
    </w:p>
    <w:p w14:paraId="0A1341A1" w14:textId="77777777" w:rsidR="00AC0EF9" w:rsidRPr="00AC0EF9" w:rsidRDefault="00AC0EF9" w:rsidP="00AC0EF9">
      <w:pPr>
        <w:rPr>
          <w:lang w:val="tr-TR"/>
        </w:rPr>
      </w:pPr>
      <w:proofErr w:type="spellStart"/>
      <w:r w:rsidRPr="00AC0EF9">
        <w:rPr>
          <w:lang w:val="tr-TR"/>
        </w:rPr>
        <w:t>This</w:t>
      </w:r>
      <w:proofErr w:type="spellEnd"/>
      <w:r w:rsidRPr="00AC0EF9">
        <w:rPr>
          <w:lang w:val="tr-TR"/>
        </w:rPr>
        <w:t xml:space="preserve"> </w:t>
      </w:r>
      <w:proofErr w:type="spellStart"/>
      <w:r w:rsidRPr="00AC0EF9">
        <w:rPr>
          <w:lang w:val="tr-TR"/>
        </w:rPr>
        <w:t>thesis</w:t>
      </w:r>
      <w:proofErr w:type="spellEnd"/>
      <w:r w:rsidRPr="00AC0EF9">
        <w:rPr>
          <w:lang w:val="tr-TR"/>
        </w:rPr>
        <w:t xml:space="preserve"> </w:t>
      </w:r>
      <w:proofErr w:type="spellStart"/>
      <w:r w:rsidRPr="00AC0EF9">
        <w:rPr>
          <w:lang w:val="tr-TR"/>
        </w:rPr>
        <w:t>developed</w:t>
      </w:r>
      <w:proofErr w:type="spellEnd"/>
      <w:r w:rsidRPr="00AC0EF9">
        <w:rPr>
          <w:lang w:val="tr-TR"/>
        </w:rPr>
        <w:t xml:space="preserve">, </w:t>
      </w:r>
      <w:proofErr w:type="spellStart"/>
      <w:r w:rsidRPr="00AC0EF9">
        <w:rPr>
          <w:lang w:val="tr-TR"/>
        </w:rPr>
        <w:t>implemented</w:t>
      </w:r>
      <w:proofErr w:type="spellEnd"/>
      <w:r w:rsidRPr="00AC0EF9">
        <w:rPr>
          <w:lang w:val="tr-TR"/>
        </w:rPr>
        <w:t xml:space="preserve">, </w:t>
      </w:r>
      <w:proofErr w:type="spellStart"/>
      <w:r w:rsidRPr="00AC0EF9">
        <w:rPr>
          <w:lang w:val="tr-TR"/>
        </w:rPr>
        <w:t>and</w:t>
      </w:r>
      <w:proofErr w:type="spellEnd"/>
      <w:r w:rsidRPr="00AC0EF9">
        <w:rPr>
          <w:lang w:val="tr-TR"/>
        </w:rPr>
        <w:t xml:space="preserve"> </w:t>
      </w:r>
      <w:proofErr w:type="spellStart"/>
      <w:r w:rsidRPr="00AC0EF9">
        <w:rPr>
          <w:lang w:val="tr-TR"/>
        </w:rPr>
        <w:t>assessed</w:t>
      </w:r>
      <w:proofErr w:type="spellEnd"/>
      <w:r w:rsidRPr="00AC0EF9">
        <w:rPr>
          <w:lang w:val="tr-TR"/>
        </w:rPr>
        <w:t xml:space="preserve"> an </w:t>
      </w:r>
      <w:proofErr w:type="spellStart"/>
      <w:r w:rsidRPr="00AC0EF9">
        <w:rPr>
          <w:lang w:val="tr-TR"/>
        </w:rPr>
        <w:t>advanced</w:t>
      </w:r>
      <w:proofErr w:type="spellEnd"/>
      <w:r w:rsidRPr="00AC0EF9">
        <w:rPr>
          <w:lang w:val="tr-TR"/>
        </w:rPr>
        <w:t xml:space="preserve"> </w:t>
      </w:r>
      <w:proofErr w:type="spellStart"/>
      <w:r w:rsidRPr="00AC0EF9">
        <w:rPr>
          <w:lang w:val="tr-TR"/>
        </w:rPr>
        <w:t>pest</w:t>
      </w:r>
      <w:proofErr w:type="spellEnd"/>
      <w:r w:rsidRPr="00AC0EF9">
        <w:rPr>
          <w:lang w:val="tr-TR"/>
        </w:rPr>
        <w:t xml:space="preserve"> </w:t>
      </w:r>
      <w:proofErr w:type="spellStart"/>
      <w:r w:rsidRPr="00AC0EF9">
        <w:rPr>
          <w:lang w:val="tr-TR"/>
        </w:rPr>
        <w:t>monitoring</w:t>
      </w:r>
      <w:proofErr w:type="spellEnd"/>
      <w:r w:rsidRPr="00AC0EF9">
        <w:rPr>
          <w:lang w:val="tr-TR"/>
        </w:rPr>
        <w:t xml:space="preserve"> </w:t>
      </w:r>
      <w:proofErr w:type="spellStart"/>
      <w:r w:rsidRPr="00AC0EF9">
        <w:rPr>
          <w:lang w:val="tr-TR"/>
        </w:rPr>
        <w:t>system</w:t>
      </w:r>
      <w:proofErr w:type="spellEnd"/>
      <w:r w:rsidRPr="00AC0EF9">
        <w:rPr>
          <w:lang w:val="tr-TR"/>
        </w:rPr>
        <w:t xml:space="preserve"> </w:t>
      </w:r>
      <w:proofErr w:type="spellStart"/>
      <w:r w:rsidRPr="00AC0EF9">
        <w:rPr>
          <w:lang w:val="tr-TR"/>
        </w:rPr>
        <w:t>built</w:t>
      </w:r>
      <w:proofErr w:type="spellEnd"/>
      <w:r w:rsidRPr="00AC0EF9">
        <w:rPr>
          <w:lang w:val="tr-TR"/>
        </w:rPr>
        <w:t xml:space="preserve"> as a </w:t>
      </w:r>
      <w:proofErr w:type="spellStart"/>
      <w:r w:rsidRPr="00AC0EF9">
        <w:rPr>
          <w:lang w:val="tr-TR"/>
        </w:rPr>
        <w:t>multi-layered</w:t>
      </w:r>
      <w:proofErr w:type="spellEnd"/>
      <w:r w:rsidRPr="00AC0EF9">
        <w:rPr>
          <w:lang w:val="tr-TR"/>
        </w:rPr>
        <w:t xml:space="preserve"> </w:t>
      </w:r>
      <w:proofErr w:type="spellStart"/>
      <w:r w:rsidRPr="00AC0EF9">
        <w:rPr>
          <w:lang w:val="tr-TR"/>
        </w:rPr>
        <w:t>monitoring</w:t>
      </w:r>
      <w:proofErr w:type="spellEnd"/>
      <w:r w:rsidRPr="00AC0EF9">
        <w:rPr>
          <w:lang w:val="tr-TR"/>
        </w:rPr>
        <w:t xml:space="preserve"> </w:t>
      </w:r>
      <w:proofErr w:type="spellStart"/>
      <w:r w:rsidRPr="00AC0EF9">
        <w:rPr>
          <w:lang w:val="tr-TR"/>
        </w:rPr>
        <w:t>stack</w:t>
      </w:r>
      <w:proofErr w:type="spellEnd"/>
      <w:r w:rsidRPr="00AC0EF9">
        <w:rPr>
          <w:lang w:val="tr-TR"/>
        </w:rPr>
        <w:t xml:space="preserve">. </w:t>
      </w:r>
      <w:proofErr w:type="spellStart"/>
      <w:r w:rsidRPr="00AC0EF9">
        <w:rPr>
          <w:lang w:val="tr-TR"/>
        </w:rPr>
        <w:t>The</w:t>
      </w:r>
      <w:proofErr w:type="spellEnd"/>
      <w:r w:rsidRPr="00AC0EF9">
        <w:rPr>
          <w:lang w:val="tr-TR"/>
        </w:rPr>
        <w:t xml:space="preserve"> </w:t>
      </w:r>
      <w:proofErr w:type="spellStart"/>
      <w:r w:rsidRPr="00AC0EF9">
        <w:rPr>
          <w:lang w:val="tr-TR"/>
        </w:rPr>
        <w:t>system</w:t>
      </w:r>
      <w:proofErr w:type="spellEnd"/>
      <w:r w:rsidRPr="00AC0EF9">
        <w:rPr>
          <w:lang w:val="tr-TR"/>
        </w:rPr>
        <w:t xml:space="preserve"> </w:t>
      </w:r>
      <w:proofErr w:type="spellStart"/>
      <w:r w:rsidRPr="00AC0EF9">
        <w:rPr>
          <w:lang w:val="tr-TR"/>
        </w:rPr>
        <w:t>integrates</w:t>
      </w:r>
      <w:proofErr w:type="spellEnd"/>
      <w:r w:rsidRPr="00AC0EF9">
        <w:rPr>
          <w:lang w:val="tr-TR"/>
        </w:rPr>
        <w:t xml:space="preserve"> a Next.js web </w:t>
      </w:r>
      <w:proofErr w:type="spellStart"/>
      <w:r w:rsidRPr="00AC0EF9">
        <w:rPr>
          <w:lang w:val="tr-TR"/>
        </w:rPr>
        <w:t>application</w:t>
      </w:r>
      <w:proofErr w:type="spellEnd"/>
      <w:r w:rsidRPr="00AC0EF9">
        <w:rPr>
          <w:lang w:val="tr-TR"/>
        </w:rPr>
        <w:t xml:space="preserve"> </w:t>
      </w:r>
      <w:proofErr w:type="spellStart"/>
      <w:r w:rsidRPr="00AC0EF9">
        <w:rPr>
          <w:lang w:val="tr-TR"/>
        </w:rPr>
        <w:t>with</w:t>
      </w:r>
      <w:proofErr w:type="spellEnd"/>
      <w:r w:rsidRPr="00AC0EF9">
        <w:rPr>
          <w:lang w:val="tr-TR"/>
        </w:rPr>
        <w:t xml:space="preserve"> a </w:t>
      </w:r>
      <w:proofErr w:type="spellStart"/>
      <w:r w:rsidRPr="00AC0EF9">
        <w:rPr>
          <w:lang w:val="tr-TR"/>
        </w:rPr>
        <w:t>Prisma-supported</w:t>
      </w:r>
      <w:proofErr w:type="spellEnd"/>
      <w:r w:rsidRPr="00AC0EF9">
        <w:rPr>
          <w:lang w:val="tr-TR"/>
        </w:rPr>
        <w:t xml:space="preserve"> </w:t>
      </w:r>
      <w:proofErr w:type="spellStart"/>
      <w:r w:rsidRPr="00AC0EF9">
        <w:rPr>
          <w:lang w:val="tr-TR"/>
        </w:rPr>
        <w:t>backend</w:t>
      </w:r>
      <w:proofErr w:type="spellEnd"/>
      <w:r w:rsidRPr="00AC0EF9">
        <w:rPr>
          <w:lang w:val="tr-TR"/>
        </w:rPr>
        <w:t xml:space="preserve">, a desktop </w:t>
      </w:r>
      <w:proofErr w:type="spellStart"/>
      <w:r w:rsidRPr="00AC0EF9">
        <w:rPr>
          <w:lang w:val="tr-TR"/>
        </w:rPr>
        <w:t>Ultralytics</w:t>
      </w:r>
      <w:proofErr w:type="spellEnd"/>
      <w:r w:rsidRPr="00AC0EF9">
        <w:rPr>
          <w:lang w:val="tr-TR"/>
        </w:rPr>
        <w:t xml:space="preserve"> YOLO </w:t>
      </w:r>
      <w:proofErr w:type="spellStart"/>
      <w:r w:rsidRPr="00AC0EF9">
        <w:rPr>
          <w:lang w:val="tr-TR"/>
        </w:rPr>
        <w:t>classification</w:t>
      </w:r>
      <w:proofErr w:type="spellEnd"/>
      <w:r w:rsidRPr="00AC0EF9">
        <w:rPr>
          <w:lang w:val="tr-TR"/>
        </w:rPr>
        <w:t xml:space="preserve"> </w:t>
      </w:r>
      <w:proofErr w:type="spellStart"/>
      <w:r w:rsidRPr="00AC0EF9">
        <w:rPr>
          <w:lang w:val="tr-TR"/>
        </w:rPr>
        <w:t>pipeline</w:t>
      </w:r>
      <w:proofErr w:type="spellEnd"/>
      <w:r w:rsidRPr="00AC0EF9">
        <w:rPr>
          <w:lang w:val="tr-TR"/>
        </w:rPr>
        <w:t xml:space="preserve">, </w:t>
      </w:r>
      <w:proofErr w:type="spellStart"/>
      <w:r w:rsidRPr="00AC0EF9">
        <w:rPr>
          <w:lang w:val="tr-TR"/>
        </w:rPr>
        <w:t>local</w:t>
      </w:r>
      <w:proofErr w:type="spellEnd"/>
      <w:r w:rsidRPr="00AC0EF9">
        <w:rPr>
          <w:lang w:val="tr-TR"/>
        </w:rPr>
        <w:t xml:space="preserve"> </w:t>
      </w:r>
      <w:proofErr w:type="spellStart"/>
      <w:r w:rsidRPr="00AC0EF9">
        <w:rPr>
          <w:lang w:val="tr-TR"/>
        </w:rPr>
        <w:t>inference</w:t>
      </w:r>
      <w:proofErr w:type="spellEnd"/>
      <w:r w:rsidRPr="00AC0EF9">
        <w:rPr>
          <w:lang w:val="tr-TR"/>
        </w:rPr>
        <w:t xml:space="preserve"> </w:t>
      </w:r>
      <w:proofErr w:type="spellStart"/>
      <w:r w:rsidRPr="00AC0EF9">
        <w:rPr>
          <w:lang w:val="tr-TR"/>
        </w:rPr>
        <w:t>and</w:t>
      </w:r>
      <w:proofErr w:type="spellEnd"/>
      <w:r w:rsidRPr="00AC0EF9">
        <w:rPr>
          <w:lang w:val="tr-TR"/>
        </w:rPr>
        <w:t xml:space="preserve"> </w:t>
      </w:r>
      <w:proofErr w:type="spellStart"/>
      <w:r w:rsidRPr="00AC0EF9">
        <w:rPr>
          <w:lang w:val="tr-TR"/>
        </w:rPr>
        <w:t>deployment</w:t>
      </w:r>
      <w:proofErr w:type="spellEnd"/>
      <w:r w:rsidRPr="00AC0EF9">
        <w:rPr>
          <w:lang w:val="tr-TR"/>
        </w:rPr>
        <w:t xml:space="preserve"> </w:t>
      </w:r>
      <w:proofErr w:type="spellStart"/>
      <w:r w:rsidRPr="00AC0EF9">
        <w:rPr>
          <w:lang w:val="tr-TR"/>
        </w:rPr>
        <w:t>services</w:t>
      </w:r>
      <w:proofErr w:type="spellEnd"/>
      <w:r w:rsidRPr="00AC0EF9">
        <w:rPr>
          <w:lang w:val="tr-TR"/>
        </w:rPr>
        <w:t xml:space="preserve">, </w:t>
      </w:r>
      <w:proofErr w:type="spellStart"/>
      <w:r w:rsidRPr="00AC0EF9">
        <w:rPr>
          <w:lang w:val="tr-TR"/>
        </w:rPr>
        <w:t>and</w:t>
      </w:r>
      <w:proofErr w:type="spellEnd"/>
      <w:r w:rsidRPr="00AC0EF9">
        <w:rPr>
          <w:lang w:val="tr-TR"/>
        </w:rPr>
        <w:t xml:space="preserve"> a </w:t>
      </w:r>
      <w:proofErr w:type="spellStart"/>
      <w:r w:rsidRPr="00AC0EF9">
        <w:rPr>
          <w:lang w:val="tr-TR"/>
        </w:rPr>
        <w:t>Flask-served</w:t>
      </w:r>
      <w:proofErr w:type="spellEnd"/>
      <w:r w:rsidRPr="00AC0EF9">
        <w:rPr>
          <w:lang w:val="tr-TR"/>
        </w:rPr>
        <w:t xml:space="preserve"> ONNX </w:t>
      </w:r>
      <w:proofErr w:type="spellStart"/>
      <w:r w:rsidRPr="00AC0EF9">
        <w:rPr>
          <w:lang w:val="tr-TR"/>
        </w:rPr>
        <w:t>runtime</w:t>
      </w:r>
      <w:proofErr w:type="spellEnd"/>
      <w:r w:rsidRPr="00AC0EF9">
        <w:rPr>
          <w:lang w:val="tr-TR"/>
        </w:rPr>
        <w:t xml:space="preserve"> </w:t>
      </w:r>
      <w:proofErr w:type="spellStart"/>
      <w:r w:rsidRPr="00AC0EF9">
        <w:rPr>
          <w:lang w:val="tr-TR"/>
        </w:rPr>
        <w:t>package</w:t>
      </w:r>
      <w:proofErr w:type="spellEnd"/>
      <w:r w:rsidRPr="00AC0EF9">
        <w:rPr>
          <w:lang w:val="tr-TR"/>
        </w:rPr>
        <w:t>.</w:t>
      </w:r>
    </w:p>
    <w:p w14:paraId="1FC977EF" w14:textId="77777777" w:rsidR="0044301A" w:rsidRDefault="00000000">
      <w:pPr>
        <w:spacing w:after="60"/>
        <w:jc w:val="both"/>
      </w:pPr>
      <w:r>
        <w:t>At the application layer, the website extends the monitoring stack with multi-provider vision workflows, personal and administrative analytics, exportable reports, and community collaboration modules that connect detection output to human review and knowledge-base curation.</w:t>
      </w:r>
    </w:p>
    <w:p w14:paraId="0F0AD961" w14:textId="77777777" w:rsidR="00AC0EF9" w:rsidRPr="00AC0EF9" w:rsidRDefault="00AC0EF9" w:rsidP="00AC0EF9">
      <w:pPr>
        <w:jc w:val="both"/>
        <w:rPr>
          <w:lang w:val="tr-TR"/>
        </w:rPr>
      </w:pPr>
      <w:r w:rsidRPr="00AC0EF9">
        <w:rPr>
          <w:lang w:val="tr-TR"/>
        </w:rPr>
        <w:t xml:space="preserve">At </w:t>
      </w:r>
      <w:proofErr w:type="spellStart"/>
      <w:r w:rsidRPr="00AC0EF9">
        <w:rPr>
          <w:lang w:val="tr-TR"/>
        </w:rPr>
        <w:t>the</w:t>
      </w:r>
      <w:proofErr w:type="spellEnd"/>
      <w:r w:rsidRPr="00AC0EF9">
        <w:rPr>
          <w:lang w:val="tr-TR"/>
        </w:rPr>
        <w:t xml:space="preserve"> model </w:t>
      </w:r>
      <w:proofErr w:type="spellStart"/>
      <w:r w:rsidRPr="00AC0EF9">
        <w:rPr>
          <w:lang w:val="tr-TR"/>
        </w:rPr>
        <w:t>level</w:t>
      </w:r>
      <w:proofErr w:type="spellEnd"/>
      <w:r w:rsidRPr="00AC0EF9">
        <w:rPr>
          <w:lang w:val="tr-TR"/>
        </w:rPr>
        <w:t xml:space="preserve">, </w:t>
      </w:r>
      <w:proofErr w:type="spellStart"/>
      <w:r w:rsidRPr="00AC0EF9">
        <w:rPr>
          <w:lang w:val="tr-TR"/>
        </w:rPr>
        <w:t>the</w:t>
      </w:r>
      <w:proofErr w:type="spellEnd"/>
      <w:r w:rsidRPr="00AC0EF9">
        <w:rPr>
          <w:lang w:val="tr-TR"/>
        </w:rPr>
        <w:t xml:space="preserve"> </w:t>
      </w:r>
      <w:proofErr w:type="spellStart"/>
      <w:r w:rsidRPr="00AC0EF9">
        <w:rPr>
          <w:lang w:val="tr-TR"/>
        </w:rPr>
        <w:t>strongest</w:t>
      </w:r>
      <w:proofErr w:type="spellEnd"/>
      <w:r w:rsidRPr="00AC0EF9">
        <w:rPr>
          <w:lang w:val="tr-TR"/>
        </w:rPr>
        <w:t xml:space="preserve"> </w:t>
      </w:r>
      <w:proofErr w:type="spellStart"/>
      <w:r w:rsidRPr="00AC0EF9">
        <w:rPr>
          <w:lang w:val="tr-TR"/>
        </w:rPr>
        <w:t>full-split</w:t>
      </w:r>
      <w:proofErr w:type="spellEnd"/>
      <w:r w:rsidRPr="00AC0EF9">
        <w:rPr>
          <w:lang w:val="tr-TR"/>
        </w:rPr>
        <w:t xml:space="preserve"> </w:t>
      </w:r>
      <w:proofErr w:type="spellStart"/>
      <w:r w:rsidRPr="00AC0EF9">
        <w:rPr>
          <w:lang w:val="tr-TR"/>
        </w:rPr>
        <w:t>evidence</w:t>
      </w:r>
      <w:proofErr w:type="spellEnd"/>
      <w:r w:rsidRPr="00AC0EF9">
        <w:rPr>
          <w:lang w:val="tr-TR"/>
        </w:rPr>
        <w:t xml:space="preserve"> in </w:t>
      </w:r>
      <w:proofErr w:type="spellStart"/>
      <w:r w:rsidRPr="00AC0EF9">
        <w:rPr>
          <w:lang w:val="tr-TR"/>
        </w:rPr>
        <w:t>the</w:t>
      </w:r>
      <w:proofErr w:type="spellEnd"/>
      <w:r w:rsidRPr="00AC0EF9">
        <w:rPr>
          <w:lang w:val="tr-TR"/>
        </w:rPr>
        <w:t xml:space="preserve"> </w:t>
      </w:r>
      <w:proofErr w:type="spellStart"/>
      <w:r w:rsidRPr="00AC0EF9">
        <w:rPr>
          <w:lang w:val="tr-TR"/>
        </w:rPr>
        <w:t>current</w:t>
      </w:r>
      <w:proofErr w:type="spellEnd"/>
      <w:r w:rsidRPr="00AC0EF9">
        <w:rPr>
          <w:lang w:val="tr-TR"/>
        </w:rPr>
        <w:t xml:space="preserve"> </w:t>
      </w:r>
      <w:proofErr w:type="spellStart"/>
      <w:r w:rsidRPr="00AC0EF9">
        <w:rPr>
          <w:lang w:val="tr-TR"/>
        </w:rPr>
        <w:t>source</w:t>
      </w:r>
      <w:proofErr w:type="spellEnd"/>
      <w:r w:rsidRPr="00AC0EF9">
        <w:rPr>
          <w:lang w:val="tr-TR"/>
        </w:rPr>
        <w:t xml:space="preserve"> </w:t>
      </w:r>
      <w:proofErr w:type="spellStart"/>
      <w:r w:rsidRPr="00AC0EF9">
        <w:rPr>
          <w:lang w:val="tr-TR"/>
        </w:rPr>
        <w:t>bundle</w:t>
      </w:r>
      <w:proofErr w:type="spellEnd"/>
      <w:r w:rsidRPr="00AC0EF9">
        <w:rPr>
          <w:lang w:val="tr-TR"/>
        </w:rPr>
        <w:t xml:space="preserve"> is </w:t>
      </w:r>
      <w:proofErr w:type="spellStart"/>
      <w:r w:rsidRPr="00AC0EF9">
        <w:rPr>
          <w:lang w:val="tr-TR"/>
        </w:rPr>
        <w:t>the</w:t>
      </w:r>
      <w:proofErr w:type="spellEnd"/>
      <w:r w:rsidRPr="00AC0EF9">
        <w:rPr>
          <w:lang w:val="tr-TR"/>
        </w:rPr>
        <w:t xml:space="preserve"> </w:t>
      </w:r>
      <w:proofErr w:type="spellStart"/>
      <w:r w:rsidRPr="00AC0EF9">
        <w:rPr>
          <w:lang w:val="tr-TR"/>
        </w:rPr>
        <w:t>Phase</w:t>
      </w:r>
      <w:proofErr w:type="spellEnd"/>
      <w:r w:rsidRPr="00AC0EF9">
        <w:rPr>
          <w:lang w:val="tr-TR"/>
        </w:rPr>
        <w:t xml:space="preserve"> 3 </w:t>
      </w:r>
      <w:proofErr w:type="spellStart"/>
      <w:r w:rsidRPr="00AC0EF9">
        <w:rPr>
          <w:lang w:val="tr-TR"/>
        </w:rPr>
        <w:t>validation</w:t>
      </w:r>
      <w:proofErr w:type="spellEnd"/>
      <w:r w:rsidRPr="00AC0EF9">
        <w:rPr>
          <w:lang w:val="tr-TR"/>
        </w:rPr>
        <w:t xml:space="preserve"> </w:t>
      </w:r>
      <w:proofErr w:type="spellStart"/>
      <w:r w:rsidRPr="00AC0EF9">
        <w:rPr>
          <w:lang w:val="tr-TR"/>
        </w:rPr>
        <w:t>evaluation</w:t>
      </w:r>
      <w:proofErr w:type="spellEnd"/>
      <w:r w:rsidRPr="00AC0EF9">
        <w:rPr>
          <w:lang w:val="tr-TR"/>
        </w:rPr>
        <w:t xml:space="preserve"> of </w:t>
      </w:r>
      <w:proofErr w:type="spellStart"/>
      <w:r w:rsidRPr="00AC0EF9">
        <w:rPr>
          <w:lang w:val="tr-TR"/>
        </w:rPr>
        <w:t>the</w:t>
      </w:r>
      <w:proofErr w:type="spellEnd"/>
      <w:r w:rsidRPr="00AC0EF9">
        <w:rPr>
          <w:lang w:val="tr-TR"/>
        </w:rPr>
        <w:t xml:space="preserve"> </w:t>
      </w:r>
      <w:proofErr w:type="spellStart"/>
      <w:r w:rsidRPr="00AC0EF9">
        <w:rPr>
          <w:lang w:val="tr-TR"/>
        </w:rPr>
        <w:t>promoted</w:t>
      </w:r>
      <w:proofErr w:type="spellEnd"/>
      <w:r w:rsidRPr="00AC0EF9">
        <w:rPr>
          <w:lang w:val="tr-TR"/>
        </w:rPr>
        <w:t xml:space="preserve"> </w:t>
      </w:r>
      <w:proofErr w:type="spellStart"/>
      <w:r w:rsidRPr="00AC0EF9">
        <w:rPr>
          <w:lang w:val="tr-TR"/>
        </w:rPr>
        <w:t>yolo_insects_multi</w:t>
      </w:r>
      <w:proofErr w:type="spellEnd"/>
      <w:r w:rsidRPr="00AC0EF9">
        <w:rPr>
          <w:lang w:val="tr-TR"/>
        </w:rPr>
        <w:t xml:space="preserve"> </w:t>
      </w:r>
      <w:proofErr w:type="spellStart"/>
      <w:r w:rsidRPr="00AC0EF9">
        <w:rPr>
          <w:lang w:val="tr-TR"/>
        </w:rPr>
        <w:t>configuration</w:t>
      </w:r>
      <w:proofErr w:type="spellEnd"/>
      <w:r w:rsidRPr="00AC0EF9">
        <w:rPr>
          <w:lang w:val="tr-TR"/>
        </w:rPr>
        <w:t xml:space="preserve">, </w:t>
      </w:r>
      <w:proofErr w:type="spellStart"/>
      <w:r w:rsidRPr="00AC0EF9">
        <w:rPr>
          <w:lang w:val="tr-TR"/>
        </w:rPr>
        <w:t>which</w:t>
      </w:r>
      <w:proofErr w:type="spellEnd"/>
      <w:r w:rsidRPr="00AC0EF9">
        <w:rPr>
          <w:lang w:val="tr-TR"/>
        </w:rPr>
        <w:t xml:space="preserve"> </w:t>
      </w:r>
      <w:proofErr w:type="spellStart"/>
      <w:r w:rsidRPr="00AC0EF9">
        <w:rPr>
          <w:lang w:val="tr-TR"/>
        </w:rPr>
        <w:t>achieved</w:t>
      </w:r>
      <w:proofErr w:type="spellEnd"/>
      <w:r w:rsidRPr="00AC0EF9">
        <w:rPr>
          <w:lang w:val="tr-TR"/>
        </w:rPr>
        <w:t xml:space="preserve"> 0.96675 top-1 </w:t>
      </w:r>
      <w:proofErr w:type="spellStart"/>
      <w:r w:rsidRPr="00AC0EF9">
        <w:rPr>
          <w:lang w:val="tr-TR"/>
        </w:rPr>
        <w:t>accuracy</w:t>
      </w:r>
      <w:proofErr w:type="spellEnd"/>
      <w:r w:rsidRPr="00AC0EF9">
        <w:rPr>
          <w:lang w:val="tr-TR"/>
        </w:rPr>
        <w:t xml:space="preserve"> </w:t>
      </w:r>
      <w:proofErr w:type="spellStart"/>
      <w:r w:rsidRPr="00AC0EF9">
        <w:rPr>
          <w:lang w:val="tr-TR"/>
        </w:rPr>
        <w:t>across</w:t>
      </w:r>
      <w:proofErr w:type="spellEnd"/>
      <w:r w:rsidRPr="00AC0EF9">
        <w:rPr>
          <w:lang w:val="tr-TR"/>
        </w:rPr>
        <w:t xml:space="preserve"> 14,376 </w:t>
      </w:r>
      <w:proofErr w:type="spellStart"/>
      <w:r w:rsidRPr="00AC0EF9">
        <w:rPr>
          <w:lang w:val="tr-TR"/>
        </w:rPr>
        <w:t>validation</w:t>
      </w:r>
      <w:proofErr w:type="spellEnd"/>
      <w:r w:rsidRPr="00AC0EF9">
        <w:rPr>
          <w:lang w:val="tr-TR"/>
        </w:rPr>
        <w:t xml:space="preserve"> </w:t>
      </w:r>
      <w:proofErr w:type="spellStart"/>
      <w:r w:rsidRPr="00AC0EF9">
        <w:rPr>
          <w:lang w:val="tr-TR"/>
        </w:rPr>
        <w:t>images</w:t>
      </w:r>
      <w:proofErr w:type="spellEnd"/>
      <w:r w:rsidRPr="00AC0EF9">
        <w:rPr>
          <w:lang w:val="tr-TR"/>
        </w:rPr>
        <w:t xml:space="preserve">. </w:t>
      </w:r>
      <w:proofErr w:type="spellStart"/>
      <w:r w:rsidRPr="00AC0EF9">
        <w:rPr>
          <w:lang w:val="tr-TR"/>
        </w:rPr>
        <w:t>This</w:t>
      </w:r>
      <w:proofErr w:type="spellEnd"/>
      <w:r w:rsidRPr="00AC0EF9">
        <w:rPr>
          <w:lang w:val="tr-TR"/>
        </w:rPr>
        <w:t xml:space="preserve"> </w:t>
      </w:r>
      <w:proofErr w:type="spellStart"/>
      <w:r w:rsidRPr="00AC0EF9">
        <w:rPr>
          <w:lang w:val="tr-TR"/>
        </w:rPr>
        <w:t>result</w:t>
      </w:r>
      <w:proofErr w:type="spellEnd"/>
      <w:r w:rsidRPr="00AC0EF9">
        <w:rPr>
          <w:lang w:val="tr-TR"/>
        </w:rPr>
        <w:t xml:space="preserve"> is </w:t>
      </w:r>
      <w:proofErr w:type="spellStart"/>
      <w:r w:rsidRPr="00AC0EF9">
        <w:rPr>
          <w:lang w:val="tr-TR"/>
        </w:rPr>
        <w:t>reported</w:t>
      </w:r>
      <w:proofErr w:type="spellEnd"/>
      <w:r w:rsidRPr="00AC0EF9">
        <w:rPr>
          <w:lang w:val="tr-TR"/>
        </w:rPr>
        <w:t xml:space="preserve"> </w:t>
      </w:r>
      <w:proofErr w:type="spellStart"/>
      <w:r w:rsidRPr="00AC0EF9">
        <w:rPr>
          <w:lang w:val="tr-TR"/>
        </w:rPr>
        <w:t>strictly</w:t>
      </w:r>
      <w:proofErr w:type="spellEnd"/>
      <w:r w:rsidRPr="00AC0EF9">
        <w:rPr>
          <w:lang w:val="tr-TR"/>
        </w:rPr>
        <w:t xml:space="preserve"> as </w:t>
      </w:r>
      <w:proofErr w:type="spellStart"/>
      <w:r w:rsidRPr="00AC0EF9">
        <w:rPr>
          <w:lang w:val="tr-TR"/>
        </w:rPr>
        <w:t>validation-split</w:t>
      </w:r>
      <w:proofErr w:type="spellEnd"/>
      <w:r w:rsidRPr="00AC0EF9">
        <w:rPr>
          <w:lang w:val="tr-TR"/>
        </w:rPr>
        <w:t xml:space="preserve"> </w:t>
      </w:r>
      <w:proofErr w:type="spellStart"/>
      <w:r w:rsidRPr="00AC0EF9">
        <w:rPr>
          <w:lang w:val="tr-TR"/>
        </w:rPr>
        <w:t>performance</w:t>
      </w:r>
      <w:proofErr w:type="spellEnd"/>
      <w:r w:rsidRPr="00AC0EF9">
        <w:rPr>
          <w:lang w:val="tr-TR"/>
        </w:rPr>
        <w:t xml:space="preserve"> </w:t>
      </w:r>
      <w:proofErr w:type="spellStart"/>
      <w:r w:rsidRPr="00AC0EF9">
        <w:rPr>
          <w:lang w:val="tr-TR"/>
        </w:rPr>
        <w:t>and</w:t>
      </w:r>
      <w:proofErr w:type="spellEnd"/>
      <w:r w:rsidRPr="00AC0EF9">
        <w:rPr>
          <w:lang w:val="tr-TR"/>
        </w:rPr>
        <w:t xml:space="preserve"> is </w:t>
      </w:r>
      <w:proofErr w:type="spellStart"/>
      <w:r w:rsidRPr="00AC0EF9">
        <w:rPr>
          <w:lang w:val="tr-TR"/>
        </w:rPr>
        <w:t>interpreted</w:t>
      </w:r>
      <w:proofErr w:type="spellEnd"/>
      <w:r w:rsidRPr="00AC0EF9">
        <w:rPr>
          <w:lang w:val="tr-TR"/>
        </w:rPr>
        <w:t xml:space="preserve"> </w:t>
      </w:r>
      <w:proofErr w:type="spellStart"/>
      <w:r w:rsidRPr="00AC0EF9">
        <w:rPr>
          <w:lang w:val="tr-TR"/>
        </w:rPr>
        <w:t>together</w:t>
      </w:r>
      <w:proofErr w:type="spellEnd"/>
      <w:r w:rsidRPr="00AC0EF9">
        <w:rPr>
          <w:lang w:val="tr-TR"/>
        </w:rPr>
        <w:t xml:space="preserve"> </w:t>
      </w:r>
      <w:proofErr w:type="spellStart"/>
      <w:r w:rsidRPr="00AC0EF9">
        <w:rPr>
          <w:lang w:val="tr-TR"/>
        </w:rPr>
        <w:t>with</w:t>
      </w:r>
      <w:proofErr w:type="spellEnd"/>
      <w:r w:rsidRPr="00AC0EF9">
        <w:rPr>
          <w:lang w:val="tr-TR"/>
        </w:rPr>
        <w:t xml:space="preserve"> </w:t>
      </w:r>
      <w:proofErr w:type="spellStart"/>
      <w:r w:rsidRPr="00AC0EF9">
        <w:rPr>
          <w:lang w:val="tr-TR"/>
        </w:rPr>
        <w:t>the</w:t>
      </w:r>
      <w:proofErr w:type="spellEnd"/>
      <w:r w:rsidRPr="00AC0EF9">
        <w:rPr>
          <w:lang w:val="tr-TR"/>
        </w:rPr>
        <w:t xml:space="preserve"> </w:t>
      </w:r>
      <w:proofErr w:type="spellStart"/>
      <w:r w:rsidRPr="00AC0EF9">
        <w:rPr>
          <w:lang w:val="tr-TR"/>
        </w:rPr>
        <w:t>class-level</w:t>
      </w:r>
      <w:proofErr w:type="spellEnd"/>
      <w:r w:rsidRPr="00AC0EF9">
        <w:rPr>
          <w:lang w:val="tr-TR"/>
        </w:rPr>
        <w:t xml:space="preserve"> </w:t>
      </w:r>
      <w:proofErr w:type="spellStart"/>
      <w:r w:rsidRPr="00AC0EF9">
        <w:rPr>
          <w:lang w:val="tr-TR"/>
        </w:rPr>
        <w:t>precision</w:t>
      </w:r>
      <w:proofErr w:type="spellEnd"/>
      <w:r w:rsidRPr="00AC0EF9">
        <w:rPr>
          <w:lang w:val="tr-TR"/>
        </w:rPr>
        <w:t xml:space="preserve">, </w:t>
      </w:r>
      <w:proofErr w:type="spellStart"/>
      <w:r w:rsidRPr="00AC0EF9">
        <w:rPr>
          <w:lang w:val="tr-TR"/>
        </w:rPr>
        <w:t>recall</w:t>
      </w:r>
      <w:proofErr w:type="spellEnd"/>
      <w:r w:rsidRPr="00AC0EF9">
        <w:rPr>
          <w:lang w:val="tr-TR"/>
        </w:rPr>
        <w:t xml:space="preserve">, F1-score, </w:t>
      </w:r>
      <w:proofErr w:type="spellStart"/>
      <w:r w:rsidRPr="00AC0EF9">
        <w:rPr>
          <w:lang w:val="tr-TR"/>
        </w:rPr>
        <w:t>and</w:t>
      </w:r>
      <w:proofErr w:type="spellEnd"/>
      <w:r w:rsidRPr="00AC0EF9">
        <w:rPr>
          <w:lang w:val="tr-TR"/>
        </w:rPr>
        <w:t xml:space="preserve"> </w:t>
      </w:r>
      <w:proofErr w:type="spellStart"/>
      <w:r w:rsidRPr="00AC0EF9">
        <w:rPr>
          <w:lang w:val="tr-TR"/>
        </w:rPr>
        <w:t>confusion-matrix</w:t>
      </w:r>
      <w:proofErr w:type="spellEnd"/>
      <w:r w:rsidRPr="00AC0EF9">
        <w:rPr>
          <w:lang w:val="tr-TR"/>
        </w:rPr>
        <w:t xml:space="preserve"> </w:t>
      </w:r>
      <w:proofErr w:type="spellStart"/>
      <w:r w:rsidRPr="00AC0EF9">
        <w:rPr>
          <w:lang w:val="tr-TR"/>
        </w:rPr>
        <w:t>evidence</w:t>
      </w:r>
      <w:proofErr w:type="spellEnd"/>
      <w:r w:rsidRPr="00AC0EF9">
        <w:rPr>
          <w:lang w:val="tr-TR"/>
        </w:rPr>
        <w:t xml:space="preserve"> in </w:t>
      </w:r>
      <w:proofErr w:type="spellStart"/>
      <w:r w:rsidRPr="00AC0EF9">
        <w:rPr>
          <w:lang w:val="tr-TR"/>
        </w:rPr>
        <w:t>Chapter</w:t>
      </w:r>
      <w:proofErr w:type="spellEnd"/>
      <w:r w:rsidRPr="00AC0EF9">
        <w:rPr>
          <w:lang w:val="tr-TR"/>
        </w:rPr>
        <w:t xml:space="preserve"> IV.</w:t>
      </w:r>
    </w:p>
    <w:p w14:paraId="2E4211A4" w14:textId="77777777" w:rsidR="00AC0EF9" w:rsidRPr="00AC0EF9" w:rsidRDefault="00AC0EF9" w:rsidP="00EF6D19">
      <w:pPr>
        <w:rPr>
          <w:lang w:val="tr-TR"/>
        </w:rPr>
      </w:pPr>
      <w:r>
        <w:t xml:space="preserve">At a systems level, this thesis asserts that AI model evaluation extends to application-level evidentiary support, API validation, desktop stress tests, edge runtime packaging, and reproducibility-oriented appendices. The integration of the discussed frameworks addresses the gap explained in Chapter II, when a bee pest monitoring classification system is evaluated as a fully functional, multi-platform software framework instead of a standalone, isolated classifier. This thesis argues that HiveSentinel AI offers a validated MSc-level contribution to bee pest monitoring. It also provides a basis for further empirical field-based work with </w:t>
      </w:r>
      <w:r>
        <w:lastRenderedPageBreak/>
        <w:t>Raspberry Pi 4, complete held-out test-split precision/recall/F1 reporting, prediction vectors, statistical analysis, and usability studies targeting beekeepers.</w:t>
      </w:r>
    </w:p>
    <w:p w14:paraId="37AB8B48" w14:textId="77777777" w:rsidR="0044301A" w:rsidRDefault="00000000">
      <w:r>
        <w:t>The final comparison also answers the practical question of why HiveSentinel AI is a defensible model-and-system choice. The desktop-local model provides strong reported validation performance relative to selected lower-reported comparator studies, while the low-resource edge runtime provides a controlled deployment path through ONNX Runtime, Flask, request-size boundaries, rate limiting, and reproducibility artifacts. This conclusion remains bounded: it is a strong evidence-based MSc contribution, not a claim of universal state-of-the-art superiority across all bee, insect, or commercial monitoring tasks.</w:t>
      </w:r>
    </w:p>
    <w:p w14:paraId="4B0B26AB" w14:textId="77777777" w:rsidR="00167AA3" w:rsidRPr="00167AA3" w:rsidRDefault="00167AA3" w:rsidP="00167AA3">
      <w:pPr>
        <w:outlineLvl w:val="1"/>
        <w:rPr>
          <w:lang w:val="tr-TR"/>
        </w:rPr>
      </w:pPr>
      <w:bookmarkStart w:id="123" w:name="_HiveTOC_1099"/>
      <w:r w:rsidRPr="00167AA3">
        <w:rPr>
          <w:rFonts w:cs="Times New Roman"/>
          <w:b/>
          <w:color w:val="000000"/>
          <w:lang w:val="tr-TR"/>
        </w:rPr>
        <w:t xml:space="preserve">6.3 Main </w:t>
      </w:r>
      <w:proofErr w:type="spellStart"/>
      <w:r w:rsidRPr="00167AA3">
        <w:rPr>
          <w:rFonts w:cs="Times New Roman"/>
          <w:b/>
          <w:color w:val="000000"/>
          <w:lang w:val="tr-TR"/>
        </w:rPr>
        <w:t>Contributions</w:t>
      </w:r>
      <w:proofErr w:type="spellEnd"/>
      <w:r w:rsidRPr="00167AA3">
        <w:rPr>
          <w:rFonts w:cs="Times New Roman"/>
          <w:b/>
          <w:color w:val="000000"/>
          <w:lang w:val="tr-TR"/>
        </w:rPr>
        <w:t xml:space="preserve"> of </w:t>
      </w:r>
      <w:proofErr w:type="spellStart"/>
      <w:r w:rsidRPr="00167AA3">
        <w:rPr>
          <w:rFonts w:cs="Times New Roman"/>
          <w:b/>
          <w:color w:val="000000"/>
          <w:lang w:val="tr-TR"/>
        </w:rPr>
        <w:t>the</w:t>
      </w:r>
      <w:proofErr w:type="spellEnd"/>
      <w:r w:rsidRPr="00167AA3">
        <w:rPr>
          <w:rFonts w:cs="Times New Roman"/>
          <w:b/>
          <w:color w:val="000000"/>
          <w:lang w:val="tr-TR"/>
        </w:rPr>
        <w:t xml:space="preserve"> </w:t>
      </w:r>
      <w:proofErr w:type="spellStart"/>
      <w:r w:rsidRPr="00167AA3">
        <w:rPr>
          <w:rFonts w:cs="Times New Roman"/>
          <w:b/>
          <w:color w:val="000000"/>
          <w:lang w:val="tr-TR"/>
        </w:rPr>
        <w:t>Study</w:t>
      </w:r>
      <w:bookmarkEnd w:id="123"/>
      <w:proofErr w:type="spellEnd"/>
    </w:p>
    <w:p w14:paraId="05D73BFA" w14:textId="77777777" w:rsidR="00AC0EF9" w:rsidRPr="00AC0EF9" w:rsidRDefault="00EF6D19" w:rsidP="00AC0EF9">
      <w:pPr>
        <w:jc w:val="both"/>
        <w:rPr>
          <w:lang w:val="tr-TR"/>
        </w:rPr>
      </w:pPr>
      <w:r w:rsidRPr="00EF6D19">
        <w:t xml:space="preserve">The contributions are purposefully constrained and </w:t>
      </w:r>
      <w:proofErr w:type="gramStart"/>
      <w:r w:rsidRPr="00EF6D19">
        <w:t>engineering-oriented</w:t>
      </w:r>
      <w:proofErr w:type="gramEnd"/>
      <w:r w:rsidRPr="00EF6D19">
        <w:t>. They depict what is backed by the repository structure, evaluation records, tables, and system outputs, while deliberately omitting unsupported declarations related to unexecuted multi-architecture and hardware-field experiments.</w:t>
      </w:r>
    </w:p>
    <w:p w14:paraId="2D248EBC" w14:textId="77777777" w:rsidR="00EF6D19" w:rsidRDefault="00EF6D19" w:rsidP="00EF6D19">
      <w:pPr>
        <w:jc w:val="both"/>
      </w:pPr>
      <w:r>
        <w:t>Contribution C1: This thesis shows a consistent strategy for coupling model metrics with component-level application and runtime validation. This creates a hybrid evaluation structure and helps fill the traceability gap defined in Chapter II by allowing for inspection of outputs at the subsystem level. This represents a multi-layer contribution.</w:t>
      </w:r>
    </w:p>
    <w:p w14:paraId="6E847C83" w14:textId="77777777" w:rsidR="00AC0EF9" w:rsidRPr="00EF6D19" w:rsidRDefault="00EF6D19" w:rsidP="00EF6D19">
      <w:pPr>
        <w:jc w:val="both"/>
      </w:pPr>
      <w:r>
        <w:t>Contribution C2: The example illustrates the compromise between safety and accuracy within the bounds of edge responsiveness (and in connection to the rate-limit probes, the default binding, and request-size parameters, as defined in the methodology). This example shows that the robustness of the service is as important as the accuracy of the model. This aligns with the reliability-oriented literature discussed in Chapter II, which are centered on reliability, and purposefully avoids claiming formal calibration.</w:t>
      </w:r>
    </w:p>
    <w:p w14:paraId="6BA9B2F6" w14:textId="77777777" w:rsidR="00EF6D19" w:rsidRPr="00EF6D19" w:rsidRDefault="00EF6D19" w:rsidP="00EF6D19">
      <w:pPr>
        <w:jc w:val="both"/>
        <w:rPr>
          <w:lang w:val="tr-TR"/>
        </w:rPr>
      </w:pPr>
      <w:proofErr w:type="spellStart"/>
      <w:r w:rsidRPr="00EF6D19">
        <w:rPr>
          <w:lang w:val="tr-TR"/>
        </w:rPr>
        <w:t>Contribution</w:t>
      </w:r>
      <w:proofErr w:type="spellEnd"/>
      <w:r w:rsidRPr="00EF6D19">
        <w:rPr>
          <w:lang w:val="tr-TR"/>
        </w:rPr>
        <w:t xml:space="preserve"> C3: </w:t>
      </w:r>
      <w:proofErr w:type="spellStart"/>
      <w:r w:rsidRPr="00EF6D19">
        <w:rPr>
          <w:lang w:val="tr-TR"/>
        </w:rPr>
        <w:t>The</w:t>
      </w:r>
      <w:proofErr w:type="spellEnd"/>
      <w:r w:rsidRPr="00EF6D19">
        <w:rPr>
          <w:lang w:val="tr-TR"/>
        </w:rPr>
        <w:t xml:space="preserve"> </w:t>
      </w:r>
      <w:proofErr w:type="spellStart"/>
      <w:r w:rsidRPr="00EF6D19">
        <w:rPr>
          <w:lang w:val="tr-TR"/>
        </w:rPr>
        <w:t>thesis</w:t>
      </w:r>
      <w:proofErr w:type="spellEnd"/>
      <w:r w:rsidRPr="00EF6D19">
        <w:rPr>
          <w:lang w:val="tr-TR"/>
        </w:rPr>
        <w:t xml:space="preserve"> </w:t>
      </w:r>
      <w:proofErr w:type="spellStart"/>
      <w:r w:rsidRPr="00EF6D19">
        <w:rPr>
          <w:lang w:val="tr-TR"/>
        </w:rPr>
        <w:t>outlines</w:t>
      </w:r>
      <w:proofErr w:type="spellEnd"/>
      <w:r w:rsidRPr="00EF6D19">
        <w:rPr>
          <w:lang w:val="tr-TR"/>
        </w:rPr>
        <w:t xml:space="preserve"> </w:t>
      </w:r>
      <w:proofErr w:type="spellStart"/>
      <w:r w:rsidRPr="00EF6D19">
        <w:rPr>
          <w:lang w:val="tr-TR"/>
        </w:rPr>
        <w:t>the</w:t>
      </w:r>
      <w:proofErr w:type="spellEnd"/>
      <w:r w:rsidRPr="00EF6D19">
        <w:rPr>
          <w:lang w:val="tr-TR"/>
        </w:rPr>
        <w:t xml:space="preserve"> </w:t>
      </w:r>
      <w:proofErr w:type="spellStart"/>
      <w:r w:rsidRPr="00EF6D19">
        <w:rPr>
          <w:lang w:val="tr-TR"/>
        </w:rPr>
        <w:t>separation</w:t>
      </w:r>
      <w:proofErr w:type="spellEnd"/>
      <w:r w:rsidRPr="00EF6D19">
        <w:rPr>
          <w:lang w:val="tr-TR"/>
        </w:rPr>
        <w:t xml:space="preserve"> of </w:t>
      </w:r>
      <w:proofErr w:type="spellStart"/>
      <w:r w:rsidRPr="00EF6D19">
        <w:rPr>
          <w:lang w:val="tr-TR"/>
        </w:rPr>
        <w:t>validation-split</w:t>
      </w:r>
      <w:proofErr w:type="spellEnd"/>
      <w:r w:rsidRPr="00EF6D19">
        <w:rPr>
          <w:lang w:val="tr-TR"/>
        </w:rPr>
        <w:t xml:space="preserve"> </w:t>
      </w:r>
      <w:proofErr w:type="spellStart"/>
      <w:r w:rsidRPr="00EF6D19">
        <w:rPr>
          <w:lang w:val="tr-TR"/>
        </w:rPr>
        <w:t>metrics</w:t>
      </w:r>
      <w:proofErr w:type="spellEnd"/>
      <w:r w:rsidRPr="00EF6D19">
        <w:rPr>
          <w:lang w:val="tr-TR"/>
        </w:rPr>
        <w:t xml:space="preserve">, </w:t>
      </w:r>
      <w:proofErr w:type="spellStart"/>
      <w:r w:rsidRPr="00EF6D19">
        <w:rPr>
          <w:lang w:val="tr-TR"/>
        </w:rPr>
        <w:t>example-image</w:t>
      </w:r>
      <w:proofErr w:type="spellEnd"/>
      <w:r w:rsidRPr="00EF6D19">
        <w:rPr>
          <w:lang w:val="tr-TR"/>
        </w:rPr>
        <w:t xml:space="preserve"> </w:t>
      </w:r>
      <w:proofErr w:type="spellStart"/>
      <w:r w:rsidRPr="00EF6D19">
        <w:rPr>
          <w:lang w:val="tr-TR"/>
        </w:rPr>
        <w:t>summaries</w:t>
      </w:r>
      <w:proofErr w:type="spellEnd"/>
      <w:r w:rsidRPr="00EF6D19">
        <w:rPr>
          <w:lang w:val="tr-TR"/>
        </w:rPr>
        <w:t xml:space="preserve">, </w:t>
      </w:r>
      <w:proofErr w:type="spellStart"/>
      <w:r w:rsidRPr="00EF6D19">
        <w:rPr>
          <w:lang w:val="tr-TR"/>
        </w:rPr>
        <w:t>illustrative</w:t>
      </w:r>
      <w:proofErr w:type="spellEnd"/>
      <w:r w:rsidRPr="00EF6D19">
        <w:rPr>
          <w:lang w:val="tr-TR"/>
        </w:rPr>
        <w:t xml:space="preserve"> </w:t>
      </w:r>
      <w:proofErr w:type="spellStart"/>
      <w:r w:rsidRPr="00EF6D19">
        <w:rPr>
          <w:lang w:val="tr-TR"/>
        </w:rPr>
        <w:t>behaviors</w:t>
      </w:r>
      <w:proofErr w:type="spellEnd"/>
      <w:r w:rsidRPr="00EF6D19">
        <w:rPr>
          <w:lang w:val="tr-TR"/>
        </w:rPr>
        <w:t xml:space="preserve">, </w:t>
      </w:r>
      <w:proofErr w:type="spellStart"/>
      <w:r w:rsidRPr="00EF6D19">
        <w:rPr>
          <w:lang w:val="tr-TR"/>
        </w:rPr>
        <w:t>and</w:t>
      </w:r>
      <w:proofErr w:type="spellEnd"/>
      <w:r w:rsidRPr="00EF6D19">
        <w:rPr>
          <w:lang w:val="tr-TR"/>
        </w:rPr>
        <w:t xml:space="preserve"> </w:t>
      </w:r>
      <w:proofErr w:type="spellStart"/>
      <w:r w:rsidRPr="00EF6D19">
        <w:rPr>
          <w:lang w:val="tr-TR"/>
        </w:rPr>
        <w:t>edge</w:t>
      </w:r>
      <w:proofErr w:type="spellEnd"/>
      <w:r w:rsidRPr="00EF6D19">
        <w:rPr>
          <w:lang w:val="tr-TR"/>
        </w:rPr>
        <w:t xml:space="preserve"> </w:t>
      </w:r>
      <w:proofErr w:type="spellStart"/>
      <w:r w:rsidRPr="00EF6D19">
        <w:rPr>
          <w:lang w:val="tr-TR"/>
        </w:rPr>
        <w:t>timing</w:t>
      </w:r>
      <w:proofErr w:type="spellEnd"/>
      <w:r w:rsidRPr="00EF6D19">
        <w:rPr>
          <w:lang w:val="tr-TR"/>
        </w:rPr>
        <w:t xml:space="preserve">. </w:t>
      </w:r>
      <w:proofErr w:type="spellStart"/>
      <w:r w:rsidRPr="00EF6D19">
        <w:rPr>
          <w:lang w:val="tr-TR"/>
        </w:rPr>
        <w:t>Such</w:t>
      </w:r>
      <w:proofErr w:type="spellEnd"/>
      <w:r w:rsidRPr="00EF6D19">
        <w:rPr>
          <w:lang w:val="tr-TR"/>
        </w:rPr>
        <w:t xml:space="preserve"> </w:t>
      </w:r>
      <w:proofErr w:type="spellStart"/>
      <w:r w:rsidRPr="00EF6D19">
        <w:rPr>
          <w:lang w:val="tr-TR"/>
        </w:rPr>
        <w:t>separation</w:t>
      </w:r>
      <w:proofErr w:type="spellEnd"/>
      <w:r w:rsidRPr="00EF6D19">
        <w:rPr>
          <w:lang w:val="tr-TR"/>
        </w:rPr>
        <w:t xml:space="preserve"> </w:t>
      </w:r>
      <w:proofErr w:type="spellStart"/>
      <w:r w:rsidRPr="00EF6D19">
        <w:rPr>
          <w:lang w:val="tr-TR"/>
        </w:rPr>
        <w:t>within</w:t>
      </w:r>
      <w:proofErr w:type="spellEnd"/>
      <w:r w:rsidRPr="00EF6D19">
        <w:rPr>
          <w:lang w:val="tr-TR"/>
        </w:rPr>
        <w:t xml:space="preserve"> </w:t>
      </w:r>
      <w:proofErr w:type="spellStart"/>
      <w:r w:rsidRPr="00EF6D19">
        <w:rPr>
          <w:lang w:val="tr-TR"/>
        </w:rPr>
        <w:t>applied</w:t>
      </w:r>
      <w:proofErr w:type="spellEnd"/>
      <w:r w:rsidRPr="00EF6D19">
        <w:rPr>
          <w:lang w:val="tr-TR"/>
        </w:rPr>
        <w:t xml:space="preserve"> AI </w:t>
      </w:r>
      <w:proofErr w:type="spellStart"/>
      <w:r w:rsidRPr="00EF6D19">
        <w:rPr>
          <w:lang w:val="tr-TR"/>
        </w:rPr>
        <w:t>reporting</w:t>
      </w:r>
      <w:proofErr w:type="spellEnd"/>
      <w:r w:rsidRPr="00EF6D19">
        <w:rPr>
          <w:lang w:val="tr-TR"/>
        </w:rPr>
        <w:t xml:space="preserve"> </w:t>
      </w:r>
      <w:proofErr w:type="spellStart"/>
      <w:r w:rsidRPr="00EF6D19">
        <w:rPr>
          <w:lang w:val="tr-TR"/>
        </w:rPr>
        <w:t>diminishes</w:t>
      </w:r>
      <w:proofErr w:type="spellEnd"/>
      <w:r w:rsidRPr="00EF6D19">
        <w:rPr>
          <w:lang w:val="tr-TR"/>
        </w:rPr>
        <w:t xml:space="preserve"> </w:t>
      </w:r>
      <w:proofErr w:type="spellStart"/>
      <w:r w:rsidRPr="00EF6D19">
        <w:rPr>
          <w:lang w:val="tr-TR"/>
        </w:rPr>
        <w:t>the</w:t>
      </w:r>
      <w:proofErr w:type="spellEnd"/>
      <w:r w:rsidRPr="00EF6D19">
        <w:rPr>
          <w:lang w:val="tr-TR"/>
        </w:rPr>
        <w:t xml:space="preserve"> </w:t>
      </w:r>
      <w:proofErr w:type="spellStart"/>
      <w:r w:rsidRPr="00EF6D19">
        <w:rPr>
          <w:lang w:val="tr-TR"/>
        </w:rPr>
        <w:t>tendency</w:t>
      </w:r>
      <w:proofErr w:type="spellEnd"/>
      <w:r w:rsidRPr="00EF6D19">
        <w:rPr>
          <w:lang w:val="tr-TR"/>
        </w:rPr>
        <w:t xml:space="preserve"> </w:t>
      </w:r>
      <w:proofErr w:type="spellStart"/>
      <w:r w:rsidRPr="00EF6D19">
        <w:rPr>
          <w:lang w:val="tr-TR"/>
        </w:rPr>
        <w:t>to</w:t>
      </w:r>
      <w:proofErr w:type="spellEnd"/>
      <w:r w:rsidRPr="00EF6D19">
        <w:rPr>
          <w:lang w:val="tr-TR"/>
        </w:rPr>
        <w:t xml:space="preserve"> </w:t>
      </w:r>
      <w:proofErr w:type="spellStart"/>
      <w:r w:rsidRPr="00EF6D19">
        <w:rPr>
          <w:lang w:val="tr-TR"/>
        </w:rPr>
        <w:t>over-claim</w:t>
      </w:r>
      <w:proofErr w:type="spellEnd"/>
      <w:r w:rsidRPr="00EF6D19">
        <w:rPr>
          <w:lang w:val="tr-TR"/>
        </w:rPr>
        <w:t xml:space="preserve"> </w:t>
      </w:r>
      <w:proofErr w:type="spellStart"/>
      <w:r w:rsidRPr="00EF6D19">
        <w:rPr>
          <w:lang w:val="tr-TR"/>
        </w:rPr>
        <w:t>within</w:t>
      </w:r>
      <w:proofErr w:type="spellEnd"/>
      <w:r w:rsidRPr="00EF6D19">
        <w:rPr>
          <w:lang w:val="tr-TR"/>
        </w:rPr>
        <w:t xml:space="preserve"> </w:t>
      </w:r>
      <w:proofErr w:type="spellStart"/>
      <w:r w:rsidRPr="00EF6D19">
        <w:rPr>
          <w:lang w:val="tr-TR"/>
        </w:rPr>
        <w:t>the</w:t>
      </w:r>
      <w:proofErr w:type="spellEnd"/>
      <w:r w:rsidRPr="00EF6D19">
        <w:rPr>
          <w:lang w:val="tr-TR"/>
        </w:rPr>
        <w:t xml:space="preserve"> </w:t>
      </w:r>
      <w:proofErr w:type="spellStart"/>
      <w:r w:rsidRPr="00EF6D19">
        <w:rPr>
          <w:lang w:val="tr-TR"/>
        </w:rPr>
        <w:t>context</w:t>
      </w:r>
      <w:proofErr w:type="spellEnd"/>
      <w:r w:rsidRPr="00EF6D19">
        <w:rPr>
          <w:lang w:val="tr-TR"/>
        </w:rPr>
        <w:t xml:space="preserve"> of </w:t>
      </w:r>
      <w:proofErr w:type="spellStart"/>
      <w:r w:rsidRPr="00EF6D19">
        <w:rPr>
          <w:lang w:val="tr-TR"/>
        </w:rPr>
        <w:t>monitoring</w:t>
      </w:r>
      <w:proofErr w:type="spellEnd"/>
      <w:r w:rsidRPr="00EF6D19">
        <w:rPr>
          <w:lang w:val="tr-TR"/>
        </w:rPr>
        <w:t xml:space="preserve"> </w:t>
      </w:r>
      <w:proofErr w:type="spellStart"/>
      <w:r w:rsidRPr="00EF6D19">
        <w:rPr>
          <w:lang w:val="tr-TR"/>
        </w:rPr>
        <w:t>narratives</w:t>
      </w:r>
      <w:proofErr w:type="spellEnd"/>
      <w:r w:rsidRPr="00EF6D19">
        <w:rPr>
          <w:lang w:val="tr-TR"/>
        </w:rPr>
        <w:t xml:space="preserve">, </w:t>
      </w:r>
      <w:proofErr w:type="spellStart"/>
      <w:r w:rsidRPr="00EF6D19">
        <w:rPr>
          <w:lang w:val="tr-TR"/>
        </w:rPr>
        <w:t>and</w:t>
      </w:r>
      <w:proofErr w:type="spellEnd"/>
      <w:r w:rsidRPr="00EF6D19">
        <w:rPr>
          <w:lang w:val="tr-TR"/>
        </w:rPr>
        <w:t xml:space="preserve"> </w:t>
      </w:r>
      <w:proofErr w:type="spellStart"/>
      <w:r w:rsidRPr="00EF6D19">
        <w:rPr>
          <w:lang w:val="tr-TR"/>
        </w:rPr>
        <w:t>thus</w:t>
      </w:r>
      <w:proofErr w:type="spellEnd"/>
      <w:r w:rsidRPr="00EF6D19">
        <w:rPr>
          <w:lang w:val="tr-TR"/>
        </w:rPr>
        <w:t xml:space="preserve">, is a </w:t>
      </w:r>
      <w:proofErr w:type="spellStart"/>
      <w:r w:rsidRPr="00EF6D19">
        <w:rPr>
          <w:lang w:val="tr-TR"/>
        </w:rPr>
        <w:t>valuable</w:t>
      </w:r>
      <w:proofErr w:type="spellEnd"/>
      <w:r w:rsidRPr="00EF6D19">
        <w:rPr>
          <w:lang w:val="tr-TR"/>
        </w:rPr>
        <w:t xml:space="preserve"> </w:t>
      </w:r>
      <w:proofErr w:type="spellStart"/>
      <w:r w:rsidRPr="00EF6D19">
        <w:rPr>
          <w:lang w:val="tr-TR"/>
        </w:rPr>
        <w:t>contribution</w:t>
      </w:r>
      <w:proofErr w:type="spellEnd"/>
      <w:r w:rsidRPr="00EF6D19">
        <w:rPr>
          <w:lang w:val="tr-TR"/>
        </w:rPr>
        <w:t>.</w:t>
      </w:r>
    </w:p>
    <w:p w14:paraId="68436D7E" w14:textId="77777777" w:rsidR="000A4AB4" w:rsidRDefault="00EF6D19" w:rsidP="00EF6D19">
      <w:pPr>
        <w:jc w:val="both"/>
        <w:rPr>
          <w:lang w:val="tr-TR"/>
        </w:rPr>
      </w:pPr>
      <w:r>
        <w:t xml:space="preserve">Contribution C4: Through Bounded Edge Positioning, the thesis outlines the current level of software validation for the Raspberry Pi and what validation of field measurements would require for hardware (Chapter I, RQ5). This clarifies the </w:t>
      </w:r>
      <w:r>
        <w:lastRenderedPageBreak/>
        <w:t>deployment ambiguity identified in Chapter II. Table 19 summarizes the evidence-based and out-of-scope claims and presents a boundary statement for the entire thesis.</w:t>
      </w:r>
    </w:p>
    <w:p w14:paraId="7DCC6ACA" w14:textId="77777777" w:rsidR="000A4AB4" w:rsidRDefault="000A4AB4" w:rsidP="00AC0EF9">
      <w:pPr>
        <w:jc w:val="both"/>
        <w:rPr>
          <w:lang w:val="tr-TR"/>
        </w:rPr>
      </w:pPr>
    </w:p>
    <w:p w14:paraId="2629B66E" w14:textId="77777777" w:rsidR="00612E47" w:rsidRPr="000A4AB4" w:rsidRDefault="00000000" w:rsidP="00AC0EF9">
      <w:pPr>
        <w:jc w:val="both"/>
        <w:rPr>
          <w:lang w:val="tr-TR"/>
        </w:rPr>
      </w:pPr>
      <w:r>
        <w:rPr>
          <w:b/>
        </w:rPr>
        <w:t>Table 19. Evidenced versus out-of-scope claims (thesis-wide boundary statement).</w:t>
      </w:r>
    </w:p>
    <w:tbl>
      <w:tblPr>
        <w:tblStyle w:val="TabloKlavuzu"/>
        <w:tblW w:w="87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0" w:type="dxa"/>
          <w:left w:w="80" w:type="dxa"/>
          <w:bottom w:w="70" w:type="dxa"/>
          <w:right w:w="80" w:type="dxa"/>
        </w:tblCellMar>
        <w:tblLook w:val="0020" w:firstRow="1" w:lastRow="0" w:firstColumn="0" w:lastColumn="0" w:noHBand="0" w:noVBand="0"/>
      </w:tblPr>
      <w:tblGrid>
        <w:gridCol w:w="3384"/>
        <w:gridCol w:w="2160"/>
        <w:gridCol w:w="3240"/>
      </w:tblGrid>
      <w:tr w:rsidR="00612E47" w14:paraId="7E359310" w14:textId="77777777">
        <w:trPr>
          <w:cantSplit/>
          <w:tblHeader/>
          <w:jc w:val="center"/>
        </w:trPr>
        <w:tc>
          <w:tcPr>
            <w:tcW w:w="338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94854EE" w14:textId="77777777" w:rsidR="00612E47" w:rsidRDefault="00000000">
            <w:pPr>
              <w:spacing w:line="240" w:lineRule="auto"/>
              <w:jc w:val="center"/>
            </w:pPr>
            <w:r>
              <w:rPr>
                <w:rFonts w:cs="Times New Roman"/>
                <w:b/>
                <w:color w:val="000000"/>
                <w:sz w:val="20"/>
                <w:szCs w:val="20"/>
              </w:rPr>
              <w:t>Theme</w:t>
            </w:r>
          </w:p>
        </w:tc>
        <w:tc>
          <w:tcPr>
            <w:tcW w:w="216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56EF066D" w14:textId="77777777" w:rsidR="00612E47" w:rsidRDefault="00000000">
            <w:pPr>
              <w:spacing w:line="240" w:lineRule="auto"/>
              <w:jc w:val="center"/>
            </w:pPr>
            <w:r>
              <w:rPr>
                <w:rFonts w:cs="Times New Roman"/>
                <w:b/>
                <w:color w:val="000000"/>
                <w:sz w:val="20"/>
                <w:szCs w:val="20"/>
              </w:rPr>
              <w:t>Evidenced in current bundle (yes / partial / no)</w:t>
            </w:r>
          </w:p>
        </w:tc>
        <w:tc>
          <w:tcPr>
            <w:tcW w:w="324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AD666E1" w14:textId="77777777" w:rsidR="00612E47" w:rsidRDefault="00000000">
            <w:pPr>
              <w:spacing w:line="240" w:lineRule="auto"/>
              <w:jc w:val="center"/>
            </w:pPr>
            <w:r>
              <w:rPr>
                <w:rFonts w:cs="Times New Roman"/>
                <w:b/>
                <w:color w:val="000000"/>
                <w:sz w:val="20"/>
                <w:szCs w:val="20"/>
              </w:rPr>
              <w:t>Notes</w:t>
            </w:r>
          </w:p>
        </w:tc>
      </w:tr>
      <w:tr w:rsidR="00612E47" w14:paraId="752A0DCB" w14:textId="77777777">
        <w:trPr>
          <w:cantSplit/>
          <w:jc w:val="center"/>
        </w:trPr>
        <w:tc>
          <w:tcPr>
            <w:tcW w:w="33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857B808" w14:textId="77777777" w:rsidR="00612E47" w:rsidRDefault="00000000">
            <w:pPr>
              <w:spacing w:line="240" w:lineRule="auto"/>
            </w:pPr>
            <w:r>
              <w:rPr>
                <w:rFonts w:cs="Times New Roman"/>
                <w:color w:val="000000"/>
                <w:sz w:val="20"/>
                <w:szCs w:val="20"/>
              </w:rPr>
              <w:t>Website build + core API validation workflows</w:t>
            </w:r>
          </w:p>
        </w:tc>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83C086A" w14:textId="77777777" w:rsidR="00612E47" w:rsidRDefault="00000000">
            <w:pPr>
              <w:spacing w:line="240" w:lineRule="auto"/>
            </w:pPr>
            <w:r>
              <w:rPr>
                <w:rFonts w:cs="Times New Roman"/>
                <w:bCs/>
                <w:color w:val="000000"/>
                <w:sz w:val="20"/>
                <w:szCs w:val="20"/>
              </w:rPr>
              <w:t>Yes</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21B8781" w14:textId="77777777" w:rsidR="00612E47" w:rsidRDefault="00000000">
            <w:pPr>
              <w:spacing w:line="240" w:lineRule="auto"/>
            </w:pPr>
            <w:r>
              <w:rPr>
                <w:rFonts w:cs="Times New Roman"/>
                <w:color w:val="000000"/>
                <w:sz w:val="20"/>
                <w:szCs w:val="20"/>
              </w:rPr>
              <w:t>As recorded in private website validation logs and summarized in master evidence files.</w:t>
            </w:r>
          </w:p>
        </w:tc>
      </w:tr>
      <w:tr w:rsidR="00612E47" w14:paraId="360F3EBF" w14:textId="77777777">
        <w:trPr>
          <w:cantSplit/>
          <w:jc w:val="center"/>
        </w:trPr>
        <w:tc>
          <w:tcPr>
            <w:tcW w:w="33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9600BD9" w14:textId="77777777" w:rsidR="001C65A6" w:rsidRDefault="00000000">
            <w:r>
              <w:rPr>
                <w:sz w:val="20"/>
                <w:szCs w:val="20"/>
              </w:rPr>
              <w:t>Desktop Phase 3 validation accuracy + dataset integrity + controlled stress</w:t>
            </w:r>
          </w:p>
        </w:tc>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4B3725A" w14:textId="77777777" w:rsidR="00612E47" w:rsidRDefault="00000000">
            <w:pPr>
              <w:spacing w:line="240" w:lineRule="auto"/>
            </w:pPr>
            <w:r>
              <w:rPr>
                <w:rFonts w:cs="Times New Roman"/>
                <w:bCs/>
                <w:color w:val="000000"/>
                <w:sz w:val="20"/>
                <w:szCs w:val="20"/>
              </w:rPr>
              <w:t>Yes</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336BD77" w14:textId="77777777" w:rsidR="001C65A6" w:rsidRDefault="00000000">
            <w:r>
              <w:rPr>
                <w:sz w:val="20"/>
                <w:szCs w:val="20"/>
              </w:rPr>
              <w:t>Values and logs are referenced in Chapter IV; the confusion matrix must be described as validation-split evidence.</w:t>
            </w:r>
          </w:p>
        </w:tc>
      </w:tr>
      <w:tr w:rsidR="00612E47" w14:paraId="6A2E2FAC" w14:textId="77777777">
        <w:trPr>
          <w:cantSplit/>
          <w:jc w:val="center"/>
        </w:trPr>
        <w:tc>
          <w:tcPr>
            <w:tcW w:w="33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1E6E7ED" w14:textId="77777777" w:rsidR="00612E47" w:rsidRDefault="00000000">
            <w:pPr>
              <w:spacing w:line="240" w:lineRule="auto"/>
            </w:pPr>
            <w:r>
              <w:rPr>
                <w:rFonts w:cs="Times New Roman"/>
                <w:color w:val="000000"/>
                <w:sz w:val="20"/>
                <w:szCs w:val="20"/>
              </w:rPr>
              <w:t>Edge package tests + paced API + burst rate limiting (software host)</w:t>
            </w:r>
          </w:p>
        </w:tc>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25C2DF7" w14:textId="77777777" w:rsidR="00612E47" w:rsidRDefault="00000000">
            <w:pPr>
              <w:spacing w:line="240" w:lineRule="auto"/>
            </w:pPr>
            <w:r>
              <w:rPr>
                <w:rFonts w:cs="Times New Roman"/>
                <w:bCs/>
                <w:color w:val="000000"/>
                <w:sz w:val="20"/>
                <w:szCs w:val="20"/>
              </w:rPr>
              <w:t>Yes</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55C1F6B" w14:textId="77777777" w:rsidR="001C65A6" w:rsidRDefault="00000000">
            <w:r>
              <w:rPr>
                <w:sz w:val="20"/>
                <w:szCs w:val="20"/>
              </w:rPr>
              <w:t>Does not replace testing on actual Raspberry Pi hardware under field conditions.</w:t>
            </w:r>
          </w:p>
        </w:tc>
      </w:tr>
      <w:tr w:rsidR="00612E47" w14:paraId="747D365B" w14:textId="77777777">
        <w:trPr>
          <w:cantSplit/>
          <w:jc w:val="center"/>
        </w:trPr>
        <w:tc>
          <w:tcPr>
            <w:tcW w:w="33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8E7D798" w14:textId="77777777" w:rsidR="00612E47" w:rsidRDefault="00000000">
            <w:pPr>
              <w:spacing w:line="240" w:lineRule="auto"/>
            </w:pPr>
            <w:r>
              <w:rPr>
                <w:rFonts w:cs="Times New Roman"/>
                <w:color w:val="000000"/>
                <w:sz w:val="20"/>
                <w:szCs w:val="20"/>
              </w:rPr>
              <w:t>Physical Raspberry Pi 4 field latency / thermal / long-run stability</w:t>
            </w:r>
          </w:p>
        </w:tc>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1468A3B" w14:textId="77777777" w:rsidR="00612E47" w:rsidRDefault="00000000">
            <w:pPr>
              <w:spacing w:line="240" w:lineRule="auto"/>
            </w:pPr>
            <w:r>
              <w:rPr>
                <w:rFonts w:cs="Times New Roman"/>
                <w:bCs/>
                <w:color w:val="000000"/>
                <w:sz w:val="20"/>
                <w:szCs w:val="20"/>
              </w:rPr>
              <w:t>No</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A31D31F" w14:textId="77777777" w:rsidR="00612E47" w:rsidRDefault="00000000">
            <w:pPr>
              <w:spacing w:line="240" w:lineRule="auto"/>
            </w:pPr>
            <w:r>
              <w:rPr>
                <w:rFonts w:cs="Times New Roman"/>
                <w:color w:val="000000"/>
                <w:sz w:val="20"/>
                <w:szCs w:val="20"/>
              </w:rPr>
              <w:t>Planned protocol; not reported as completed in the current workspace evidence set.</w:t>
            </w:r>
          </w:p>
        </w:tc>
      </w:tr>
      <w:tr w:rsidR="00612E47" w14:paraId="61B1EFE3" w14:textId="77777777">
        <w:trPr>
          <w:cantSplit/>
          <w:jc w:val="center"/>
        </w:trPr>
        <w:tc>
          <w:tcPr>
            <w:tcW w:w="338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29B490F" w14:textId="77777777" w:rsidR="00612E47" w:rsidRDefault="00000000">
            <w:pPr>
              <w:spacing w:line="240" w:lineRule="auto"/>
            </w:pPr>
            <w:r>
              <w:rPr>
                <w:rFonts w:cs="Times New Roman"/>
                <w:color w:val="000000"/>
                <w:sz w:val="20"/>
                <w:szCs w:val="20"/>
              </w:rPr>
              <w:t>Beekeeper usability study or clinical / regulatory validation</w:t>
            </w:r>
          </w:p>
        </w:tc>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A4E6BA4" w14:textId="77777777" w:rsidR="00612E47" w:rsidRDefault="00000000">
            <w:pPr>
              <w:spacing w:line="240" w:lineRule="auto"/>
            </w:pPr>
            <w:r>
              <w:rPr>
                <w:rFonts w:cs="Times New Roman"/>
                <w:bCs/>
                <w:color w:val="000000"/>
                <w:sz w:val="20"/>
                <w:szCs w:val="20"/>
              </w:rPr>
              <w:t>No</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D8425FB" w14:textId="77777777" w:rsidR="00612E47" w:rsidRDefault="00000000">
            <w:pPr>
              <w:spacing w:line="240" w:lineRule="auto"/>
            </w:pPr>
            <w:r>
              <w:rPr>
                <w:rFonts w:cs="Times New Roman"/>
                <w:color w:val="000000"/>
                <w:sz w:val="20"/>
                <w:szCs w:val="20"/>
              </w:rPr>
              <w:t>Not part of the evidenced scope; must not be implied in conclusions.</w:t>
            </w:r>
          </w:p>
        </w:tc>
      </w:tr>
    </w:tbl>
    <w:p w14:paraId="024CD247" w14:textId="77777777" w:rsidR="000E687D" w:rsidRDefault="000E687D" w:rsidP="00167AA3">
      <w:pPr>
        <w:rPr>
          <w:rFonts w:cs="Times New Roman"/>
          <w:b/>
          <w:color w:val="000000"/>
          <w:lang w:val="tr-TR"/>
        </w:rPr>
      </w:pPr>
      <w:bookmarkStart w:id="124" w:name="final-remarks"/>
    </w:p>
    <w:p w14:paraId="582B961A" w14:textId="77777777" w:rsidR="00167AA3" w:rsidRPr="00167AA3" w:rsidRDefault="00167AA3" w:rsidP="00167AA3">
      <w:pPr>
        <w:outlineLvl w:val="1"/>
        <w:rPr>
          <w:lang w:val="tr-TR"/>
        </w:rPr>
      </w:pPr>
      <w:bookmarkStart w:id="125" w:name="_HiveTOC_1100"/>
      <w:r w:rsidRPr="00167AA3">
        <w:rPr>
          <w:rFonts w:cs="Times New Roman"/>
          <w:b/>
          <w:color w:val="000000"/>
          <w:lang w:val="tr-TR"/>
        </w:rPr>
        <w:t xml:space="preserve">6.4 </w:t>
      </w:r>
      <w:r w:rsidR="00976AB8" w:rsidRPr="00976AB8">
        <w:rPr>
          <w:rFonts w:cs="Times New Roman"/>
          <w:b/>
          <w:color w:val="000000"/>
        </w:rPr>
        <w:t>Recommendations According to Findings</w:t>
      </w:r>
      <w:bookmarkEnd w:id="125"/>
    </w:p>
    <w:p w14:paraId="1B2A5903" w14:textId="77777777" w:rsidR="00167AA3" w:rsidRPr="00167AA3" w:rsidRDefault="00167AA3" w:rsidP="00167AA3">
      <w:pPr>
        <w:jc w:val="both"/>
        <w:rPr>
          <w:lang w:val="tr-TR"/>
        </w:rPr>
      </w:pPr>
      <w:r>
        <w:rPr>
          <w:color w:val="000000"/>
        </w:rPr>
        <w:t>These recommendations directly stem from the documented findings and constraints, but they do not imply commercialization readiness.</w:t>
      </w:r>
    </w:p>
    <w:p w14:paraId="42A59258" w14:textId="77777777" w:rsidR="00167AA3" w:rsidRPr="00167AA3" w:rsidRDefault="00167AA3">
      <w:pPr>
        <w:numPr>
          <w:ilvl w:val="0"/>
          <w:numId w:val="29"/>
        </w:numPr>
        <w:jc w:val="both"/>
        <w:rPr>
          <w:lang w:val="tr-TR"/>
        </w:rPr>
      </w:pPr>
      <w:proofErr w:type="spellStart"/>
      <w:r w:rsidRPr="00167AA3">
        <w:rPr>
          <w:rFonts w:cs="Times New Roman"/>
          <w:color w:val="000000"/>
          <w:lang w:val="tr-TR"/>
        </w:rPr>
        <w:t>Retain</w:t>
      </w:r>
      <w:proofErr w:type="spellEnd"/>
      <w:r w:rsidRPr="00167AA3">
        <w:rPr>
          <w:rFonts w:cs="Times New Roman"/>
          <w:color w:val="000000"/>
          <w:lang w:val="tr-TR"/>
        </w:rPr>
        <w:t xml:space="preserve"> an </w:t>
      </w:r>
      <w:proofErr w:type="spellStart"/>
      <w:r w:rsidRPr="00167AA3">
        <w:rPr>
          <w:rFonts w:cs="Times New Roman"/>
          <w:color w:val="000000"/>
          <w:lang w:val="tr-TR"/>
        </w:rPr>
        <w:t>evidence-based</w:t>
      </w:r>
      <w:proofErr w:type="spellEnd"/>
      <w:r w:rsidRPr="00167AA3">
        <w:rPr>
          <w:rFonts w:cs="Times New Roman"/>
          <w:color w:val="000000"/>
          <w:lang w:val="tr-TR"/>
        </w:rPr>
        <w:t xml:space="preserve"> </w:t>
      </w:r>
      <w:proofErr w:type="spellStart"/>
      <w:r w:rsidRPr="00167AA3">
        <w:rPr>
          <w:rFonts w:cs="Times New Roman"/>
          <w:color w:val="000000"/>
          <w:lang w:val="tr-TR"/>
        </w:rPr>
        <w:t>practice</w:t>
      </w:r>
      <w:proofErr w:type="spellEnd"/>
      <w:r w:rsidRPr="00167AA3">
        <w:rPr>
          <w:rFonts w:cs="Times New Roman"/>
          <w:color w:val="000000"/>
          <w:lang w:val="tr-TR"/>
        </w:rPr>
        <w:t xml:space="preserve"> </w:t>
      </w:r>
      <w:proofErr w:type="spellStart"/>
      <w:r w:rsidRPr="00167AA3">
        <w:rPr>
          <w:rFonts w:cs="Times New Roman"/>
          <w:color w:val="000000"/>
          <w:lang w:val="tr-TR"/>
        </w:rPr>
        <w:t>for</w:t>
      </w:r>
      <w:proofErr w:type="spellEnd"/>
      <w:r w:rsidRPr="00167AA3">
        <w:rPr>
          <w:rFonts w:cs="Times New Roman"/>
          <w:color w:val="000000"/>
          <w:lang w:val="tr-TR"/>
        </w:rPr>
        <w:t xml:space="preserve"> software </w:t>
      </w:r>
      <w:proofErr w:type="spellStart"/>
      <w:r w:rsidRPr="00167AA3">
        <w:rPr>
          <w:rFonts w:cs="Times New Roman"/>
          <w:color w:val="000000"/>
          <w:lang w:val="tr-TR"/>
        </w:rPr>
        <w:t>releases</w:t>
      </w:r>
      <w:proofErr w:type="spellEnd"/>
      <w:r w:rsidRPr="00167AA3">
        <w:rPr>
          <w:rFonts w:cs="Times New Roman"/>
          <w:color w:val="000000"/>
          <w:lang w:val="tr-TR"/>
        </w:rPr>
        <w:t xml:space="preserve">. </w:t>
      </w:r>
      <w:proofErr w:type="spellStart"/>
      <w:r w:rsidRPr="00167AA3">
        <w:rPr>
          <w:rFonts w:cs="Times New Roman"/>
          <w:color w:val="000000"/>
          <w:lang w:val="tr-TR"/>
        </w:rPr>
        <w:t>Following</w:t>
      </w:r>
      <w:proofErr w:type="spellEnd"/>
      <w:r w:rsidRPr="00167AA3">
        <w:rPr>
          <w:rFonts w:cs="Times New Roman"/>
          <w:color w:val="000000"/>
          <w:lang w:val="tr-TR"/>
        </w:rPr>
        <w:t xml:space="preserve"> </w:t>
      </w:r>
      <w:proofErr w:type="spellStart"/>
      <w:r w:rsidRPr="00167AA3">
        <w:rPr>
          <w:rFonts w:cs="Times New Roman"/>
          <w:color w:val="000000"/>
          <w:lang w:val="tr-TR"/>
        </w:rPr>
        <w:t>any</w:t>
      </w:r>
      <w:proofErr w:type="spellEnd"/>
      <w:r w:rsidRPr="00167AA3">
        <w:rPr>
          <w:rFonts w:cs="Times New Roman"/>
          <w:color w:val="000000"/>
          <w:lang w:val="tr-TR"/>
        </w:rPr>
        <w:t xml:space="preserve"> </w:t>
      </w:r>
      <w:proofErr w:type="spellStart"/>
      <w:r w:rsidRPr="00167AA3">
        <w:rPr>
          <w:rFonts w:cs="Times New Roman"/>
          <w:color w:val="000000"/>
          <w:lang w:val="tr-TR"/>
        </w:rPr>
        <w:t>significant</w:t>
      </w:r>
      <w:proofErr w:type="spellEnd"/>
      <w:r w:rsidRPr="00167AA3">
        <w:rPr>
          <w:rFonts w:cs="Times New Roman"/>
          <w:color w:val="000000"/>
          <w:lang w:val="tr-TR"/>
        </w:rPr>
        <w:t xml:space="preserve"> </w:t>
      </w:r>
      <w:proofErr w:type="spellStart"/>
      <w:r w:rsidRPr="00167AA3">
        <w:rPr>
          <w:rFonts w:cs="Times New Roman"/>
          <w:color w:val="000000"/>
          <w:lang w:val="tr-TR"/>
        </w:rPr>
        <w:t>update</w:t>
      </w:r>
      <w:proofErr w:type="spellEnd"/>
      <w:r w:rsidRPr="00167AA3">
        <w:rPr>
          <w:rFonts w:cs="Times New Roman"/>
          <w:color w:val="000000"/>
          <w:lang w:val="tr-TR"/>
        </w:rPr>
        <w:t xml:space="preserve"> </w:t>
      </w:r>
      <w:proofErr w:type="spellStart"/>
      <w:r w:rsidRPr="00167AA3">
        <w:rPr>
          <w:rFonts w:cs="Times New Roman"/>
          <w:color w:val="000000"/>
          <w:lang w:val="tr-TR"/>
        </w:rPr>
        <w:t>to</w:t>
      </w:r>
      <w:proofErr w:type="spellEnd"/>
      <w:r w:rsidRPr="00167AA3">
        <w:rPr>
          <w:rFonts w:cs="Times New Roman"/>
          <w:color w:val="000000"/>
          <w:lang w:val="tr-TR"/>
        </w:rPr>
        <w:t xml:space="preserve"> a </w:t>
      </w:r>
      <w:proofErr w:type="spellStart"/>
      <w:r w:rsidRPr="00167AA3">
        <w:rPr>
          <w:rFonts w:cs="Times New Roman"/>
          <w:color w:val="000000"/>
          <w:lang w:val="tr-TR"/>
        </w:rPr>
        <w:t>subcomponent</w:t>
      </w:r>
      <w:proofErr w:type="spellEnd"/>
      <w:r w:rsidRPr="00167AA3">
        <w:rPr>
          <w:rFonts w:cs="Times New Roman"/>
          <w:color w:val="000000"/>
          <w:lang w:val="tr-TR"/>
        </w:rPr>
        <w:t xml:space="preserve"> </w:t>
      </w:r>
      <w:proofErr w:type="spellStart"/>
      <w:r w:rsidRPr="00167AA3">
        <w:rPr>
          <w:rFonts w:cs="Times New Roman"/>
          <w:color w:val="000000"/>
          <w:lang w:val="tr-TR"/>
        </w:rPr>
        <w:t>or</w:t>
      </w:r>
      <w:proofErr w:type="spellEnd"/>
      <w:r w:rsidRPr="00167AA3">
        <w:rPr>
          <w:rFonts w:cs="Times New Roman"/>
          <w:color w:val="000000"/>
          <w:lang w:val="tr-TR"/>
        </w:rPr>
        <w:t xml:space="preserve"> </w:t>
      </w:r>
      <w:proofErr w:type="spellStart"/>
      <w:r w:rsidRPr="00167AA3">
        <w:rPr>
          <w:rFonts w:cs="Times New Roman"/>
          <w:color w:val="000000"/>
          <w:lang w:val="tr-TR"/>
        </w:rPr>
        <w:t>alteration</w:t>
      </w:r>
      <w:proofErr w:type="spellEnd"/>
      <w:r w:rsidRPr="00167AA3">
        <w:rPr>
          <w:rFonts w:cs="Times New Roman"/>
          <w:color w:val="000000"/>
          <w:lang w:val="tr-TR"/>
        </w:rPr>
        <w:t xml:space="preserve"> of </w:t>
      </w:r>
      <w:proofErr w:type="spellStart"/>
      <w:r w:rsidRPr="00167AA3">
        <w:rPr>
          <w:rFonts w:cs="Times New Roman"/>
          <w:color w:val="000000"/>
          <w:lang w:val="tr-TR"/>
        </w:rPr>
        <w:t>the</w:t>
      </w:r>
      <w:proofErr w:type="spellEnd"/>
      <w:r w:rsidRPr="00167AA3">
        <w:rPr>
          <w:rFonts w:cs="Times New Roman"/>
          <w:color w:val="000000"/>
          <w:lang w:val="tr-TR"/>
        </w:rPr>
        <w:t xml:space="preserve"> model </w:t>
      </w:r>
      <w:proofErr w:type="spellStart"/>
      <w:r w:rsidRPr="00167AA3">
        <w:rPr>
          <w:rFonts w:cs="Times New Roman"/>
          <w:color w:val="000000"/>
          <w:lang w:val="tr-TR"/>
        </w:rPr>
        <w:t>weights</w:t>
      </w:r>
      <w:proofErr w:type="spellEnd"/>
      <w:r w:rsidRPr="00167AA3">
        <w:rPr>
          <w:rFonts w:cs="Times New Roman"/>
          <w:color w:val="000000"/>
          <w:lang w:val="tr-TR"/>
        </w:rPr>
        <w:t xml:space="preserve">, </w:t>
      </w:r>
      <w:proofErr w:type="spellStart"/>
      <w:r w:rsidRPr="00167AA3">
        <w:rPr>
          <w:rFonts w:cs="Times New Roman"/>
          <w:color w:val="000000"/>
          <w:lang w:val="tr-TR"/>
        </w:rPr>
        <w:t>update</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evidence</w:t>
      </w:r>
      <w:proofErr w:type="spellEnd"/>
      <w:r w:rsidRPr="00167AA3">
        <w:rPr>
          <w:rFonts w:cs="Times New Roman"/>
          <w:color w:val="000000"/>
          <w:lang w:val="tr-TR"/>
        </w:rPr>
        <w:t xml:space="preserve"> </w:t>
      </w:r>
      <w:proofErr w:type="spellStart"/>
      <w:r w:rsidRPr="00167AA3">
        <w:rPr>
          <w:rFonts w:cs="Times New Roman"/>
          <w:color w:val="000000"/>
          <w:lang w:val="tr-TR"/>
        </w:rPr>
        <w:t>inventory</w:t>
      </w:r>
      <w:proofErr w:type="spellEnd"/>
      <w:r w:rsidRPr="00167AA3">
        <w:rPr>
          <w:rFonts w:cs="Times New Roman"/>
          <w:color w:val="000000"/>
          <w:lang w:val="tr-TR"/>
        </w:rPr>
        <w:t xml:space="preserve"> </w:t>
      </w:r>
      <w:proofErr w:type="spellStart"/>
      <w:r w:rsidRPr="00167AA3">
        <w:rPr>
          <w:rFonts w:cs="Times New Roman"/>
          <w:color w:val="000000"/>
          <w:lang w:val="tr-TR"/>
        </w:rPr>
        <w:t>with</w:t>
      </w:r>
      <w:proofErr w:type="spellEnd"/>
      <w:r w:rsidRPr="00167AA3">
        <w:rPr>
          <w:rFonts w:cs="Times New Roman"/>
          <w:color w:val="000000"/>
          <w:lang w:val="tr-TR"/>
        </w:rPr>
        <w:t xml:space="preserve"> </w:t>
      </w:r>
      <w:proofErr w:type="spellStart"/>
      <w:r w:rsidRPr="00167AA3">
        <w:rPr>
          <w:rFonts w:cs="Times New Roman"/>
          <w:color w:val="000000"/>
          <w:lang w:val="tr-TR"/>
        </w:rPr>
        <w:t>build</w:t>
      </w:r>
      <w:proofErr w:type="spellEnd"/>
      <w:r w:rsidRPr="00167AA3">
        <w:rPr>
          <w:rFonts w:cs="Times New Roman"/>
          <w:color w:val="000000"/>
          <w:lang w:val="tr-TR"/>
        </w:rPr>
        <w:t xml:space="preserve"> </w:t>
      </w:r>
      <w:proofErr w:type="spellStart"/>
      <w:r w:rsidRPr="00167AA3">
        <w:rPr>
          <w:rFonts w:cs="Times New Roman"/>
          <w:color w:val="000000"/>
          <w:lang w:val="tr-TR"/>
        </w:rPr>
        <w:t>logs</w:t>
      </w:r>
      <w:proofErr w:type="spellEnd"/>
      <w:r w:rsidRPr="00167AA3">
        <w:rPr>
          <w:rFonts w:cs="Times New Roman"/>
          <w:color w:val="000000"/>
          <w:lang w:val="tr-TR"/>
        </w:rPr>
        <w:t xml:space="preserve">, </w:t>
      </w:r>
      <w:proofErr w:type="spellStart"/>
      <w:r w:rsidRPr="00167AA3">
        <w:rPr>
          <w:rFonts w:cs="Times New Roman"/>
          <w:color w:val="000000"/>
          <w:lang w:val="tr-TR"/>
        </w:rPr>
        <w:t>summary</w:t>
      </w:r>
      <w:proofErr w:type="spellEnd"/>
      <w:r w:rsidRPr="00167AA3">
        <w:rPr>
          <w:rFonts w:cs="Times New Roman"/>
          <w:color w:val="000000"/>
          <w:lang w:val="tr-TR"/>
        </w:rPr>
        <w:t xml:space="preserve"> </w:t>
      </w:r>
      <w:proofErr w:type="spellStart"/>
      <w:r w:rsidRPr="00167AA3">
        <w:rPr>
          <w:rFonts w:cs="Times New Roman"/>
          <w:color w:val="000000"/>
          <w:lang w:val="tr-TR"/>
        </w:rPr>
        <w:t>evaluations</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stress</w:t>
      </w:r>
      <w:proofErr w:type="spellEnd"/>
      <w:r w:rsidRPr="00167AA3">
        <w:rPr>
          <w:rFonts w:cs="Times New Roman"/>
          <w:color w:val="000000"/>
          <w:lang w:val="tr-TR"/>
        </w:rPr>
        <w:t xml:space="preserve"> test </w:t>
      </w:r>
      <w:proofErr w:type="spellStart"/>
      <w:r w:rsidRPr="00167AA3">
        <w:rPr>
          <w:rFonts w:cs="Times New Roman"/>
          <w:color w:val="000000"/>
          <w:lang w:val="tr-TR"/>
        </w:rPr>
        <w:t>records</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retain</w:t>
      </w:r>
      <w:proofErr w:type="spellEnd"/>
      <w:r w:rsidRPr="00167AA3">
        <w:rPr>
          <w:rFonts w:cs="Times New Roman"/>
          <w:color w:val="000000"/>
          <w:lang w:val="tr-TR"/>
        </w:rPr>
        <w:t xml:space="preserve"> </w:t>
      </w:r>
      <w:proofErr w:type="spellStart"/>
      <w:r w:rsidRPr="00167AA3">
        <w:rPr>
          <w:rFonts w:cs="Times New Roman"/>
          <w:color w:val="000000"/>
          <w:lang w:val="tr-TR"/>
        </w:rPr>
        <w:t>dated</w:t>
      </w:r>
      <w:proofErr w:type="spellEnd"/>
      <w:r w:rsidRPr="00167AA3">
        <w:rPr>
          <w:rFonts w:cs="Times New Roman"/>
          <w:color w:val="000000"/>
          <w:lang w:val="tr-TR"/>
        </w:rPr>
        <w:t xml:space="preserve"> </w:t>
      </w:r>
      <w:proofErr w:type="spellStart"/>
      <w:r w:rsidRPr="00167AA3">
        <w:rPr>
          <w:rFonts w:cs="Times New Roman"/>
          <w:color w:val="000000"/>
          <w:lang w:val="tr-TR"/>
        </w:rPr>
        <w:t>validation</w:t>
      </w:r>
      <w:proofErr w:type="spellEnd"/>
      <w:r w:rsidRPr="00167AA3">
        <w:rPr>
          <w:rFonts w:cs="Times New Roman"/>
          <w:color w:val="000000"/>
          <w:lang w:val="tr-TR"/>
        </w:rPr>
        <w:t xml:space="preserve"> </w:t>
      </w:r>
      <w:proofErr w:type="spellStart"/>
      <w:r w:rsidRPr="00167AA3">
        <w:rPr>
          <w:rFonts w:cs="Times New Roman"/>
          <w:color w:val="000000"/>
          <w:lang w:val="tr-TR"/>
        </w:rPr>
        <w:t>records</w:t>
      </w:r>
      <w:proofErr w:type="spellEnd"/>
      <w:r w:rsidRPr="00167AA3">
        <w:rPr>
          <w:rFonts w:cs="Times New Roman"/>
          <w:color w:val="000000"/>
          <w:lang w:val="tr-TR"/>
        </w:rPr>
        <w:t xml:space="preserve"> </w:t>
      </w:r>
      <w:proofErr w:type="spellStart"/>
      <w:r w:rsidRPr="00167AA3">
        <w:rPr>
          <w:rFonts w:cs="Times New Roman"/>
          <w:color w:val="000000"/>
          <w:lang w:val="tr-TR"/>
        </w:rPr>
        <w:t>rather</w:t>
      </w:r>
      <w:proofErr w:type="spellEnd"/>
      <w:r w:rsidRPr="00167AA3">
        <w:rPr>
          <w:rFonts w:cs="Times New Roman"/>
          <w:color w:val="000000"/>
          <w:lang w:val="tr-TR"/>
        </w:rPr>
        <w:t xml:space="preserve"> </w:t>
      </w:r>
      <w:proofErr w:type="spellStart"/>
      <w:r w:rsidRPr="00167AA3">
        <w:rPr>
          <w:rFonts w:cs="Times New Roman"/>
          <w:color w:val="000000"/>
          <w:lang w:val="tr-TR"/>
        </w:rPr>
        <w:t>than</w:t>
      </w:r>
      <w:proofErr w:type="spellEnd"/>
      <w:r w:rsidRPr="00167AA3">
        <w:rPr>
          <w:rFonts w:cs="Times New Roman"/>
          <w:color w:val="000000"/>
          <w:lang w:val="tr-TR"/>
        </w:rPr>
        <w:t xml:space="preserve"> </w:t>
      </w:r>
      <w:proofErr w:type="spellStart"/>
      <w:r w:rsidRPr="00167AA3">
        <w:rPr>
          <w:rFonts w:cs="Times New Roman"/>
          <w:color w:val="000000"/>
          <w:lang w:val="tr-TR"/>
        </w:rPr>
        <w:t>relying</w:t>
      </w:r>
      <w:proofErr w:type="spellEnd"/>
      <w:r w:rsidRPr="00167AA3">
        <w:rPr>
          <w:rFonts w:cs="Times New Roman"/>
          <w:color w:val="000000"/>
          <w:lang w:val="tr-TR"/>
        </w:rPr>
        <w:t xml:space="preserve"> </w:t>
      </w:r>
      <w:proofErr w:type="spellStart"/>
      <w:r w:rsidRPr="00167AA3">
        <w:rPr>
          <w:rFonts w:cs="Times New Roman"/>
          <w:color w:val="000000"/>
          <w:lang w:val="tr-TR"/>
        </w:rPr>
        <w:t>solely</w:t>
      </w:r>
      <w:proofErr w:type="spellEnd"/>
      <w:r w:rsidRPr="00167AA3">
        <w:rPr>
          <w:rFonts w:cs="Times New Roman"/>
          <w:color w:val="000000"/>
          <w:lang w:val="tr-TR"/>
        </w:rPr>
        <w:t xml:space="preserve"> on </w:t>
      </w:r>
      <w:proofErr w:type="spellStart"/>
      <w:r w:rsidRPr="00167AA3">
        <w:rPr>
          <w:rFonts w:cs="Times New Roman"/>
          <w:color w:val="000000"/>
          <w:lang w:val="tr-TR"/>
        </w:rPr>
        <w:t>release</w:t>
      </w:r>
      <w:proofErr w:type="spellEnd"/>
      <w:r w:rsidRPr="00167AA3">
        <w:rPr>
          <w:rFonts w:cs="Times New Roman"/>
          <w:color w:val="000000"/>
          <w:lang w:val="tr-TR"/>
        </w:rPr>
        <w:t xml:space="preserve"> </w:t>
      </w:r>
      <w:proofErr w:type="spellStart"/>
      <w:r w:rsidRPr="00167AA3">
        <w:rPr>
          <w:rFonts w:cs="Times New Roman"/>
          <w:color w:val="000000"/>
          <w:lang w:val="tr-TR"/>
        </w:rPr>
        <w:t>notes</w:t>
      </w:r>
      <w:proofErr w:type="spellEnd"/>
      <w:r w:rsidRPr="00167AA3">
        <w:rPr>
          <w:rFonts w:cs="Times New Roman"/>
          <w:color w:val="000000"/>
          <w:lang w:val="tr-TR"/>
        </w:rPr>
        <w:t>.</w:t>
      </w:r>
    </w:p>
    <w:p w14:paraId="64EC1408" w14:textId="77777777" w:rsidR="00167AA3" w:rsidRPr="00167AA3" w:rsidRDefault="00167AA3">
      <w:pPr>
        <w:numPr>
          <w:ilvl w:val="0"/>
          <w:numId w:val="29"/>
        </w:numPr>
        <w:jc w:val="both"/>
        <w:rPr>
          <w:lang w:val="tr-TR"/>
        </w:rPr>
      </w:pPr>
      <w:r>
        <w:rPr>
          <w:color w:val="000000"/>
        </w:rPr>
        <w:t>Retain configuration accuracy when making claims about system integration. When referring to website-to-local or website-to-edge inference, reference the actual routing configuration (i.e., environment variables and deployment documentation) so that the integration caveat in Chapter III remains valid for future iterations.</w:t>
      </w:r>
    </w:p>
    <w:p w14:paraId="4FC95D7C" w14:textId="77777777" w:rsidR="00167AA3" w:rsidRPr="00167AA3" w:rsidRDefault="00167AA3">
      <w:pPr>
        <w:numPr>
          <w:ilvl w:val="0"/>
          <w:numId w:val="29"/>
        </w:numPr>
        <w:jc w:val="both"/>
        <w:rPr>
          <w:lang w:val="tr-TR"/>
        </w:rPr>
      </w:pPr>
      <w:r>
        <w:rPr>
          <w:color w:val="000000"/>
        </w:rPr>
        <w:lastRenderedPageBreak/>
        <w:t>Treat illustrative-folder mismatches as a maintenance issue. The smoke test and edge evaluation evidence presented in Chapter IV should be considered evidence of packaging and routing validation, rather than evidence of accuracy as such.</w:t>
      </w:r>
    </w:p>
    <w:p w14:paraId="7B142B12" w14:textId="77777777" w:rsidR="00167AA3" w:rsidRPr="00167AA3" w:rsidRDefault="00167AA3">
      <w:pPr>
        <w:numPr>
          <w:ilvl w:val="0"/>
          <w:numId w:val="29"/>
        </w:numPr>
        <w:jc w:val="both"/>
        <w:rPr>
          <w:lang w:val="tr-TR"/>
        </w:rPr>
      </w:pPr>
      <w:r>
        <w:rPr>
          <w:color w:val="000000"/>
        </w:rPr>
        <w:t>Prioritize data governance for low-support classes before expanding hornet-related claims. The highest-risk cases of semantic failure, as evidenced by confusion and support diagnostics, are related to the boundary cases of hornet-related claims.</w:t>
      </w:r>
    </w:p>
    <w:p w14:paraId="4FC54740" w14:textId="77777777" w:rsidR="00167AA3" w:rsidRPr="00167AA3" w:rsidRDefault="00167AA3">
      <w:pPr>
        <w:numPr>
          <w:ilvl w:val="0"/>
          <w:numId w:val="29"/>
        </w:numPr>
        <w:jc w:val="both"/>
        <w:rPr>
          <w:lang w:val="tr-TR"/>
        </w:rPr>
      </w:pPr>
      <w:proofErr w:type="spellStart"/>
      <w:r w:rsidRPr="00167AA3">
        <w:rPr>
          <w:rFonts w:cs="Times New Roman"/>
          <w:color w:val="000000"/>
          <w:lang w:val="tr-TR"/>
        </w:rPr>
        <w:t>Collect</w:t>
      </w:r>
      <w:proofErr w:type="spellEnd"/>
      <w:r w:rsidRPr="00167AA3">
        <w:rPr>
          <w:rFonts w:cs="Times New Roman"/>
          <w:color w:val="000000"/>
          <w:lang w:val="tr-TR"/>
        </w:rPr>
        <w:t xml:space="preserve"> </w:t>
      </w:r>
      <w:proofErr w:type="spellStart"/>
      <w:r w:rsidRPr="00167AA3">
        <w:rPr>
          <w:rFonts w:cs="Times New Roman"/>
          <w:color w:val="000000"/>
          <w:lang w:val="tr-TR"/>
        </w:rPr>
        <w:t>evidence</w:t>
      </w:r>
      <w:proofErr w:type="spellEnd"/>
      <w:r w:rsidRPr="00167AA3">
        <w:rPr>
          <w:rFonts w:cs="Times New Roman"/>
          <w:color w:val="000000"/>
          <w:lang w:val="tr-TR"/>
        </w:rPr>
        <w:t xml:space="preserve"> </w:t>
      </w:r>
      <w:proofErr w:type="spellStart"/>
      <w:r w:rsidRPr="00167AA3">
        <w:rPr>
          <w:rFonts w:cs="Times New Roman"/>
          <w:color w:val="000000"/>
          <w:lang w:val="tr-TR"/>
        </w:rPr>
        <w:t>relating</w:t>
      </w:r>
      <w:proofErr w:type="spellEnd"/>
      <w:r w:rsidRPr="00167AA3">
        <w:rPr>
          <w:rFonts w:cs="Times New Roman"/>
          <w:color w:val="000000"/>
          <w:lang w:val="tr-TR"/>
        </w:rPr>
        <w:t xml:space="preserve"> </w:t>
      </w:r>
      <w:proofErr w:type="spellStart"/>
      <w:r w:rsidRPr="00167AA3">
        <w:rPr>
          <w:rFonts w:cs="Times New Roman"/>
          <w:color w:val="000000"/>
          <w:lang w:val="tr-TR"/>
        </w:rPr>
        <w:t>to</w:t>
      </w:r>
      <w:proofErr w:type="spellEnd"/>
      <w:r w:rsidRPr="00167AA3">
        <w:rPr>
          <w:rFonts w:cs="Times New Roman"/>
          <w:color w:val="000000"/>
          <w:lang w:val="tr-TR"/>
        </w:rPr>
        <w:t xml:space="preserve"> </w:t>
      </w:r>
      <w:proofErr w:type="spellStart"/>
      <w:r w:rsidRPr="00167AA3">
        <w:rPr>
          <w:rFonts w:cs="Times New Roman"/>
          <w:color w:val="000000"/>
          <w:lang w:val="tr-TR"/>
        </w:rPr>
        <w:t>interfaces</w:t>
      </w:r>
      <w:proofErr w:type="spellEnd"/>
      <w:r w:rsidRPr="00167AA3">
        <w:rPr>
          <w:rFonts w:cs="Times New Roman"/>
          <w:color w:val="000000"/>
          <w:lang w:val="tr-TR"/>
        </w:rPr>
        <w:t xml:space="preserve"> in </w:t>
      </w:r>
      <w:proofErr w:type="spellStart"/>
      <w:r w:rsidRPr="00167AA3">
        <w:rPr>
          <w:rFonts w:cs="Times New Roman"/>
          <w:color w:val="000000"/>
          <w:lang w:val="tr-TR"/>
        </w:rPr>
        <w:t>controlled</w:t>
      </w:r>
      <w:proofErr w:type="spellEnd"/>
      <w:r w:rsidRPr="00167AA3">
        <w:rPr>
          <w:rFonts w:cs="Times New Roman"/>
          <w:color w:val="000000"/>
          <w:lang w:val="tr-TR"/>
        </w:rPr>
        <w:t xml:space="preserve"> </w:t>
      </w:r>
      <w:proofErr w:type="spellStart"/>
      <w:r w:rsidRPr="00167AA3">
        <w:rPr>
          <w:rFonts w:cs="Times New Roman"/>
          <w:color w:val="000000"/>
          <w:lang w:val="tr-TR"/>
        </w:rPr>
        <w:t>environments</w:t>
      </w:r>
      <w:proofErr w:type="spellEnd"/>
      <w:r w:rsidRPr="00167AA3">
        <w:rPr>
          <w:rFonts w:cs="Times New Roman"/>
          <w:color w:val="000000"/>
          <w:lang w:val="tr-TR"/>
        </w:rPr>
        <w:t xml:space="preserve">. </w:t>
      </w:r>
      <w:proofErr w:type="spellStart"/>
      <w:r w:rsidRPr="00167AA3">
        <w:rPr>
          <w:rFonts w:cs="Times New Roman"/>
          <w:color w:val="000000"/>
          <w:lang w:val="tr-TR"/>
        </w:rPr>
        <w:t>If</w:t>
      </w:r>
      <w:proofErr w:type="spellEnd"/>
      <w:r w:rsidRPr="00167AA3">
        <w:rPr>
          <w:rFonts w:cs="Times New Roman"/>
          <w:color w:val="000000"/>
          <w:lang w:val="tr-TR"/>
        </w:rPr>
        <w:t xml:space="preserve"> </w:t>
      </w:r>
      <w:proofErr w:type="spellStart"/>
      <w:r w:rsidRPr="00167AA3">
        <w:rPr>
          <w:rFonts w:cs="Times New Roman"/>
          <w:color w:val="000000"/>
          <w:lang w:val="tr-TR"/>
        </w:rPr>
        <w:t>screenshots</w:t>
      </w:r>
      <w:proofErr w:type="spellEnd"/>
      <w:r w:rsidRPr="00167AA3">
        <w:rPr>
          <w:rFonts w:cs="Times New Roman"/>
          <w:color w:val="000000"/>
          <w:lang w:val="tr-TR"/>
        </w:rPr>
        <w:t xml:space="preserve"> of </w:t>
      </w:r>
      <w:proofErr w:type="spellStart"/>
      <w:r w:rsidRPr="00167AA3">
        <w:rPr>
          <w:rFonts w:cs="Times New Roman"/>
          <w:color w:val="000000"/>
          <w:lang w:val="tr-TR"/>
        </w:rPr>
        <w:t>interfaces</w:t>
      </w:r>
      <w:proofErr w:type="spellEnd"/>
      <w:r w:rsidRPr="00167AA3">
        <w:rPr>
          <w:rFonts w:cs="Times New Roman"/>
          <w:color w:val="000000"/>
          <w:lang w:val="tr-TR"/>
        </w:rPr>
        <w:t xml:space="preserve"> </w:t>
      </w:r>
      <w:proofErr w:type="spellStart"/>
      <w:r w:rsidRPr="00167AA3">
        <w:rPr>
          <w:rFonts w:cs="Times New Roman"/>
          <w:color w:val="000000"/>
          <w:lang w:val="tr-TR"/>
        </w:rPr>
        <w:t>are</w:t>
      </w:r>
      <w:proofErr w:type="spellEnd"/>
      <w:r w:rsidRPr="00167AA3">
        <w:rPr>
          <w:rFonts w:cs="Times New Roman"/>
          <w:color w:val="000000"/>
          <w:lang w:val="tr-TR"/>
        </w:rPr>
        <w:t xml:space="preserve"> </w:t>
      </w:r>
      <w:proofErr w:type="spellStart"/>
      <w:r w:rsidRPr="00167AA3">
        <w:rPr>
          <w:rFonts w:cs="Times New Roman"/>
          <w:color w:val="000000"/>
          <w:lang w:val="tr-TR"/>
        </w:rPr>
        <w:t>to</w:t>
      </w:r>
      <w:proofErr w:type="spellEnd"/>
      <w:r w:rsidRPr="00167AA3">
        <w:rPr>
          <w:rFonts w:cs="Times New Roman"/>
          <w:color w:val="000000"/>
          <w:lang w:val="tr-TR"/>
        </w:rPr>
        <w:t xml:space="preserve"> be </w:t>
      </w:r>
      <w:proofErr w:type="spellStart"/>
      <w:r w:rsidRPr="00167AA3">
        <w:rPr>
          <w:rFonts w:cs="Times New Roman"/>
          <w:color w:val="000000"/>
          <w:lang w:val="tr-TR"/>
        </w:rPr>
        <w:t>included</w:t>
      </w:r>
      <w:proofErr w:type="spellEnd"/>
      <w:r w:rsidRPr="00167AA3">
        <w:rPr>
          <w:rFonts w:cs="Times New Roman"/>
          <w:color w:val="000000"/>
          <w:lang w:val="tr-TR"/>
        </w:rPr>
        <w:t xml:space="preserve"> in </w:t>
      </w:r>
      <w:proofErr w:type="spellStart"/>
      <w:r w:rsidRPr="00167AA3">
        <w:rPr>
          <w:rFonts w:cs="Times New Roman"/>
          <w:color w:val="000000"/>
          <w:lang w:val="tr-TR"/>
        </w:rPr>
        <w:t>the</w:t>
      </w:r>
      <w:proofErr w:type="spellEnd"/>
      <w:r w:rsidRPr="00167AA3">
        <w:rPr>
          <w:rFonts w:cs="Times New Roman"/>
          <w:color w:val="000000"/>
          <w:lang w:val="tr-TR"/>
        </w:rPr>
        <w:t xml:space="preserve"> final </w:t>
      </w:r>
      <w:proofErr w:type="spellStart"/>
      <w:r w:rsidRPr="00167AA3">
        <w:rPr>
          <w:rFonts w:cs="Times New Roman"/>
          <w:color w:val="000000"/>
          <w:lang w:val="tr-TR"/>
        </w:rPr>
        <w:t>version</w:t>
      </w:r>
      <w:proofErr w:type="spellEnd"/>
      <w:r w:rsidRPr="00167AA3">
        <w:rPr>
          <w:rFonts w:cs="Times New Roman"/>
          <w:color w:val="000000"/>
          <w:lang w:val="tr-TR"/>
        </w:rPr>
        <w:t xml:space="preserve"> of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thesis</w:t>
      </w:r>
      <w:proofErr w:type="spellEnd"/>
      <w:r w:rsidRPr="00167AA3">
        <w:rPr>
          <w:rFonts w:cs="Times New Roman"/>
          <w:color w:val="000000"/>
          <w:lang w:val="tr-TR"/>
        </w:rPr>
        <w:t xml:space="preserve">, they </w:t>
      </w:r>
      <w:proofErr w:type="spellStart"/>
      <w:r w:rsidRPr="00167AA3">
        <w:rPr>
          <w:rFonts w:cs="Times New Roman"/>
          <w:color w:val="000000"/>
          <w:lang w:val="tr-TR"/>
        </w:rPr>
        <w:t>should</w:t>
      </w:r>
      <w:proofErr w:type="spellEnd"/>
      <w:r w:rsidRPr="00167AA3">
        <w:rPr>
          <w:rFonts w:cs="Times New Roman"/>
          <w:color w:val="000000"/>
          <w:lang w:val="tr-TR"/>
        </w:rPr>
        <w:t xml:space="preserve"> be </w:t>
      </w:r>
      <w:proofErr w:type="spellStart"/>
      <w:r w:rsidRPr="00167AA3">
        <w:rPr>
          <w:rFonts w:cs="Times New Roman"/>
          <w:color w:val="000000"/>
          <w:lang w:val="tr-TR"/>
        </w:rPr>
        <w:t>collected</w:t>
      </w:r>
      <w:proofErr w:type="spellEnd"/>
      <w:r w:rsidRPr="00167AA3">
        <w:rPr>
          <w:rFonts w:cs="Times New Roman"/>
          <w:color w:val="000000"/>
          <w:lang w:val="tr-TR"/>
        </w:rPr>
        <w:t xml:space="preserve"> in a </w:t>
      </w:r>
      <w:proofErr w:type="spellStart"/>
      <w:r w:rsidRPr="00167AA3">
        <w:rPr>
          <w:rFonts w:cs="Times New Roman"/>
          <w:color w:val="000000"/>
          <w:lang w:val="tr-TR"/>
        </w:rPr>
        <w:t>controlled</w:t>
      </w:r>
      <w:proofErr w:type="spellEnd"/>
      <w:r w:rsidRPr="00167AA3">
        <w:rPr>
          <w:rFonts w:cs="Times New Roman"/>
          <w:color w:val="000000"/>
          <w:lang w:val="tr-TR"/>
        </w:rPr>
        <w:t xml:space="preserve"> </w:t>
      </w:r>
      <w:proofErr w:type="spellStart"/>
      <w:r w:rsidRPr="00167AA3">
        <w:rPr>
          <w:rFonts w:cs="Times New Roman"/>
          <w:color w:val="000000"/>
          <w:lang w:val="tr-TR"/>
        </w:rPr>
        <w:t>environment</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using</w:t>
      </w:r>
      <w:proofErr w:type="spellEnd"/>
      <w:r w:rsidRPr="00167AA3">
        <w:rPr>
          <w:rFonts w:cs="Times New Roman"/>
          <w:color w:val="000000"/>
          <w:lang w:val="tr-TR"/>
        </w:rPr>
        <w:t xml:space="preserve"> </w:t>
      </w:r>
      <w:proofErr w:type="spellStart"/>
      <w:r w:rsidRPr="00167AA3">
        <w:rPr>
          <w:rFonts w:cs="Times New Roman"/>
          <w:color w:val="000000"/>
          <w:lang w:val="tr-TR"/>
        </w:rPr>
        <w:t>anonymized</w:t>
      </w:r>
      <w:proofErr w:type="spellEnd"/>
      <w:r w:rsidRPr="00167AA3">
        <w:rPr>
          <w:rFonts w:cs="Times New Roman"/>
          <w:color w:val="000000"/>
          <w:lang w:val="tr-TR"/>
        </w:rPr>
        <w:t xml:space="preserve"> </w:t>
      </w:r>
      <w:proofErr w:type="gramStart"/>
      <w:r w:rsidRPr="00167AA3">
        <w:rPr>
          <w:rFonts w:cs="Times New Roman"/>
          <w:color w:val="000000"/>
          <w:lang w:val="tr-TR"/>
        </w:rPr>
        <w:t>data</w:t>
      </w:r>
      <w:proofErr w:type="gramEnd"/>
      <w:r w:rsidRPr="00167AA3">
        <w:rPr>
          <w:rFonts w:cs="Times New Roman"/>
          <w:color w:val="000000"/>
          <w:lang w:val="tr-TR"/>
        </w:rPr>
        <w:t xml:space="preserve"> </w:t>
      </w:r>
      <w:proofErr w:type="spellStart"/>
      <w:r w:rsidRPr="00167AA3">
        <w:rPr>
          <w:rFonts w:cs="Times New Roman"/>
          <w:color w:val="000000"/>
          <w:lang w:val="tr-TR"/>
        </w:rPr>
        <w:t>that</w:t>
      </w:r>
      <w:proofErr w:type="spellEnd"/>
      <w:r w:rsidRPr="00167AA3">
        <w:rPr>
          <w:rFonts w:cs="Times New Roman"/>
          <w:color w:val="000000"/>
          <w:lang w:val="tr-TR"/>
        </w:rPr>
        <w:t xml:space="preserve"> is not in </w:t>
      </w:r>
      <w:proofErr w:type="spellStart"/>
      <w:r w:rsidRPr="00167AA3">
        <w:rPr>
          <w:rFonts w:cs="Times New Roman"/>
          <w:color w:val="000000"/>
          <w:lang w:val="tr-TR"/>
        </w:rPr>
        <w:t>production</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should</w:t>
      </w:r>
      <w:proofErr w:type="spellEnd"/>
      <w:r w:rsidRPr="00167AA3">
        <w:rPr>
          <w:rFonts w:cs="Times New Roman"/>
          <w:color w:val="000000"/>
          <w:lang w:val="tr-TR"/>
        </w:rPr>
        <w:t xml:space="preserve"> </w:t>
      </w:r>
      <w:proofErr w:type="spellStart"/>
      <w:r w:rsidRPr="00167AA3">
        <w:rPr>
          <w:rFonts w:cs="Times New Roman"/>
          <w:color w:val="000000"/>
          <w:lang w:val="tr-TR"/>
        </w:rPr>
        <w:t>adhere</w:t>
      </w:r>
      <w:proofErr w:type="spellEnd"/>
      <w:r w:rsidRPr="00167AA3">
        <w:rPr>
          <w:rFonts w:cs="Times New Roman"/>
          <w:color w:val="000000"/>
          <w:lang w:val="tr-TR"/>
        </w:rPr>
        <w:t xml:space="preserve"> </w:t>
      </w:r>
      <w:proofErr w:type="spellStart"/>
      <w:r w:rsidRPr="00167AA3">
        <w:rPr>
          <w:rFonts w:cs="Times New Roman"/>
          <w:color w:val="000000"/>
          <w:lang w:val="tr-TR"/>
        </w:rPr>
        <w:t>to</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same</w:t>
      </w:r>
      <w:proofErr w:type="spellEnd"/>
      <w:r w:rsidRPr="00167AA3">
        <w:rPr>
          <w:rFonts w:cs="Times New Roman"/>
          <w:color w:val="000000"/>
          <w:lang w:val="tr-TR"/>
        </w:rPr>
        <w:t xml:space="preserve"> </w:t>
      </w:r>
      <w:proofErr w:type="spellStart"/>
      <w:r w:rsidRPr="00167AA3">
        <w:rPr>
          <w:rFonts w:cs="Times New Roman"/>
          <w:color w:val="000000"/>
          <w:lang w:val="tr-TR"/>
        </w:rPr>
        <w:t>ethical</w:t>
      </w:r>
      <w:proofErr w:type="spellEnd"/>
      <w:r w:rsidRPr="00167AA3">
        <w:rPr>
          <w:rFonts w:cs="Times New Roman"/>
          <w:color w:val="000000"/>
          <w:lang w:val="tr-TR"/>
        </w:rPr>
        <w:t xml:space="preserve"> </w:t>
      </w:r>
      <w:proofErr w:type="spellStart"/>
      <w:r w:rsidRPr="00167AA3">
        <w:rPr>
          <w:rFonts w:cs="Times New Roman"/>
          <w:color w:val="000000"/>
          <w:lang w:val="tr-TR"/>
        </w:rPr>
        <w:t>framework</w:t>
      </w:r>
      <w:proofErr w:type="spellEnd"/>
      <w:r w:rsidRPr="00167AA3">
        <w:rPr>
          <w:rFonts w:cs="Times New Roman"/>
          <w:color w:val="000000"/>
          <w:lang w:val="tr-TR"/>
        </w:rPr>
        <w:t xml:space="preserve"> as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evidence</w:t>
      </w:r>
      <w:proofErr w:type="spellEnd"/>
      <w:r w:rsidRPr="00167AA3">
        <w:rPr>
          <w:rFonts w:cs="Times New Roman"/>
          <w:color w:val="000000"/>
          <w:lang w:val="tr-TR"/>
        </w:rPr>
        <w:t xml:space="preserve"> </w:t>
      </w:r>
      <w:proofErr w:type="spellStart"/>
      <w:r w:rsidRPr="00167AA3">
        <w:rPr>
          <w:rFonts w:cs="Times New Roman"/>
          <w:color w:val="000000"/>
          <w:lang w:val="tr-TR"/>
        </w:rPr>
        <w:t>logs</w:t>
      </w:r>
      <w:proofErr w:type="spellEnd"/>
      <w:r w:rsidRPr="00167AA3">
        <w:rPr>
          <w:rFonts w:cs="Times New Roman"/>
          <w:color w:val="000000"/>
          <w:lang w:val="tr-TR"/>
        </w:rPr>
        <w:t>.</w:t>
      </w:r>
    </w:p>
    <w:p w14:paraId="5E4B49E0" w14:textId="77777777" w:rsidR="00167AA3" w:rsidRPr="00167AA3" w:rsidRDefault="00167AA3" w:rsidP="00167AA3">
      <w:pPr>
        <w:outlineLvl w:val="1"/>
        <w:rPr>
          <w:lang w:val="tr-TR"/>
        </w:rPr>
      </w:pPr>
      <w:bookmarkStart w:id="126" w:name="_HiveTOC_1101"/>
      <w:r w:rsidRPr="00167AA3">
        <w:rPr>
          <w:rFonts w:cs="Times New Roman"/>
          <w:b/>
          <w:color w:val="000000"/>
          <w:lang w:val="tr-TR"/>
        </w:rPr>
        <w:t xml:space="preserve">6.5 </w:t>
      </w:r>
      <w:proofErr w:type="spellStart"/>
      <w:r w:rsidRPr="00167AA3">
        <w:rPr>
          <w:rFonts w:cs="Times New Roman"/>
          <w:b/>
          <w:color w:val="000000"/>
          <w:lang w:val="tr-TR"/>
        </w:rPr>
        <w:t>Recommendations</w:t>
      </w:r>
      <w:proofErr w:type="spellEnd"/>
      <w:r w:rsidRPr="00167AA3">
        <w:rPr>
          <w:rFonts w:cs="Times New Roman"/>
          <w:b/>
          <w:color w:val="000000"/>
          <w:lang w:val="tr-TR"/>
        </w:rPr>
        <w:t xml:space="preserve"> </w:t>
      </w:r>
      <w:proofErr w:type="spellStart"/>
      <w:r w:rsidRPr="00167AA3">
        <w:rPr>
          <w:rFonts w:cs="Times New Roman"/>
          <w:b/>
          <w:color w:val="000000"/>
          <w:lang w:val="tr-TR"/>
        </w:rPr>
        <w:t>for</w:t>
      </w:r>
      <w:proofErr w:type="spellEnd"/>
      <w:r w:rsidRPr="00167AA3">
        <w:rPr>
          <w:rFonts w:cs="Times New Roman"/>
          <w:b/>
          <w:color w:val="000000"/>
          <w:lang w:val="tr-TR"/>
        </w:rPr>
        <w:t xml:space="preserve"> </w:t>
      </w:r>
      <w:proofErr w:type="spellStart"/>
      <w:r w:rsidRPr="00167AA3">
        <w:rPr>
          <w:rFonts w:cs="Times New Roman"/>
          <w:b/>
          <w:color w:val="000000"/>
          <w:lang w:val="tr-TR"/>
        </w:rPr>
        <w:t>Fu</w:t>
      </w:r>
      <w:r w:rsidR="00976AB8">
        <w:rPr>
          <w:rFonts w:cs="Times New Roman"/>
          <w:b/>
          <w:color w:val="000000"/>
          <w:lang w:val="tr-TR"/>
        </w:rPr>
        <w:t>rther</w:t>
      </w:r>
      <w:proofErr w:type="spellEnd"/>
      <w:r w:rsidRPr="00167AA3">
        <w:rPr>
          <w:rFonts w:cs="Times New Roman"/>
          <w:b/>
          <w:color w:val="000000"/>
          <w:lang w:val="tr-TR"/>
        </w:rPr>
        <w:t xml:space="preserve"> </w:t>
      </w:r>
      <w:proofErr w:type="spellStart"/>
      <w:r w:rsidRPr="00167AA3">
        <w:rPr>
          <w:rFonts w:cs="Times New Roman"/>
          <w:b/>
          <w:color w:val="000000"/>
          <w:lang w:val="tr-TR"/>
        </w:rPr>
        <w:t>Research</w:t>
      </w:r>
      <w:bookmarkEnd w:id="126"/>
      <w:proofErr w:type="spellEnd"/>
    </w:p>
    <w:p w14:paraId="095DF83C" w14:textId="77777777" w:rsidR="00167AA3" w:rsidRPr="00167AA3" w:rsidRDefault="00167AA3" w:rsidP="00167AA3">
      <w:pPr>
        <w:jc w:val="both"/>
        <w:rPr>
          <w:lang w:val="tr-TR"/>
        </w:rPr>
      </w:pPr>
      <w:r>
        <w:rPr>
          <w:color w:val="000000"/>
        </w:rPr>
        <w:t>Future research should focus on extending the evidenced system rather than presupposing the completion of future extensions.</w:t>
      </w:r>
    </w:p>
    <w:p w14:paraId="7508D1D0" w14:textId="77777777" w:rsidR="00167AA3" w:rsidRPr="00167AA3" w:rsidRDefault="00167AA3">
      <w:pPr>
        <w:numPr>
          <w:ilvl w:val="0"/>
          <w:numId w:val="30"/>
        </w:numPr>
        <w:jc w:val="both"/>
        <w:rPr>
          <w:lang w:val="tr-TR"/>
        </w:rPr>
      </w:pPr>
      <w:proofErr w:type="spellStart"/>
      <w:r w:rsidRPr="00167AA3">
        <w:rPr>
          <w:rFonts w:cs="Times New Roman"/>
          <w:color w:val="000000"/>
          <w:lang w:val="tr-TR"/>
        </w:rPr>
        <w:t>Conduct</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save</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public</w:t>
      </w:r>
      <w:proofErr w:type="spellEnd"/>
      <w:r w:rsidRPr="00167AA3">
        <w:rPr>
          <w:rFonts w:cs="Times New Roman"/>
          <w:color w:val="000000"/>
          <w:lang w:val="tr-TR"/>
        </w:rPr>
        <w:t xml:space="preserve"> Raspberry Pi </w:t>
      </w:r>
      <w:proofErr w:type="spellStart"/>
      <w:r w:rsidRPr="00167AA3">
        <w:rPr>
          <w:rFonts w:cs="Times New Roman"/>
          <w:color w:val="000000"/>
          <w:lang w:val="tr-TR"/>
        </w:rPr>
        <w:t>field</w:t>
      </w:r>
      <w:proofErr w:type="spellEnd"/>
      <w:r w:rsidRPr="00167AA3">
        <w:rPr>
          <w:rFonts w:cs="Times New Roman"/>
          <w:color w:val="000000"/>
          <w:lang w:val="tr-TR"/>
        </w:rPr>
        <w:t xml:space="preserve"> </w:t>
      </w:r>
      <w:proofErr w:type="spellStart"/>
      <w:r w:rsidRPr="00167AA3">
        <w:rPr>
          <w:rFonts w:cs="Times New Roman"/>
          <w:color w:val="000000"/>
          <w:lang w:val="tr-TR"/>
        </w:rPr>
        <w:t>measurement</w:t>
      </w:r>
      <w:proofErr w:type="spellEnd"/>
      <w:r w:rsidRPr="00167AA3">
        <w:rPr>
          <w:rFonts w:cs="Times New Roman"/>
          <w:color w:val="000000"/>
          <w:lang w:val="tr-TR"/>
        </w:rPr>
        <w:t xml:space="preserve"> </w:t>
      </w:r>
      <w:proofErr w:type="spellStart"/>
      <w:r w:rsidRPr="00167AA3">
        <w:rPr>
          <w:rFonts w:cs="Times New Roman"/>
          <w:color w:val="000000"/>
          <w:lang w:val="tr-TR"/>
        </w:rPr>
        <w:t>procedure</w:t>
      </w:r>
      <w:proofErr w:type="spellEnd"/>
      <w:r w:rsidRPr="00167AA3">
        <w:rPr>
          <w:rFonts w:cs="Times New Roman"/>
          <w:color w:val="000000"/>
          <w:lang w:val="tr-TR"/>
        </w:rPr>
        <w:t xml:space="preserve">, </w:t>
      </w:r>
      <w:proofErr w:type="spellStart"/>
      <w:r w:rsidRPr="00167AA3">
        <w:rPr>
          <w:rFonts w:cs="Times New Roman"/>
          <w:color w:val="000000"/>
          <w:lang w:val="tr-TR"/>
        </w:rPr>
        <w:t>including</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recording</w:t>
      </w:r>
      <w:proofErr w:type="spellEnd"/>
      <w:r w:rsidRPr="00167AA3">
        <w:rPr>
          <w:rFonts w:cs="Times New Roman"/>
          <w:color w:val="000000"/>
          <w:lang w:val="tr-TR"/>
        </w:rPr>
        <w:t xml:space="preserve"> of </w:t>
      </w:r>
      <w:proofErr w:type="spellStart"/>
      <w:r w:rsidRPr="00167AA3">
        <w:rPr>
          <w:rFonts w:cs="Times New Roman"/>
          <w:color w:val="000000"/>
          <w:lang w:val="tr-TR"/>
        </w:rPr>
        <w:t>latency</w:t>
      </w:r>
      <w:proofErr w:type="spellEnd"/>
      <w:r w:rsidRPr="00167AA3">
        <w:rPr>
          <w:rFonts w:cs="Times New Roman"/>
          <w:color w:val="000000"/>
          <w:lang w:val="tr-TR"/>
        </w:rPr>
        <w:t xml:space="preserve"> at </w:t>
      </w:r>
      <w:proofErr w:type="spellStart"/>
      <w:r w:rsidRPr="00167AA3">
        <w:rPr>
          <w:rFonts w:cs="Times New Roman"/>
          <w:color w:val="000000"/>
          <w:lang w:val="tr-TR"/>
        </w:rPr>
        <w:t>various</w:t>
      </w:r>
      <w:proofErr w:type="spellEnd"/>
      <w:r w:rsidRPr="00167AA3">
        <w:rPr>
          <w:rFonts w:cs="Times New Roman"/>
          <w:color w:val="000000"/>
          <w:lang w:val="tr-TR"/>
        </w:rPr>
        <w:t xml:space="preserve"> </w:t>
      </w:r>
      <w:proofErr w:type="spellStart"/>
      <w:r w:rsidRPr="00167AA3">
        <w:rPr>
          <w:rFonts w:cs="Times New Roman"/>
          <w:color w:val="000000"/>
          <w:lang w:val="tr-TR"/>
        </w:rPr>
        <w:t>thermal</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input</w:t>
      </w:r>
      <w:proofErr w:type="spellEnd"/>
      <w:r w:rsidRPr="00167AA3">
        <w:rPr>
          <w:rFonts w:cs="Times New Roman"/>
          <w:color w:val="000000"/>
          <w:lang w:val="tr-TR"/>
        </w:rPr>
        <w:t xml:space="preserve"> </w:t>
      </w:r>
      <w:proofErr w:type="spellStart"/>
      <w:r w:rsidRPr="00167AA3">
        <w:rPr>
          <w:rFonts w:cs="Times New Roman"/>
          <w:color w:val="000000"/>
          <w:lang w:val="tr-TR"/>
        </w:rPr>
        <w:t>conditions</w:t>
      </w:r>
      <w:proofErr w:type="spellEnd"/>
      <w:r w:rsidRPr="00167AA3">
        <w:rPr>
          <w:rFonts w:cs="Times New Roman"/>
          <w:color w:val="000000"/>
          <w:lang w:val="tr-TR"/>
        </w:rPr>
        <w:t xml:space="preserve">, </w:t>
      </w:r>
      <w:proofErr w:type="spellStart"/>
      <w:r w:rsidRPr="00167AA3">
        <w:rPr>
          <w:rFonts w:cs="Times New Roman"/>
          <w:color w:val="000000"/>
          <w:lang w:val="tr-TR"/>
        </w:rPr>
        <w:t>so</w:t>
      </w:r>
      <w:proofErr w:type="spellEnd"/>
      <w:r w:rsidRPr="00167AA3">
        <w:rPr>
          <w:rFonts w:cs="Times New Roman"/>
          <w:color w:val="000000"/>
          <w:lang w:val="tr-TR"/>
        </w:rPr>
        <w:t xml:space="preserve"> </w:t>
      </w:r>
      <w:proofErr w:type="spellStart"/>
      <w:r w:rsidRPr="00167AA3">
        <w:rPr>
          <w:rFonts w:cs="Times New Roman"/>
          <w:color w:val="000000"/>
          <w:lang w:val="tr-TR"/>
        </w:rPr>
        <w:t>that</w:t>
      </w:r>
      <w:proofErr w:type="spellEnd"/>
      <w:r w:rsidRPr="00167AA3">
        <w:rPr>
          <w:rFonts w:cs="Times New Roman"/>
          <w:color w:val="000000"/>
          <w:lang w:val="tr-TR"/>
        </w:rPr>
        <w:t xml:space="preserve"> </w:t>
      </w:r>
      <w:proofErr w:type="spellStart"/>
      <w:r w:rsidRPr="00167AA3">
        <w:rPr>
          <w:rFonts w:cs="Times New Roman"/>
          <w:color w:val="000000"/>
          <w:lang w:val="tr-TR"/>
        </w:rPr>
        <w:t>edge</w:t>
      </w:r>
      <w:proofErr w:type="spellEnd"/>
      <w:r w:rsidRPr="00167AA3">
        <w:rPr>
          <w:rFonts w:cs="Times New Roman"/>
          <w:color w:val="000000"/>
          <w:lang w:val="tr-TR"/>
        </w:rPr>
        <w:t xml:space="preserve"> </w:t>
      </w:r>
      <w:proofErr w:type="spellStart"/>
      <w:r w:rsidRPr="00167AA3">
        <w:rPr>
          <w:rFonts w:cs="Times New Roman"/>
          <w:color w:val="000000"/>
          <w:lang w:val="tr-TR"/>
        </w:rPr>
        <w:t>claims</w:t>
      </w:r>
      <w:proofErr w:type="spellEnd"/>
      <w:r w:rsidRPr="00167AA3">
        <w:rPr>
          <w:rFonts w:cs="Times New Roman"/>
          <w:color w:val="000000"/>
          <w:lang w:val="tr-TR"/>
        </w:rPr>
        <w:t xml:space="preserve"> can </w:t>
      </w:r>
      <w:proofErr w:type="spellStart"/>
      <w:r w:rsidRPr="00167AA3">
        <w:rPr>
          <w:rFonts w:cs="Times New Roman"/>
          <w:color w:val="000000"/>
          <w:lang w:val="tr-TR"/>
        </w:rPr>
        <w:t>move</w:t>
      </w:r>
      <w:proofErr w:type="spellEnd"/>
      <w:r w:rsidRPr="00167AA3">
        <w:rPr>
          <w:rFonts w:cs="Times New Roman"/>
          <w:color w:val="000000"/>
          <w:lang w:val="tr-TR"/>
        </w:rPr>
        <w:t xml:space="preserve"> </w:t>
      </w:r>
      <w:proofErr w:type="spellStart"/>
      <w:r w:rsidRPr="00167AA3">
        <w:rPr>
          <w:rFonts w:cs="Times New Roman"/>
          <w:color w:val="000000"/>
          <w:lang w:val="tr-TR"/>
        </w:rPr>
        <w:t>from</w:t>
      </w:r>
      <w:proofErr w:type="spellEnd"/>
      <w:r w:rsidRPr="00167AA3">
        <w:rPr>
          <w:rFonts w:cs="Times New Roman"/>
          <w:color w:val="000000"/>
          <w:lang w:val="tr-TR"/>
        </w:rPr>
        <w:t xml:space="preserve"> software-host </w:t>
      </w:r>
      <w:proofErr w:type="spellStart"/>
      <w:r w:rsidRPr="00167AA3">
        <w:rPr>
          <w:rFonts w:cs="Times New Roman"/>
          <w:color w:val="000000"/>
          <w:lang w:val="tr-TR"/>
        </w:rPr>
        <w:t>evidence</w:t>
      </w:r>
      <w:proofErr w:type="spellEnd"/>
      <w:r w:rsidRPr="00167AA3">
        <w:rPr>
          <w:rFonts w:cs="Times New Roman"/>
          <w:color w:val="000000"/>
          <w:lang w:val="tr-TR"/>
        </w:rPr>
        <w:t xml:space="preserve"> </w:t>
      </w:r>
      <w:proofErr w:type="spellStart"/>
      <w:r w:rsidRPr="00167AA3">
        <w:rPr>
          <w:rFonts w:cs="Times New Roman"/>
          <w:color w:val="000000"/>
          <w:lang w:val="tr-TR"/>
        </w:rPr>
        <w:t>to</w:t>
      </w:r>
      <w:proofErr w:type="spellEnd"/>
      <w:r w:rsidRPr="00167AA3">
        <w:rPr>
          <w:rFonts w:cs="Times New Roman"/>
          <w:color w:val="000000"/>
          <w:lang w:val="tr-TR"/>
        </w:rPr>
        <w:t xml:space="preserve"> hardware-</w:t>
      </w:r>
      <w:proofErr w:type="spellStart"/>
      <w:r w:rsidRPr="00167AA3">
        <w:rPr>
          <w:rFonts w:cs="Times New Roman"/>
          <w:color w:val="000000"/>
          <w:lang w:val="tr-TR"/>
        </w:rPr>
        <w:t>field</w:t>
      </w:r>
      <w:proofErr w:type="spellEnd"/>
      <w:r w:rsidRPr="00167AA3">
        <w:rPr>
          <w:rFonts w:cs="Times New Roman"/>
          <w:color w:val="000000"/>
          <w:lang w:val="tr-TR"/>
        </w:rPr>
        <w:t xml:space="preserve"> </w:t>
      </w:r>
      <w:proofErr w:type="spellStart"/>
      <w:r w:rsidRPr="00167AA3">
        <w:rPr>
          <w:rFonts w:cs="Times New Roman"/>
          <w:color w:val="000000"/>
          <w:lang w:val="tr-TR"/>
        </w:rPr>
        <w:t>legitimacy</w:t>
      </w:r>
      <w:proofErr w:type="spellEnd"/>
      <w:r w:rsidRPr="00167AA3">
        <w:rPr>
          <w:rFonts w:cs="Times New Roman"/>
          <w:color w:val="000000"/>
          <w:lang w:val="tr-TR"/>
        </w:rPr>
        <w:t xml:space="preserve">, </w:t>
      </w:r>
      <w:proofErr w:type="spellStart"/>
      <w:r w:rsidRPr="00167AA3">
        <w:rPr>
          <w:rFonts w:cs="Times New Roman"/>
          <w:color w:val="000000"/>
          <w:lang w:val="tr-TR"/>
        </w:rPr>
        <w:t>provided</w:t>
      </w:r>
      <w:proofErr w:type="spellEnd"/>
      <w:r w:rsidRPr="00167AA3">
        <w:rPr>
          <w:rFonts w:cs="Times New Roman"/>
          <w:color w:val="000000"/>
          <w:lang w:val="tr-TR"/>
        </w:rPr>
        <w:t xml:space="preserve"> </w:t>
      </w:r>
      <w:proofErr w:type="spellStart"/>
      <w:r w:rsidRPr="00167AA3">
        <w:rPr>
          <w:rFonts w:cs="Times New Roman"/>
          <w:color w:val="000000"/>
          <w:lang w:val="tr-TR"/>
        </w:rPr>
        <w:t>that</w:t>
      </w:r>
      <w:proofErr w:type="spellEnd"/>
      <w:r w:rsidRPr="00167AA3">
        <w:rPr>
          <w:rFonts w:cs="Times New Roman"/>
          <w:color w:val="000000"/>
          <w:lang w:val="tr-TR"/>
        </w:rPr>
        <w:t xml:space="preserve"> </w:t>
      </w:r>
      <w:proofErr w:type="spellStart"/>
      <w:r w:rsidRPr="00167AA3">
        <w:rPr>
          <w:rFonts w:cs="Times New Roman"/>
          <w:color w:val="000000"/>
          <w:lang w:val="tr-TR"/>
        </w:rPr>
        <w:t>new</w:t>
      </w:r>
      <w:proofErr w:type="spellEnd"/>
      <w:r w:rsidRPr="00167AA3">
        <w:rPr>
          <w:rFonts w:cs="Times New Roman"/>
          <w:color w:val="000000"/>
          <w:lang w:val="tr-TR"/>
        </w:rPr>
        <w:t xml:space="preserve"> </w:t>
      </w:r>
      <w:proofErr w:type="spellStart"/>
      <w:r w:rsidRPr="00167AA3">
        <w:rPr>
          <w:rFonts w:cs="Times New Roman"/>
          <w:color w:val="000000"/>
          <w:lang w:val="tr-TR"/>
        </w:rPr>
        <w:t>recordings</w:t>
      </w:r>
      <w:proofErr w:type="spellEnd"/>
      <w:r w:rsidRPr="00167AA3">
        <w:rPr>
          <w:rFonts w:cs="Times New Roman"/>
          <w:color w:val="000000"/>
          <w:lang w:val="tr-TR"/>
        </w:rPr>
        <w:t xml:space="preserve"> </w:t>
      </w:r>
      <w:proofErr w:type="spellStart"/>
      <w:r w:rsidRPr="00167AA3">
        <w:rPr>
          <w:rFonts w:cs="Times New Roman"/>
          <w:color w:val="000000"/>
          <w:lang w:val="tr-TR"/>
        </w:rPr>
        <w:t>justify</w:t>
      </w:r>
      <w:proofErr w:type="spellEnd"/>
      <w:r w:rsidRPr="00167AA3">
        <w:rPr>
          <w:rFonts w:cs="Times New Roman"/>
          <w:color w:val="000000"/>
          <w:lang w:val="tr-TR"/>
        </w:rPr>
        <w:t xml:space="preserve"> </w:t>
      </w:r>
      <w:proofErr w:type="spellStart"/>
      <w:r w:rsidRPr="00167AA3">
        <w:rPr>
          <w:rFonts w:cs="Times New Roman"/>
          <w:color w:val="000000"/>
          <w:lang w:val="tr-TR"/>
        </w:rPr>
        <w:t>that</w:t>
      </w:r>
      <w:proofErr w:type="spellEnd"/>
      <w:r w:rsidRPr="00167AA3">
        <w:rPr>
          <w:rFonts w:cs="Times New Roman"/>
          <w:color w:val="000000"/>
          <w:lang w:val="tr-TR"/>
        </w:rPr>
        <w:t xml:space="preserve"> </w:t>
      </w:r>
      <w:proofErr w:type="spellStart"/>
      <w:r w:rsidRPr="00167AA3">
        <w:rPr>
          <w:rFonts w:cs="Times New Roman"/>
          <w:color w:val="000000"/>
          <w:lang w:val="tr-TR"/>
        </w:rPr>
        <w:t>transition</w:t>
      </w:r>
      <w:proofErr w:type="spellEnd"/>
      <w:r w:rsidRPr="00167AA3">
        <w:rPr>
          <w:rFonts w:cs="Times New Roman"/>
          <w:color w:val="000000"/>
          <w:lang w:val="tr-TR"/>
        </w:rPr>
        <w:t>.</w:t>
      </w:r>
    </w:p>
    <w:p w14:paraId="6E66055B" w14:textId="77777777" w:rsidR="00167AA3" w:rsidRPr="00167AA3" w:rsidRDefault="00167AA3">
      <w:pPr>
        <w:numPr>
          <w:ilvl w:val="0"/>
          <w:numId w:val="30"/>
        </w:numPr>
        <w:jc w:val="both"/>
        <w:rPr>
          <w:lang w:val="tr-TR"/>
        </w:rPr>
      </w:pPr>
      <w:r w:rsidRPr="00167AA3">
        <w:rPr>
          <w:rFonts w:cs="Times New Roman"/>
          <w:color w:val="000000"/>
          <w:lang w:val="tr-TR"/>
        </w:rPr>
        <w:t xml:space="preserve">Design </w:t>
      </w:r>
      <w:proofErr w:type="spellStart"/>
      <w:r w:rsidRPr="00167AA3">
        <w:rPr>
          <w:rFonts w:cs="Times New Roman"/>
          <w:color w:val="000000"/>
          <w:lang w:val="tr-TR"/>
        </w:rPr>
        <w:t>calibration-aware</w:t>
      </w:r>
      <w:proofErr w:type="spellEnd"/>
      <w:r w:rsidRPr="00167AA3">
        <w:rPr>
          <w:rFonts w:cs="Times New Roman"/>
          <w:color w:val="000000"/>
          <w:lang w:val="tr-TR"/>
        </w:rPr>
        <w:t xml:space="preserve"> </w:t>
      </w:r>
      <w:proofErr w:type="spellStart"/>
      <w:r w:rsidRPr="00167AA3">
        <w:rPr>
          <w:rFonts w:cs="Times New Roman"/>
          <w:color w:val="000000"/>
          <w:lang w:val="tr-TR"/>
        </w:rPr>
        <w:t>evaluation</w:t>
      </w:r>
      <w:proofErr w:type="spellEnd"/>
      <w:r w:rsidRPr="00167AA3">
        <w:rPr>
          <w:rFonts w:cs="Times New Roman"/>
          <w:color w:val="000000"/>
          <w:lang w:val="tr-TR"/>
        </w:rPr>
        <w:t xml:space="preserve"> </w:t>
      </w:r>
      <w:proofErr w:type="spellStart"/>
      <w:r w:rsidRPr="00167AA3">
        <w:rPr>
          <w:rFonts w:cs="Times New Roman"/>
          <w:color w:val="000000"/>
          <w:lang w:val="tr-TR"/>
        </w:rPr>
        <w:t>systems</w:t>
      </w:r>
      <w:proofErr w:type="spellEnd"/>
      <w:r w:rsidRPr="00167AA3">
        <w:rPr>
          <w:rFonts w:cs="Times New Roman"/>
          <w:color w:val="000000"/>
          <w:lang w:val="tr-TR"/>
        </w:rPr>
        <w:t xml:space="preserve"> (</w:t>
      </w:r>
      <w:proofErr w:type="spellStart"/>
      <w:r w:rsidRPr="00167AA3">
        <w:rPr>
          <w:rFonts w:cs="Times New Roman"/>
          <w:color w:val="000000"/>
          <w:lang w:val="tr-TR"/>
        </w:rPr>
        <w:t>i.e</w:t>
      </w:r>
      <w:proofErr w:type="spellEnd"/>
      <w:r w:rsidRPr="00167AA3">
        <w:rPr>
          <w:rFonts w:cs="Times New Roman"/>
          <w:color w:val="000000"/>
          <w:lang w:val="tr-TR"/>
        </w:rPr>
        <w:t xml:space="preserve">. </w:t>
      </w:r>
      <w:proofErr w:type="spellStart"/>
      <w:r w:rsidRPr="00167AA3">
        <w:rPr>
          <w:rFonts w:cs="Times New Roman"/>
          <w:color w:val="000000"/>
          <w:lang w:val="tr-TR"/>
        </w:rPr>
        <w:t>reliability</w:t>
      </w:r>
      <w:proofErr w:type="spellEnd"/>
      <w:r w:rsidRPr="00167AA3">
        <w:rPr>
          <w:rFonts w:cs="Times New Roman"/>
          <w:color w:val="000000"/>
          <w:lang w:val="tr-TR"/>
        </w:rPr>
        <w:t xml:space="preserve"> </w:t>
      </w:r>
      <w:proofErr w:type="spellStart"/>
      <w:r w:rsidRPr="00167AA3">
        <w:rPr>
          <w:rFonts w:cs="Times New Roman"/>
          <w:color w:val="000000"/>
          <w:lang w:val="tr-TR"/>
        </w:rPr>
        <w:t>diagrams</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selective</w:t>
      </w:r>
      <w:proofErr w:type="spellEnd"/>
      <w:r w:rsidRPr="00167AA3">
        <w:rPr>
          <w:rFonts w:cs="Times New Roman"/>
          <w:color w:val="000000"/>
          <w:lang w:val="tr-TR"/>
        </w:rPr>
        <w:t xml:space="preserve"> </w:t>
      </w:r>
      <w:proofErr w:type="spellStart"/>
      <w:r w:rsidRPr="00167AA3">
        <w:rPr>
          <w:rFonts w:cs="Times New Roman"/>
          <w:color w:val="000000"/>
          <w:lang w:val="tr-TR"/>
        </w:rPr>
        <w:t>prediction</w:t>
      </w:r>
      <w:proofErr w:type="spellEnd"/>
      <w:r w:rsidRPr="00167AA3">
        <w:rPr>
          <w:rFonts w:cs="Times New Roman"/>
          <w:color w:val="000000"/>
          <w:lang w:val="tr-TR"/>
        </w:rPr>
        <w:t xml:space="preserve"> </w:t>
      </w:r>
      <w:proofErr w:type="spellStart"/>
      <w:r w:rsidRPr="00167AA3">
        <w:rPr>
          <w:rFonts w:cs="Times New Roman"/>
          <w:color w:val="000000"/>
          <w:lang w:val="tr-TR"/>
        </w:rPr>
        <w:t>metrics</w:t>
      </w:r>
      <w:proofErr w:type="spellEnd"/>
      <w:r w:rsidRPr="00167AA3">
        <w:rPr>
          <w:rFonts w:cs="Times New Roman"/>
          <w:color w:val="000000"/>
          <w:lang w:val="tr-TR"/>
        </w:rPr>
        <w:t xml:space="preserve">) as </w:t>
      </w:r>
      <w:proofErr w:type="spellStart"/>
      <w:r w:rsidRPr="00167AA3">
        <w:rPr>
          <w:rFonts w:cs="Times New Roman"/>
          <w:color w:val="000000"/>
          <w:lang w:val="tr-TR"/>
        </w:rPr>
        <w:t>separate</w:t>
      </w:r>
      <w:proofErr w:type="spellEnd"/>
      <w:r w:rsidRPr="00167AA3">
        <w:rPr>
          <w:rFonts w:cs="Times New Roman"/>
          <w:color w:val="000000"/>
          <w:lang w:val="tr-TR"/>
        </w:rPr>
        <w:t xml:space="preserve"> </w:t>
      </w:r>
      <w:proofErr w:type="spellStart"/>
      <w:r w:rsidRPr="00167AA3">
        <w:rPr>
          <w:rFonts w:cs="Times New Roman"/>
          <w:color w:val="000000"/>
          <w:lang w:val="tr-TR"/>
        </w:rPr>
        <w:t>study</w:t>
      </w:r>
      <w:proofErr w:type="spellEnd"/>
      <w:r w:rsidRPr="00167AA3">
        <w:rPr>
          <w:rFonts w:cs="Times New Roman"/>
          <w:color w:val="000000"/>
          <w:lang w:val="tr-TR"/>
        </w:rPr>
        <w:t xml:space="preserve"> </w:t>
      </w:r>
      <w:proofErr w:type="spellStart"/>
      <w:r w:rsidRPr="00167AA3">
        <w:rPr>
          <w:rFonts w:cs="Times New Roman"/>
          <w:color w:val="000000"/>
          <w:lang w:val="tr-TR"/>
        </w:rPr>
        <w:t>episodes</w:t>
      </w:r>
      <w:proofErr w:type="spellEnd"/>
      <w:r w:rsidRPr="00167AA3">
        <w:rPr>
          <w:rFonts w:cs="Times New Roman"/>
          <w:color w:val="000000"/>
          <w:lang w:val="tr-TR"/>
        </w:rPr>
        <w:t xml:space="preserve"> </w:t>
      </w:r>
      <w:proofErr w:type="spellStart"/>
      <w:r w:rsidRPr="00167AA3">
        <w:rPr>
          <w:rFonts w:cs="Times New Roman"/>
          <w:color w:val="000000"/>
          <w:lang w:val="tr-TR"/>
        </w:rPr>
        <w:t>with</w:t>
      </w:r>
      <w:proofErr w:type="spellEnd"/>
      <w:r w:rsidRPr="00167AA3">
        <w:rPr>
          <w:rFonts w:cs="Times New Roman"/>
          <w:color w:val="000000"/>
          <w:lang w:val="tr-TR"/>
        </w:rPr>
        <w:t xml:space="preserve"> </w:t>
      </w:r>
      <w:proofErr w:type="spellStart"/>
      <w:r w:rsidRPr="00167AA3">
        <w:rPr>
          <w:rFonts w:cs="Times New Roman"/>
          <w:color w:val="000000"/>
          <w:lang w:val="tr-TR"/>
        </w:rPr>
        <w:t>pre-registered</w:t>
      </w:r>
      <w:proofErr w:type="spellEnd"/>
      <w:r w:rsidRPr="00167AA3">
        <w:rPr>
          <w:rFonts w:cs="Times New Roman"/>
          <w:color w:val="000000"/>
          <w:lang w:val="tr-TR"/>
        </w:rPr>
        <w:t xml:space="preserve"> </w:t>
      </w:r>
      <w:proofErr w:type="spellStart"/>
      <w:r w:rsidRPr="00167AA3">
        <w:rPr>
          <w:rFonts w:cs="Times New Roman"/>
          <w:color w:val="000000"/>
          <w:lang w:val="tr-TR"/>
        </w:rPr>
        <w:t>splits</w:t>
      </w:r>
      <w:proofErr w:type="spellEnd"/>
      <w:r w:rsidRPr="00167AA3">
        <w:rPr>
          <w:rFonts w:cs="Times New Roman"/>
          <w:color w:val="000000"/>
          <w:lang w:val="tr-TR"/>
        </w:rPr>
        <w:t xml:space="preserve">. </w:t>
      </w:r>
      <w:proofErr w:type="spellStart"/>
      <w:r w:rsidRPr="00167AA3">
        <w:rPr>
          <w:rFonts w:cs="Times New Roman"/>
          <w:color w:val="000000"/>
          <w:lang w:val="tr-TR"/>
        </w:rPr>
        <w:t>Future</w:t>
      </w:r>
      <w:proofErr w:type="spellEnd"/>
      <w:r w:rsidRPr="00167AA3">
        <w:rPr>
          <w:rFonts w:cs="Times New Roman"/>
          <w:color w:val="000000"/>
          <w:lang w:val="tr-TR"/>
        </w:rPr>
        <w:t xml:space="preserve"> </w:t>
      </w:r>
      <w:proofErr w:type="spellStart"/>
      <w:r w:rsidRPr="00167AA3">
        <w:rPr>
          <w:rFonts w:cs="Times New Roman"/>
          <w:color w:val="000000"/>
          <w:lang w:val="tr-TR"/>
        </w:rPr>
        <w:t>work</w:t>
      </w:r>
      <w:proofErr w:type="spellEnd"/>
      <w:r w:rsidRPr="00167AA3">
        <w:rPr>
          <w:rFonts w:cs="Times New Roman"/>
          <w:color w:val="000000"/>
          <w:lang w:val="tr-TR"/>
        </w:rPr>
        <w:t xml:space="preserve"> </w:t>
      </w:r>
      <w:proofErr w:type="spellStart"/>
      <w:r w:rsidRPr="00167AA3">
        <w:rPr>
          <w:rFonts w:cs="Times New Roman"/>
          <w:color w:val="000000"/>
          <w:lang w:val="tr-TR"/>
        </w:rPr>
        <w:t>should</w:t>
      </w:r>
      <w:proofErr w:type="spellEnd"/>
      <w:r w:rsidRPr="00167AA3">
        <w:rPr>
          <w:rFonts w:cs="Times New Roman"/>
          <w:color w:val="000000"/>
          <w:lang w:val="tr-TR"/>
        </w:rPr>
        <w:t xml:space="preserve"> </w:t>
      </w:r>
      <w:proofErr w:type="spellStart"/>
      <w:r w:rsidRPr="00167AA3">
        <w:rPr>
          <w:rFonts w:cs="Times New Roman"/>
          <w:color w:val="000000"/>
          <w:lang w:val="tr-TR"/>
        </w:rPr>
        <w:t>use</w:t>
      </w:r>
      <w:proofErr w:type="spellEnd"/>
      <w:r w:rsidRPr="00167AA3">
        <w:rPr>
          <w:rFonts w:cs="Times New Roman"/>
          <w:color w:val="000000"/>
          <w:lang w:val="tr-TR"/>
        </w:rPr>
        <w:t xml:space="preserve">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reliability</w:t>
      </w:r>
      <w:proofErr w:type="spellEnd"/>
      <w:r w:rsidRPr="00167AA3">
        <w:rPr>
          <w:rFonts w:cs="Times New Roman"/>
          <w:color w:val="000000"/>
          <w:lang w:val="tr-TR"/>
        </w:rPr>
        <w:t xml:space="preserve"> </w:t>
      </w:r>
      <w:proofErr w:type="spellStart"/>
      <w:r w:rsidRPr="00167AA3">
        <w:rPr>
          <w:rFonts w:cs="Times New Roman"/>
          <w:color w:val="000000"/>
          <w:lang w:val="tr-TR"/>
        </w:rPr>
        <w:t>strand</w:t>
      </w:r>
      <w:proofErr w:type="spellEnd"/>
      <w:r w:rsidRPr="00167AA3">
        <w:rPr>
          <w:rFonts w:cs="Times New Roman"/>
          <w:color w:val="000000"/>
          <w:lang w:val="tr-TR"/>
        </w:rPr>
        <w:t xml:space="preserve"> in </w:t>
      </w:r>
      <w:proofErr w:type="spellStart"/>
      <w:r w:rsidRPr="00167AA3">
        <w:rPr>
          <w:rFonts w:cs="Times New Roman"/>
          <w:color w:val="000000"/>
          <w:lang w:val="tr-TR"/>
        </w:rPr>
        <w:t>Chapter</w:t>
      </w:r>
      <w:proofErr w:type="spellEnd"/>
      <w:r w:rsidRPr="00167AA3">
        <w:rPr>
          <w:rFonts w:cs="Times New Roman"/>
          <w:color w:val="000000"/>
          <w:lang w:val="tr-TR"/>
        </w:rPr>
        <w:t xml:space="preserve"> II </w:t>
      </w:r>
      <w:proofErr w:type="spellStart"/>
      <w:r w:rsidRPr="00167AA3">
        <w:rPr>
          <w:rFonts w:cs="Times New Roman"/>
          <w:color w:val="000000"/>
          <w:lang w:val="tr-TR"/>
        </w:rPr>
        <w:t>rather</w:t>
      </w:r>
      <w:proofErr w:type="spellEnd"/>
      <w:r w:rsidRPr="00167AA3">
        <w:rPr>
          <w:rFonts w:cs="Times New Roman"/>
          <w:color w:val="000000"/>
          <w:lang w:val="tr-TR"/>
        </w:rPr>
        <w:t xml:space="preserve"> </w:t>
      </w:r>
      <w:proofErr w:type="spellStart"/>
      <w:r w:rsidRPr="00167AA3">
        <w:rPr>
          <w:rFonts w:cs="Times New Roman"/>
          <w:color w:val="000000"/>
          <w:lang w:val="tr-TR"/>
        </w:rPr>
        <w:t>than</w:t>
      </w:r>
      <w:proofErr w:type="spellEnd"/>
      <w:r w:rsidRPr="00167AA3">
        <w:rPr>
          <w:rFonts w:cs="Times New Roman"/>
          <w:color w:val="000000"/>
          <w:lang w:val="tr-TR"/>
        </w:rPr>
        <w:t xml:space="preserve"> </w:t>
      </w:r>
      <w:proofErr w:type="spellStart"/>
      <w:r w:rsidRPr="00167AA3">
        <w:rPr>
          <w:rFonts w:cs="Times New Roman"/>
          <w:color w:val="000000"/>
          <w:lang w:val="tr-TR"/>
        </w:rPr>
        <w:t>building</w:t>
      </w:r>
      <w:proofErr w:type="spellEnd"/>
      <w:r w:rsidRPr="00167AA3">
        <w:rPr>
          <w:rFonts w:cs="Times New Roman"/>
          <w:color w:val="000000"/>
          <w:lang w:val="tr-TR"/>
        </w:rPr>
        <w:t xml:space="preserve"> </w:t>
      </w:r>
      <w:proofErr w:type="spellStart"/>
      <w:r w:rsidRPr="00167AA3">
        <w:rPr>
          <w:rFonts w:cs="Times New Roman"/>
          <w:color w:val="000000"/>
          <w:lang w:val="tr-TR"/>
        </w:rPr>
        <w:t>statistical</w:t>
      </w:r>
      <w:proofErr w:type="spellEnd"/>
      <w:r w:rsidRPr="00167AA3">
        <w:rPr>
          <w:rFonts w:cs="Times New Roman"/>
          <w:color w:val="000000"/>
          <w:lang w:val="tr-TR"/>
        </w:rPr>
        <w:t xml:space="preserve"> </w:t>
      </w:r>
      <w:proofErr w:type="spellStart"/>
      <w:r w:rsidRPr="00167AA3">
        <w:rPr>
          <w:rFonts w:cs="Times New Roman"/>
          <w:color w:val="000000"/>
          <w:lang w:val="tr-TR"/>
        </w:rPr>
        <w:t>claims</w:t>
      </w:r>
      <w:proofErr w:type="spellEnd"/>
      <w:r w:rsidRPr="00167AA3">
        <w:rPr>
          <w:rFonts w:cs="Times New Roman"/>
          <w:color w:val="000000"/>
          <w:lang w:val="tr-TR"/>
        </w:rPr>
        <w:t xml:space="preserve"> on </w:t>
      </w:r>
      <w:proofErr w:type="spellStart"/>
      <w:r w:rsidRPr="00167AA3">
        <w:rPr>
          <w:rFonts w:cs="Times New Roman"/>
          <w:color w:val="000000"/>
          <w:lang w:val="tr-TR"/>
        </w:rPr>
        <w:t>existing</w:t>
      </w:r>
      <w:proofErr w:type="spellEnd"/>
      <w:r w:rsidRPr="00167AA3">
        <w:rPr>
          <w:rFonts w:cs="Times New Roman"/>
          <w:color w:val="000000"/>
          <w:lang w:val="tr-TR"/>
        </w:rPr>
        <w:t xml:space="preserve"> </w:t>
      </w:r>
      <w:proofErr w:type="spellStart"/>
      <w:r w:rsidRPr="00167AA3">
        <w:rPr>
          <w:rFonts w:cs="Times New Roman"/>
          <w:color w:val="000000"/>
          <w:lang w:val="tr-TR"/>
        </w:rPr>
        <w:t>study</w:t>
      </w:r>
      <w:proofErr w:type="spellEnd"/>
      <w:r w:rsidRPr="00167AA3">
        <w:rPr>
          <w:rFonts w:cs="Times New Roman"/>
          <w:color w:val="000000"/>
          <w:lang w:val="tr-TR"/>
        </w:rPr>
        <w:t xml:space="preserve"> </w:t>
      </w:r>
      <w:proofErr w:type="spellStart"/>
      <w:r w:rsidRPr="00167AA3">
        <w:rPr>
          <w:rFonts w:cs="Times New Roman"/>
          <w:color w:val="000000"/>
          <w:lang w:val="tr-TR"/>
        </w:rPr>
        <w:t>logs</w:t>
      </w:r>
      <w:proofErr w:type="spellEnd"/>
      <w:r w:rsidRPr="00167AA3">
        <w:rPr>
          <w:rFonts w:cs="Times New Roman"/>
          <w:color w:val="000000"/>
          <w:lang w:val="tr-TR"/>
        </w:rPr>
        <w:t>.</w:t>
      </w:r>
    </w:p>
    <w:p w14:paraId="5AE86A5E" w14:textId="77777777" w:rsidR="00167AA3" w:rsidRPr="00167AA3" w:rsidRDefault="00167AA3">
      <w:pPr>
        <w:numPr>
          <w:ilvl w:val="0"/>
          <w:numId w:val="30"/>
        </w:numPr>
        <w:jc w:val="both"/>
        <w:rPr>
          <w:lang w:val="tr-TR"/>
        </w:rPr>
      </w:pPr>
      <w:proofErr w:type="spellStart"/>
      <w:r w:rsidRPr="00167AA3">
        <w:rPr>
          <w:rFonts w:cs="Times New Roman"/>
          <w:color w:val="000000"/>
          <w:lang w:val="tr-TR"/>
        </w:rPr>
        <w:t>Conduct</w:t>
      </w:r>
      <w:proofErr w:type="spellEnd"/>
      <w:r w:rsidRPr="00167AA3">
        <w:rPr>
          <w:rFonts w:cs="Times New Roman"/>
          <w:color w:val="000000"/>
          <w:lang w:val="tr-TR"/>
        </w:rPr>
        <w:t xml:space="preserve"> </w:t>
      </w:r>
      <w:proofErr w:type="spellStart"/>
      <w:r w:rsidRPr="00167AA3">
        <w:rPr>
          <w:rFonts w:cs="Times New Roman"/>
          <w:color w:val="000000"/>
          <w:lang w:val="tr-TR"/>
        </w:rPr>
        <w:t>structured</w:t>
      </w:r>
      <w:proofErr w:type="spellEnd"/>
      <w:r w:rsidRPr="00167AA3">
        <w:rPr>
          <w:rFonts w:cs="Times New Roman"/>
          <w:color w:val="000000"/>
          <w:lang w:val="tr-TR"/>
        </w:rPr>
        <w:t xml:space="preserve"> </w:t>
      </w:r>
      <w:proofErr w:type="spellStart"/>
      <w:r w:rsidRPr="00167AA3">
        <w:rPr>
          <w:rFonts w:cs="Times New Roman"/>
          <w:color w:val="000000"/>
          <w:lang w:val="tr-TR"/>
        </w:rPr>
        <w:t>rare-class</w:t>
      </w:r>
      <w:proofErr w:type="spellEnd"/>
      <w:r w:rsidRPr="00167AA3">
        <w:rPr>
          <w:rFonts w:cs="Times New Roman"/>
          <w:color w:val="000000"/>
          <w:lang w:val="tr-TR"/>
        </w:rPr>
        <w:t xml:space="preserve"> </w:t>
      </w:r>
      <w:proofErr w:type="spellStart"/>
      <w:r w:rsidRPr="00167AA3">
        <w:rPr>
          <w:rFonts w:cs="Times New Roman"/>
          <w:color w:val="000000"/>
          <w:lang w:val="tr-TR"/>
        </w:rPr>
        <w:t>augmentation</w:t>
      </w:r>
      <w:proofErr w:type="spellEnd"/>
      <w:r w:rsidRPr="00167AA3">
        <w:rPr>
          <w:rFonts w:cs="Times New Roman"/>
          <w:color w:val="000000"/>
          <w:lang w:val="tr-TR"/>
        </w:rPr>
        <w:t xml:space="preserve"> </w:t>
      </w:r>
      <w:proofErr w:type="spellStart"/>
      <w:r w:rsidRPr="00167AA3">
        <w:rPr>
          <w:rFonts w:cs="Times New Roman"/>
          <w:color w:val="000000"/>
          <w:lang w:val="tr-TR"/>
        </w:rPr>
        <w:t>or</w:t>
      </w:r>
      <w:proofErr w:type="spellEnd"/>
      <w:r w:rsidRPr="00167AA3">
        <w:rPr>
          <w:rFonts w:cs="Times New Roman"/>
          <w:color w:val="000000"/>
          <w:lang w:val="tr-TR"/>
        </w:rPr>
        <w:t xml:space="preserve"> </w:t>
      </w:r>
      <w:proofErr w:type="spellStart"/>
      <w:r w:rsidRPr="00167AA3">
        <w:rPr>
          <w:rFonts w:cs="Times New Roman"/>
          <w:color w:val="000000"/>
          <w:lang w:val="tr-TR"/>
        </w:rPr>
        <w:t>taxonomy</w:t>
      </w:r>
      <w:proofErr w:type="spellEnd"/>
      <w:r w:rsidRPr="00167AA3">
        <w:rPr>
          <w:rFonts w:cs="Times New Roman"/>
          <w:color w:val="000000"/>
          <w:lang w:val="tr-TR"/>
        </w:rPr>
        <w:t xml:space="preserve"> </w:t>
      </w:r>
      <w:proofErr w:type="spellStart"/>
      <w:r w:rsidRPr="00167AA3">
        <w:rPr>
          <w:rFonts w:cs="Times New Roman"/>
          <w:color w:val="000000"/>
          <w:lang w:val="tr-TR"/>
        </w:rPr>
        <w:t>revision</w:t>
      </w:r>
      <w:proofErr w:type="spellEnd"/>
      <w:r w:rsidRPr="00167AA3">
        <w:rPr>
          <w:rFonts w:cs="Times New Roman"/>
          <w:color w:val="000000"/>
          <w:lang w:val="tr-TR"/>
        </w:rPr>
        <w:t xml:space="preserve"> </w:t>
      </w:r>
      <w:proofErr w:type="spellStart"/>
      <w:r w:rsidRPr="00167AA3">
        <w:rPr>
          <w:rFonts w:cs="Times New Roman"/>
          <w:color w:val="000000"/>
          <w:lang w:val="tr-TR"/>
        </w:rPr>
        <w:t>guided</w:t>
      </w:r>
      <w:proofErr w:type="spellEnd"/>
      <w:r w:rsidRPr="00167AA3">
        <w:rPr>
          <w:rFonts w:cs="Times New Roman"/>
          <w:color w:val="000000"/>
          <w:lang w:val="tr-TR"/>
        </w:rPr>
        <w:t xml:space="preserve"> </w:t>
      </w:r>
      <w:proofErr w:type="spellStart"/>
      <w:r w:rsidRPr="00167AA3">
        <w:rPr>
          <w:rFonts w:cs="Times New Roman"/>
          <w:color w:val="000000"/>
          <w:lang w:val="tr-TR"/>
        </w:rPr>
        <w:t>by</w:t>
      </w:r>
      <w:proofErr w:type="spellEnd"/>
      <w:r w:rsidRPr="00167AA3">
        <w:rPr>
          <w:rFonts w:cs="Times New Roman"/>
          <w:color w:val="000000"/>
          <w:lang w:val="tr-TR"/>
        </w:rPr>
        <w:t xml:space="preserve"> </w:t>
      </w:r>
      <w:proofErr w:type="spellStart"/>
      <w:r w:rsidRPr="00167AA3">
        <w:rPr>
          <w:rFonts w:cs="Times New Roman"/>
          <w:color w:val="000000"/>
          <w:lang w:val="tr-TR"/>
        </w:rPr>
        <w:t>confusion-matrix</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validation-count</w:t>
      </w:r>
      <w:proofErr w:type="spellEnd"/>
      <w:r w:rsidRPr="00167AA3">
        <w:rPr>
          <w:rFonts w:cs="Times New Roman"/>
          <w:color w:val="000000"/>
          <w:lang w:val="tr-TR"/>
        </w:rPr>
        <w:t xml:space="preserve"> </w:t>
      </w:r>
      <w:proofErr w:type="spellStart"/>
      <w:r w:rsidRPr="00167AA3">
        <w:rPr>
          <w:rFonts w:cs="Times New Roman"/>
          <w:color w:val="000000"/>
          <w:lang w:val="tr-TR"/>
        </w:rPr>
        <w:t>analysis</w:t>
      </w:r>
      <w:proofErr w:type="spellEnd"/>
      <w:r w:rsidRPr="00167AA3">
        <w:rPr>
          <w:rFonts w:cs="Times New Roman"/>
          <w:color w:val="000000"/>
          <w:lang w:val="tr-TR"/>
        </w:rPr>
        <w:t xml:space="preserve">, </w:t>
      </w:r>
      <w:proofErr w:type="spellStart"/>
      <w:r w:rsidRPr="00167AA3">
        <w:rPr>
          <w:rFonts w:cs="Times New Roman"/>
          <w:color w:val="000000"/>
          <w:lang w:val="tr-TR"/>
        </w:rPr>
        <w:t>with</w:t>
      </w:r>
      <w:proofErr w:type="spellEnd"/>
      <w:r w:rsidRPr="00167AA3">
        <w:rPr>
          <w:rFonts w:cs="Times New Roman"/>
          <w:color w:val="000000"/>
          <w:lang w:val="tr-TR"/>
        </w:rPr>
        <w:t xml:space="preserve"> </w:t>
      </w:r>
      <w:proofErr w:type="spellStart"/>
      <w:r w:rsidRPr="00167AA3">
        <w:rPr>
          <w:rFonts w:cs="Times New Roman"/>
          <w:color w:val="000000"/>
          <w:lang w:val="tr-TR"/>
        </w:rPr>
        <w:t>explicit</w:t>
      </w:r>
      <w:proofErr w:type="spellEnd"/>
      <w:r w:rsidRPr="00167AA3">
        <w:rPr>
          <w:rFonts w:cs="Times New Roman"/>
          <w:color w:val="000000"/>
          <w:lang w:val="tr-TR"/>
        </w:rPr>
        <w:t xml:space="preserve"> </w:t>
      </w:r>
      <w:proofErr w:type="spellStart"/>
      <w:r w:rsidRPr="00167AA3">
        <w:rPr>
          <w:rFonts w:cs="Times New Roman"/>
          <w:color w:val="000000"/>
          <w:lang w:val="tr-TR"/>
        </w:rPr>
        <w:t>protocol</w:t>
      </w:r>
      <w:proofErr w:type="spellEnd"/>
      <w:r w:rsidRPr="00167AA3">
        <w:rPr>
          <w:rFonts w:cs="Times New Roman"/>
          <w:color w:val="000000"/>
          <w:lang w:val="tr-TR"/>
        </w:rPr>
        <w:t xml:space="preserve"> </w:t>
      </w:r>
      <w:proofErr w:type="spellStart"/>
      <w:r w:rsidRPr="00167AA3">
        <w:rPr>
          <w:rFonts w:cs="Times New Roman"/>
          <w:color w:val="000000"/>
          <w:lang w:val="tr-TR"/>
        </w:rPr>
        <w:t>versioning</w:t>
      </w:r>
      <w:proofErr w:type="spellEnd"/>
      <w:r w:rsidRPr="00167AA3">
        <w:rPr>
          <w:rFonts w:cs="Times New Roman"/>
          <w:color w:val="000000"/>
          <w:lang w:val="tr-TR"/>
        </w:rPr>
        <w:t xml:space="preserve"> in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component-level</w:t>
      </w:r>
      <w:proofErr w:type="spellEnd"/>
      <w:r w:rsidRPr="00167AA3">
        <w:rPr>
          <w:rFonts w:cs="Times New Roman"/>
          <w:color w:val="000000"/>
          <w:lang w:val="tr-TR"/>
        </w:rPr>
        <w:t xml:space="preserve"> </w:t>
      </w:r>
      <w:proofErr w:type="spellStart"/>
      <w:r w:rsidRPr="00167AA3">
        <w:rPr>
          <w:rFonts w:cs="Times New Roman"/>
          <w:color w:val="000000"/>
          <w:lang w:val="tr-TR"/>
        </w:rPr>
        <w:t>evidence</w:t>
      </w:r>
      <w:proofErr w:type="spellEnd"/>
      <w:r w:rsidRPr="00167AA3">
        <w:rPr>
          <w:rFonts w:cs="Times New Roman"/>
          <w:color w:val="000000"/>
          <w:lang w:val="tr-TR"/>
        </w:rPr>
        <w:t xml:space="preserve"> </w:t>
      </w:r>
      <w:proofErr w:type="spellStart"/>
      <w:r w:rsidRPr="00167AA3">
        <w:rPr>
          <w:rFonts w:cs="Times New Roman"/>
          <w:color w:val="000000"/>
          <w:lang w:val="tr-TR"/>
        </w:rPr>
        <w:t>archive</w:t>
      </w:r>
      <w:proofErr w:type="spellEnd"/>
      <w:r w:rsidRPr="00167AA3">
        <w:rPr>
          <w:rFonts w:cs="Times New Roman"/>
          <w:color w:val="000000"/>
          <w:lang w:val="tr-TR"/>
        </w:rPr>
        <w:t>.</w:t>
      </w:r>
    </w:p>
    <w:p w14:paraId="21459129" w14:textId="77777777" w:rsidR="00167AA3" w:rsidRPr="00167AA3" w:rsidRDefault="00167AA3" w:rsidP="00167AA3">
      <w:pPr>
        <w:outlineLvl w:val="1"/>
        <w:rPr>
          <w:lang w:val="tr-TR"/>
        </w:rPr>
      </w:pPr>
      <w:bookmarkStart w:id="127" w:name="_HiveTOC_1102"/>
      <w:r w:rsidRPr="00167AA3">
        <w:rPr>
          <w:rFonts w:cs="Times New Roman"/>
          <w:b/>
          <w:color w:val="000000"/>
          <w:lang w:val="tr-TR"/>
        </w:rPr>
        <w:t xml:space="preserve">6.6 </w:t>
      </w:r>
      <w:proofErr w:type="spellStart"/>
      <w:r w:rsidRPr="00167AA3">
        <w:rPr>
          <w:rFonts w:cs="Times New Roman"/>
          <w:b/>
          <w:color w:val="000000"/>
          <w:lang w:val="tr-TR"/>
        </w:rPr>
        <w:t>Future</w:t>
      </w:r>
      <w:proofErr w:type="spellEnd"/>
      <w:r w:rsidRPr="00167AA3">
        <w:rPr>
          <w:rFonts w:cs="Times New Roman"/>
          <w:b/>
          <w:color w:val="000000"/>
          <w:lang w:val="tr-TR"/>
        </w:rPr>
        <w:t xml:space="preserve"> </w:t>
      </w:r>
      <w:proofErr w:type="spellStart"/>
      <w:r w:rsidRPr="00167AA3">
        <w:rPr>
          <w:rFonts w:cs="Times New Roman"/>
          <w:b/>
          <w:color w:val="000000"/>
          <w:lang w:val="tr-TR"/>
        </w:rPr>
        <w:t>Work</w:t>
      </w:r>
      <w:bookmarkEnd w:id="127"/>
      <w:proofErr w:type="spellEnd"/>
    </w:p>
    <w:p w14:paraId="04DE92C9" w14:textId="77777777" w:rsidR="00167AA3" w:rsidRPr="00167AA3" w:rsidRDefault="00167AA3" w:rsidP="00167AA3">
      <w:pPr>
        <w:jc w:val="both"/>
        <w:rPr>
          <w:lang w:val="tr-TR"/>
        </w:rPr>
      </w:pP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move</w:t>
      </w:r>
      <w:proofErr w:type="spellEnd"/>
      <w:r w:rsidRPr="00167AA3">
        <w:rPr>
          <w:rFonts w:cs="Times New Roman"/>
          <w:color w:val="000000"/>
          <w:lang w:val="tr-TR"/>
        </w:rPr>
        <w:t xml:space="preserve"> </w:t>
      </w:r>
      <w:proofErr w:type="spellStart"/>
      <w:r w:rsidRPr="00167AA3">
        <w:rPr>
          <w:rFonts w:cs="Times New Roman"/>
          <w:color w:val="000000"/>
          <w:lang w:val="tr-TR"/>
        </w:rPr>
        <w:t>from</w:t>
      </w:r>
      <w:proofErr w:type="spellEnd"/>
      <w:r w:rsidRPr="00167AA3">
        <w:rPr>
          <w:rFonts w:cs="Times New Roman"/>
          <w:color w:val="000000"/>
          <w:lang w:val="tr-TR"/>
        </w:rPr>
        <w:t xml:space="preserve"> </w:t>
      </w:r>
      <w:proofErr w:type="spellStart"/>
      <w:r w:rsidRPr="00167AA3">
        <w:rPr>
          <w:rFonts w:cs="Times New Roman"/>
          <w:color w:val="000000"/>
          <w:lang w:val="tr-TR"/>
        </w:rPr>
        <w:t>Section</w:t>
      </w:r>
      <w:proofErr w:type="spellEnd"/>
      <w:r w:rsidRPr="00167AA3">
        <w:rPr>
          <w:rFonts w:cs="Times New Roman"/>
          <w:color w:val="000000"/>
          <w:lang w:val="tr-TR"/>
        </w:rPr>
        <w:t xml:space="preserve"> 6.5 </w:t>
      </w:r>
      <w:proofErr w:type="spellStart"/>
      <w:r w:rsidRPr="00167AA3">
        <w:rPr>
          <w:rFonts w:cs="Times New Roman"/>
          <w:color w:val="000000"/>
          <w:lang w:val="tr-TR"/>
        </w:rPr>
        <w:t>to</w:t>
      </w:r>
      <w:proofErr w:type="spellEnd"/>
      <w:r w:rsidRPr="00167AA3">
        <w:rPr>
          <w:rFonts w:cs="Times New Roman"/>
          <w:color w:val="000000"/>
          <w:lang w:val="tr-TR"/>
        </w:rPr>
        <w:t xml:space="preserve"> </w:t>
      </w:r>
      <w:proofErr w:type="spellStart"/>
      <w:r w:rsidRPr="00167AA3">
        <w:rPr>
          <w:rFonts w:cs="Times New Roman"/>
          <w:color w:val="000000"/>
          <w:lang w:val="tr-TR"/>
        </w:rPr>
        <w:t>future</w:t>
      </w:r>
      <w:proofErr w:type="spellEnd"/>
      <w:r w:rsidRPr="00167AA3">
        <w:rPr>
          <w:rFonts w:cs="Times New Roman"/>
          <w:color w:val="000000"/>
          <w:lang w:val="tr-TR"/>
        </w:rPr>
        <w:t xml:space="preserve"> </w:t>
      </w:r>
      <w:proofErr w:type="spellStart"/>
      <w:r w:rsidRPr="00167AA3">
        <w:rPr>
          <w:rFonts w:cs="Times New Roman"/>
          <w:color w:val="000000"/>
          <w:lang w:val="tr-TR"/>
        </w:rPr>
        <w:t>work</w:t>
      </w:r>
      <w:proofErr w:type="spellEnd"/>
      <w:r w:rsidRPr="00167AA3">
        <w:rPr>
          <w:rFonts w:cs="Times New Roman"/>
          <w:color w:val="000000"/>
          <w:lang w:val="tr-TR"/>
        </w:rPr>
        <w:t xml:space="preserve"> </w:t>
      </w:r>
      <w:proofErr w:type="spellStart"/>
      <w:r w:rsidRPr="00167AA3">
        <w:rPr>
          <w:rFonts w:cs="Times New Roman"/>
          <w:color w:val="000000"/>
          <w:lang w:val="tr-TR"/>
        </w:rPr>
        <w:t>emphasizes</w:t>
      </w:r>
      <w:proofErr w:type="spellEnd"/>
      <w:r w:rsidRPr="00167AA3">
        <w:rPr>
          <w:rFonts w:cs="Times New Roman"/>
          <w:color w:val="000000"/>
          <w:lang w:val="tr-TR"/>
        </w:rPr>
        <w:t xml:space="preserve"> </w:t>
      </w:r>
      <w:proofErr w:type="spellStart"/>
      <w:r w:rsidRPr="00167AA3">
        <w:rPr>
          <w:rFonts w:cs="Times New Roman"/>
          <w:color w:val="000000"/>
          <w:lang w:val="tr-TR"/>
        </w:rPr>
        <w:t>engineering</w:t>
      </w:r>
      <w:proofErr w:type="spellEnd"/>
      <w:r w:rsidRPr="00167AA3">
        <w:rPr>
          <w:rFonts w:cs="Times New Roman"/>
          <w:color w:val="000000"/>
          <w:lang w:val="tr-TR"/>
        </w:rPr>
        <w:t xml:space="preserve"> </w:t>
      </w:r>
      <w:proofErr w:type="spellStart"/>
      <w:r w:rsidRPr="00167AA3">
        <w:rPr>
          <w:rFonts w:cs="Times New Roman"/>
          <w:color w:val="000000"/>
          <w:lang w:val="tr-TR"/>
        </w:rPr>
        <w:t>continuity</w:t>
      </w:r>
      <w:proofErr w:type="spellEnd"/>
      <w:r w:rsidRPr="00167AA3">
        <w:rPr>
          <w:rFonts w:cs="Times New Roman"/>
          <w:color w:val="000000"/>
          <w:lang w:val="tr-TR"/>
        </w:rPr>
        <w:t xml:space="preserve"> </w:t>
      </w:r>
      <w:proofErr w:type="spellStart"/>
      <w:r w:rsidRPr="00167AA3">
        <w:rPr>
          <w:rFonts w:cs="Times New Roman"/>
          <w:color w:val="000000"/>
          <w:lang w:val="tr-TR"/>
        </w:rPr>
        <w:t>rather</w:t>
      </w:r>
      <w:proofErr w:type="spellEnd"/>
      <w:r w:rsidRPr="00167AA3">
        <w:rPr>
          <w:rFonts w:cs="Times New Roman"/>
          <w:color w:val="000000"/>
          <w:lang w:val="tr-TR"/>
        </w:rPr>
        <w:t xml:space="preserve"> </w:t>
      </w:r>
      <w:proofErr w:type="spellStart"/>
      <w:r w:rsidRPr="00167AA3">
        <w:rPr>
          <w:rFonts w:cs="Times New Roman"/>
          <w:color w:val="000000"/>
          <w:lang w:val="tr-TR"/>
        </w:rPr>
        <w:t>than</w:t>
      </w:r>
      <w:proofErr w:type="spellEnd"/>
      <w:r w:rsidRPr="00167AA3">
        <w:rPr>
          <w:rFonts w:cs="Times New Roman"/>
          <w:color w:val="000000"/>
          <w:lang w:val="tr-TR"/>
        </w:rPr>
        <w:t xml:space="preserve"> </w:t>
      </w:r>
      <w:proofErr w:type="spellStart"/>
      <w:r w:rsidRPr="00167AA3">
        <w:rPr>
          <w:rFonts w:cs="Times New Roman"/>
          <w:color w:val="000000"/>
          <w:lang w:val="tr-TR"/>
        </w:rPr>
        <w:t>only</w:t>
      </w:r>
      <w:proofErr w:type="spellEnd"/>
      <w:r w:rsidRPr="00167AA3">
        <w:rPr>
          <w:rFonts w:cs="Times New Roman"/>
          <w:color w:val="000000"/>
          <w:lang w:val="tr-TR"/>
        </w:rPr>
        <w:t xml:space="preserve"> </w:t>
      </w:r>
      <w:proofErr w:type="spellStart"/>
      <w:r w:rsidRPr="00167AA3">
        <w:rPr>
          <w:rFonts w:cs="Times New Roman"/>
          <w:color w:val="000000"/>
          <w:lang w:val="tr-TR"/>
        </w:rPr>
        <w:t>academic</w:t>
      </w:r>
      <w:proofErr w:type="spellEnd"/>
      <w:r w:rsidRPr="00167AA3">
        <w:rPr>
          <w:rFonts w:cs="Times New Roman"/>
          <w:color w:val="000000"/>
          <w:lang w:val="tr-TR"/>
        </w:rPr>
        <w:t xml:space="preserve"> </w:t>
      </w:r>
      <w:proofErr w:type="spellStart"/>
      <w:r w:rsidRPr="00167AA3">
        <w:rPr>
          <w:rFonts w:cs="Times New Roman"/>
          <w:color w:val="000000"/>
          <w:lang w:val="tr-TR"/>
        </w:rPr>
        <w:t>milestones</w:t>
      </w:r>
      <w:proofErr w:type="spellEnd"/>
      <w:r w:rsidRPr="00167AA3">
        <w:rPr>
          <w:rFonts w:cs="Times New Roman"/>
          <w:color w:val="000000"/>
          <w:lang w:val="tr-TR"/>
        </w:rPr>
        <w:t>.</w:t>
      </w:r>
    </w:p>
    <w:p w14:paraId="69B1E808" w14:textId="77777777" w:rsidR="00167AA3" w:rsidRPr="00167AA3" w:rsidRDefault="00167AA3">
      <w:pPr>
        <w:numPr>
          <w:ilvl w:val="0"/>
          <w:numId w:val="31"/>
        </w:numPr>
        <w:jc w:val="both"/>
        <w:rPr>
          <w:lang w:val="tr-TR"/>
        </w:rPr>
      </w:pPr>
      <w:proofErr w:type="spellStart"/>
      <w:r w:rsidRPr="00167AA3">
        <w:rPr>
          <w:rFonts w:cs="Times New Roman"/>
          <w:color w:val="000000"/>
          <w:lang w:val="tr-TR"/>
        </w:rPr>
        <w:t>Future</w:t>
      </w:r>
      <w:proofErr w:type="spellEnd"/>
      <w:r w:rsidRPr="00167AA3">
        <w:rPr>
          <w:rFonts w:cs="Times New Roman"/>
          <w:color w:val="000000"/>
          <w:lang w:val="tr-TR"/>
        </w:rPr>
        <w:t xml:space="preserve"> </w:t>
      </w:r>
      <w:proofErr w:type="spellStart"/>
      <w:r w:rsidRPr="00167AA3">
        <w:rPr>
          <w:rFonts w:cs="Times New Roman"/>
          <w:color w:val="000000"/>
          <w:lang w:val="tr-TR"/>
        </w:rPr>
        <w:t>implementations</w:t>
      </w:r>
      <w:proofErr w:type="spellEnd"/>
      <w:r w:rsidRPr="00167AA3">
        <w:rPr>
          <w:rFonts w:cs="Times New Roman"/>
          <w:color w:val="000000"/>
          <w:lang w:val="tr-TR"/>
        </w:rPr>
        <w:t xml:space="preserve"> </w:t>
      </w:r>
      <w:proofErr w:type="spellStart"/>
      <w:r w:rsidRPr="00167AA3">
        <w:rPr>
          <w:rFonts w:cs="Times New Roman"/>
          <w:color w:val="000000"/>
          <w:lang w:val="tr-TR"/>
        </w:rPr>
        <w:t>should</w:t>
      </w:r>
      <w:proofErr w:type="spellEnd"/>
      <w:r w:rsidRPr="00167AA3">
        <w:rPr>
          <w:rFonts w:cs="Times New Roman"/>
          <w:color w:val="000000"/>
          <w:lang w:val="tr-TR"/>
        </w:rPr>
        <w:t xml:space="preserve"> </w:t>
      </w:r>
      <w:proofErr w:type="spellStart"/>
      <w:r w:rsidRPr="00167AA3">
        <w:rPr>
          <w:rFonts w:cs="Times New Roman"/>
          <w:color w:val="000000"/>
          <w:lang w:val="tr-TR"/>
        </w:rPr>
        <w:t>include</w:t>
      </w:r>
      <w:proofErr w:type="spellEnd"/>
      <w:r w:rsidRPr="00167AA3">
        <w:rPr>
          <w:rFonts w:cs="Times New Roman"/>
          <w:color w:val="000000"/>
          <w:lang w:val="tr-TR"/>
        </w:rPr>
        <w:t xml:space="preserve"> </w:t>
      </w:r>
      <w:proofErr w:type="spellStart"/>
      <w:r w:rsidRPr="00167AA3">
        <w:rPr>
          <w:rFonts w:cs="Times New Roman"/>
          <w:color w:val="000000"/>
          <w:lang w:val="tr-TR"/>
        </w:rPr>
        <w:t>synchronized</w:t>
      </w:r>
      <w:proofErr w:type="spellEnd"/>
      <w:r w:rsidRPr="00167AA3">
        <w:rPr>
          <w:rFonts w:cs="Times New Roman"/>
          <w:color w:val="000000"/>
          <w:lang w:val="tr-TR"/>
        </w:rPr>
        <w:t xml:space="preserve"> </w:t>
      </w:r>
      <w:proofErr w:type="spellStart"/>
      <w:r w:rsidRPr="00167AA3">
        <w:rPr>
          <w:rFonts w:cs="Times New Roman"/>
          <w:color w:val="000000"/>
          <w:lang w:val="tr-TR"/>
        </w:rPr>
        <w:t>validation</w:t>
      </w:r>
      <w:proofErr w:type="spellEnd"/>
      <w:r w:rsidRPr="00167AA3">
        <w:rPr>
          <w:rFonts w:cs="Times New Roman"/>
          <w:color w:val="000000"/>
          <w:lang w:val="tr-TR"/>
        </w:rPr>
        <w:t xml:space="preserve"> </w:t>
      </w:r>
      <w:proofErr w:type="spellStart"/>
      <w:r w:rsidRPr="00167AA3">
        <w:rPr>
          <w:rFonts w:cs="Times New Roman"/>
          <w:color w:val="000000"/>
          <w:lang w:val="tr-TR"/>
        </w:rPr>
        <w:t>records</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evaluation</w:t>
      </w:r>
      <w:proofErr w:type="spellEnd"/>
      <w:r w:rsidRPr="00167AA3">
        <w:rPr>
          <w:rFonts w:cs="Times New Roman"/>
          <w:color w:val="000000"/>
          <w:lang w:val="tr-TR"/>
        </w:rPr>
        <w:t xml:space="preserve"> </w:t>
      </w:r>
      <w:proofErr w:type="spellStart"/>
      <w:r w:rsidRPr="00167AA3">
        <w:rPr>
          <w:rFonts w:cs="Times New Roman"/>
          <w:color w:val="000000"/>
          <w:lang w:val="tr-TR"/>
        </w:rPr>
        <w:t>artifacts</w:t>
      </w:r>
      <w:proofErr w:type="spellEnd"/>
      <w:r w:rsidRPr="00167AA3">
        <w:rPr>
          <w:rFonts w:cs="Times New Roman"/>
          <w:color w:val="000000"/>
          <w:lang w:val="tr-TR"/>
        </w:rPr>
        <w:t xml:space="preserve"> at </w:t>
      </w:r>
      <w:proofErr w:type="spellStart"/>
      <w:r w:rsidRPr="00167AA3">
        <w:rPr>
          <w:rFonts w:cs="Times New Roman"/>
          <w:color w:val="000000"/>
          <w:lang w:val="tr-TR"/>
        </w:rPr>
        <w:t>each</w:t>
      </w:r>
      <w:proofErr w:type="spellEnd"/>
      <w:r w:rsidRPr="00167AA3">
        <w:rPr>
          <w:rFonts w:cs="Times New Roman"/>
          <w:color w:val="000000"/>
          <w:lang w:val="tr-TR"/>
        </w:rPr>
        <w:t xml:space="preserve"> </w:t>
      </w:r>
      <w:proofErr w:type="spellStart"/>
      <w:r w:rsidRPr="00167AA3">
        <w:rPr>
          <w:rFonts w:cs="Times New Roman"/>
          <w:color w:val="000000"/>
          <w:lang w:val="tr-TR"/>
        </w:rPr>
        <w:t>development</w:t>
      </w:r>
      <w:proofErr w:type="spellEnd"/>
      <w:r w:rsidRPr="00167AA3">
        <w:rPr>
          <w:rFonts w:cs="Times New Roman"/>
          <w:color w:val="000000"/>
          <w:lang w:val="tr-TR"/>
        </w:rPr>
        <w:t xml:space="preserve"> </w:t>
      </w:r>
      <w:proofErr w:type="spellStart"/>
      <w:r w:rsidRPr="00167AA3">
        <w:rPr>
          <w:rFonts w:cs="Times New Roman"/>
          <w:color w:val="000000"/>
          <w:lang w:val="tr-TR"/>
        </w:rPr>
        <w:t>stage</w:t>
      </w:r>
      <w:proofErr w:type="spellEnd"/>
      <w:r w:rsidRPr="00167AA3">
        <w:rPr>
          <w:rFonts w:cs="Times New Roman"/>
          <w:color w:val="000000"/>
          <w:lang w:val="tr-TR"/>
        </w:rPr>
        <w:t xml:space="preserve"> </w:t>
      </w:r>
      <w:proofErr w:type="spellStart"/>
      <w:r w:rsidRPr="00167AA3">
        <w:rPr>
          <w:rFonts w:cs="Times New Roman"/>
          <w:color w:val="000000"/>
          <w:lang w:val="tr-TR"/>
        </w:rPr>
        <w:t>to</w:t>
      </w:r>
      <w:proofErr w:type="spellEnd"/>
      <w:r w:rsidRPr="00167AA3">
        <w:rPr>
          <w:rFonts w:cs="Times New Roman"/>
          <w:color w:val="000000"/>
          <w:lang w:val="tr-TR"/>
        </w:rPr>
        <w:t xml:space="preserve"> </w:t>
      </w:r>
      <w:proofErr w:type="spellStart"/>
      <w:r w:rsidRPr="00167AA3">
        <w:rPr>
          <w:rFonts w:cs="Times New Roman"/>
          <w:color w:val="000000"/>
          <w:lang w:val="tr-TR"/>
        </w:rPr>
        <w:t>support</w:t>
      </w:r>
      <w:proofErr w:type="spellEnd"/>
      <w:r w:rsidRPr="00167AA3">
        <w:rPr>
          <w:rFonts w:cs="Times New Roman"/>
          <w:color w:val="000000"/>
          <w:lang w:val="tr-TR"/>
        </w:rPr>
        <w:t xml:space="preserve"> </w:t>
      </w:r>
      <w:proofErr w:type="spellStart"/>
      <w:r w:rsidRPr="00167AA3">
        <w:rPr>
          <w:rFonts w:cs="Times New Roman"/>
          <w:color w:val="000000"/>
          <w:lang w:val="tr-TR"/>
        </w:rPr>
        <w:t>reproducibility</w:t>
      </w:r>
      <w:proofErr w:type="spellEnd"/>
      <w:r w:rsidRPr="00167AA3">
        <w:rPr>
          <w:rFonts w:cs="Times New Roman"/>
          <w:color w:val="000000"/>
          <w:lang w:val="tr-TR"/>
        </w:rPr>
        <w:t xml:space="preserve"> of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extended</w:t>
      </w:r>
      <w:proofErr w:type="spellEnd"/>
      <w:r w:rsidRPr="00167AA3">
        <w:rPr>
          <w:rFonts w:cs="Times New Roman"/>
          <w:color w:val="000000"/>
          <w:lang w:val="tr-TR"/>
        </w:rPr>
        <w:t xml:space="preserve"> </w:t>
      </w:r>
      <w:proofErr w:type="spellStart"/>
      <w:r w:rsidRPr="00167AA3">
        <w:rPr>
          <w:rFonts w:cs="Times New Roman"/>
          <w:color w:val="000000"/>
          <w:lang w:val="tr-TR"/>
        </w:rPr>
        <w:t>system</w:t>
      </w:r>
      <w:proofErr w:type="spellEnd"/>
      <w:r w:rsidRPr="00167AA3">
        <w:rPr>
          <w:rFonts w:cs="Times New Roman"/>
          <w:color w:val="000000"/>
          <w:lang w:val="tr-TR"/>
        </w:rPr>
        <w:t>.</w:t>
      </w:r>
    </w:p>
    <w:p w14:paraId="691F71E4" w14:textId="77777777" w:rsidR="00167AA3" w:rsidRPr="00167AA3" w:rsidRDefault="00167AA3">
      <w:pPr>
        <w:numPr>
          <w:ilvl w:val="0"/>
          <w:numId w:val="31"/>
        </w:numPr>
        <w:jc w:val="both"/>
        <w:rPr>
          <w:lang w:val="tr-TR"/>
        </w:rPr>
      </w:pPr>
      <w:proofErr w:type="spellStart"/>
      <w:r w:rsidRPr="00167AA3">
        <w:rPr>
          <w:rFonts w:cs="Times New Roman"/>
          <w:color w:val="000000"/>
          <w:lang w:val="tr-TR"/>
        </w:rPr>
        <w:lastRenderedPageBreak/>
        <w:t>Future</w:t>
      </w:r>
      <w:proofErr w:type="spellEnd"/>
      <w:r w:rsidRPr="00167AA3">
        <w:rPr>
          <w:rFonts w:cs="Times New Roman"/>
          <w:color w:val="000000"/>
          <w:lang w:val="tr-TR"/>
        </w:rPr>
        <w:t xml:space="preserve"> </w:t>
      </w:r>
      <w:proofErr w:type="spellStart"/>
      <w:r w:rsidRPr="00167AA3">
        <w:rPr>
          <w:rFonts w:cs="Times New Roman"/>
          <w:color w:val="000000"/>
          <w:lang w:val="tr-TR"/>
        </w:rPr>
        <w:t>implementations</w:t>
      </w:r>
      <w:proofErr w:type="spellEnd"/>
      <w:r w:rsidRPr="00167AA3">
        <w:rPr>
          <w:rFonts w:cs="Times New Roman"/>
          <w:color w:val="000000"/>
          <w:lang w:val="tr-TR"/>
        </w:rPr>
        <w:t xml:space="preserve"> </w:t>
      </w:r>
      <w:proofErr w:type="spellStart"/>
      <w:r w:rsidRPr="00167AA3">
        <w:rPr>
          <w:rFonts w:cs="Times New Roman"/>
          <w:color w:val="000000"/>
          <w:lang w:val="tr-TR"/>
        </w:rPr>
        <w:t>should</w:t>
      </w:r>
      <w:proofErr w:type="spellEnd"/>
      <w:r w:rsidRPr="00167AA3">
        <w:rPr>
          <w:rFonts w:cs="Times New Roman"/>
          <w:color w:val="000000"/>
          <w:lang w:val="tr-TR"/>
        </w:rPr>
        <w:t xml:space="preserve"> </w:t>
      </w:r>
      <w:proofErr w:type="spellStart"/>
      <w:r w:rsidRPr="00167AA3">
        <w:rPr>
          <w:rFonts w:cs="Times New Roman"/>
          <w:color w:val="000000"/>
          <w:lang w:val="tr-TR"/>
        </w:rPr>
        <w:t>maintain</w:t>
      </w:r>
      <w:proofErr w:type="spellEnd"/>
      <w:r w:rsidRPr="00167AA3">
        <w:rPr>
          <w:rFonts w:cs="Times New Roman"/>
          <w:color w:val="000000"/>
          <w:lang w:val="tr-TR"/>
        </w:rPr>
        <w:t xml:space="preserve"> a </w:t>
      </w:r>
      <w:proofErr w:type="spellStart"/>
      <w:r w:rsidRPr="00167AA3">
        <w:rPr>
          <w:rFonts w:cs="Times New Roman"/>
          <w:color w:val="000000"/>
          <w:lang w:val="tr-TR"/>
        </w:rPr>
        <w:t>documented</w:t>
      </w:r>
      <w:proofErr w:type="spellEnd"/>
      <w:r w:rsidRPr="00167AA3">
        <w:rPr>
          <w:rFonts w:cs="Times New Roman"/>
          <w:color w:val="000000"/>
          <w:lang w:val="tr-TR"/>
        </w:rPr>
        <w:t xml:space="preserve"> </w:t>
      </w:r>
      <w:proofErr w:type="spellStart"/>
      <w:r w:rsidRPr="00167AA3">
        <w:rPr>
          <w:rFonts w:cs="Times New Roman"/>
          <w:color w:val="000000"/>
          <w:lang w:val="tr-TR"/>
        </w:rPr>
        <w:t>workflow</w:t>
      </w:r>
      <w:proofErr w:type="spellEnd"/>
      <w:r w:rsidRPr="00167AA3">
        <w:rPr>
          <w:rFonts w:cs="Times New Roman"/>
          <w:color w:val="000000"/>
          <w:lang w:val="tr-TR"/>
        </w:rPr>
        <w:t xml:space="preserve"> </w:t>
      </w:r>
      <w:proofErr w:type="spellStart"/>
      <w:r w:rsidRPr="00167AA3">
        <w:rPr>
          <w:rFonts w:cs="Times New Roman"/>
          <w:color w:val="000000"/>
          <w:lang w:val="tr-TR"/>
        </w:rPr>
        <w:t>for</w:t>
      </w:r>
      <w:proofErr w:type="spellEnd"/>
      <w:r w:rsidRPr="00167AA3">
        <w:rPr>
          <w:rFonts w:cs="Times New Roman"/>
          <w:color w:val="000000"/>
          <w:lang w:val="tr-TR"/>
        </w:rPr>
        <w:t xml:space="preserve"> </w:t>
      </w:r>
      <w:proofErr w:type="spellStart"/>
      <w:r w:rsidRPr="00167AA3">
        <w:rPr>
          <w:rFonts w:cs="Times New Roman"/>
          <w:color w:val="000000"/>
          <w:lang w:val="tr-TR"/>
        </w:rPr>
        <w:t>updating</w:t>
      </w:r>
      <w:proofErr w:type="spellEnd"/>
      <w:r w:rsidRPr="00167AA3">
        <w:rPr>
          <w:rFonts w:cs="Times New Roman"/>
          <w:color w:val="000000"/>
          <w:lang w:val="tr-TR"/>
        </w:rPr>
        <w:t xml:space="preserve"> </w:t>
      </w:r>
      <w:proofErr w:type="spellStart"/>
      <w:r w:rsidRPr="00167AA3">
        <w:rPr>
          <w:rFonts w:cs="Times New Roman"/>
          <w:color w:val="000000"/>
          <w:lang w:val="tr-TR"/>
        </w:rPr>
        <w:t>result</w:t>
      </w:r>
      <w:proofErr w:type="spellEnd"/>
      <w:r w:rsidRPr="00167AA3">
        <w:rPr>
          <w:rFonts w:cs="Times New Roman"/>
          <w:color w:val="000000"/>
          <w:lang w:val="tr-TR"/>
        </w:rPr>
        <w:t xml:space="preserve"> </w:t>
      </w:r>
      <w:proofErr w:type="spellStart"/>
      <w:r w:rsidRPr="00167AA3">
        <w:rPr>
          <w:rFonts w:cs="Times New Roman"/>
          <w:color w:val="000000"/>
          <w:lang w:val="tr-TR"/>
        </w:rPr>
        <w:t>visualizations</w:t>
      </w:r>
      <w:proofErr w:type="spellEnd"/>
      <w:r w:rsidRPr="00167AA3">
        <w:rPr>
          <w:rFonts w:cs="Times New Roman"/>
          <w:color w:val="000000"/>
          <w:lang w:val="tr-TR"/>
        </w:rPr>
        <w:t xml:space="preserve"> as </w:t>
      </w:r>
      <w:proofErr w:type="spellStart"/>
      <w:r w:rsidRPr="00167AA3">
        <w:rPr>
          <w:rFonts w:cs="Times New Roman"/>
          <w:color w:val="000000"/>
          <w:lang w:val="tr-TR"/>
        </w:rPr>
        <w:t>new</w:t>
      </w:r>
      <w:proofErr w:type="spellEnd"/>
      <w:r w:rsidRPr="00167AA3">
        <w:rPr>
          <w:rFonts w:cs="Times New Roman"/>
          <w:color w:val="000000"/>
          <w:lang w:val="tr-TR"/>
        </w:rPr>
        <w:t xml:space="preserve"> </w:t>
      </w:r>
      <w:proofErr w:type="spellStart"/>
      <w:r w:rsidRPr="00167AA3">
        <w:rPr>
          <w:rFonts w:cs="Times New Roman"/>
          <w:color w:val="000000"/>
          <w:lang w:val="tr-TR"/>
        </w:rPr>
        <w:t>evaluation</w:t>
      </w:r>
      <w:proofErr w:type="spellEnd"/>
      <w:r w:rsidRPr="00167AA3">
        <w:rPr>
          <w:rFonts w:cs="Times New Roman"/>
          <w:color w:val="000000"/>
          <w:lang w:val="tr-TR"/>
        </w:rPr>
        <w:t xml:space="preserve"> </w:t>
      </w:r>
      <w:proofErr w:type="spellStart"/>
      <w:r w:rsidRPr="00167AA3">
        <w:rPr>
          <w:rFonts w:cs="Times New Roman"/>
          <w:color w:val="000000"/>
          <w:lang w:val="tr-TR"/>
        </w:rPr>
        <w:t>evidence</w:t>
      </w:r>
      <w:proofErr w:type="spellEnd"/>
      <w:r w:rsidRPr="00167AA3">
        <w:rPr>
          <w:rFonts w:cs="Times New Roman"/>
          <w:color w:val="000000"/>
          <w:lang w:val="tr-TR"/>
        </w:rPr>
        <w:t xml:space="preserve"> is </w:t>
      </w:r>
      <w:proofErr w:type="spellStart"/>
      <w:r w:rsidRPr="00167AA3">
        <w:rPr>
          <w:rFonts w:cs="Times New Roman"/>
          <w:color w:val="000000"/>
          <w:lang w:val="tr-TR"/>
        </w:rPr>
        <w:t>provided</w:t>
      </w:r>
      <w:proofErr w:type="spellEnd"/>
      <w:r w:rsidRPr="00167AA3">
        <w:rPr>
          <w:rFonts w:cs="Times New Roman"/>
          <w:color w:val="000000"/>
          <w:lang w:val="tr-TR"/>
        </w:rPr>
        <w:t>.</w:t>
      </w:r>
    </w:p>
    <w:p w14:paraId="766122BF" w14:textId="77777777" w:rsidR="00167AA3" w:rsidRPr="00167AA3" w:rsidRDefault="00167AA3">
      <w:pPr>
        <w:numPr>
          <w:ilvl w:val="0"/>
          <w:numId w:val="31"/>
        </w:numPr>
        <w:jc w:val="both"/>
        <w:rPr>
          <w:lang w:val="tr-TR"/>
        </w:rPr>
      </w:pPr>
      <w:r>
        <w:rPr>
          <w:color w:val="000000"/>
        </w:rPr>
        <w:t>Optional hardening of the second-opinion pathway should be considered if operational dependency on that pathway increases. In that case, the second-opinion error-class aggregation should be explored at the JSON level.</w:t>
      </w:r>
    </w:p>
    <w:p w14:paraId="077F014F" w14:textId="77777777" w:rsidR="00167AA3" w:rsidRPr="00167AA3" w:rsidRDefault="00167AA3" w:rsidP="00167AA3">
      <w:pPr>
        <w:outlineLvl w:val="1"/>
        <w:rPr>
          <w:lang w:val="tr-TR"/>
        </w:rPr>
      </w:pPr>
      <w:bookmarkStart w:id="128" w:name="_HiveTOC_1103"/>
      <w:r w:rsidRPr="00167AA3">
        <w:rPr>
          <w:rFonts w:cs="Times New Roman"/>
          <w:b/>
          <w:color w:val="000000"/>
          <w:lang w:val="tr-TR"/>
        </w:rPr>
        <w:t xml:space="preserve">6.7 Final </w:t>
      </w:r>
      <w:proofErr w:type="spellStart"/>
      <w:r w:rsidRPr="00167AA3">
        <w:rPr>
          <w:rFonts w:cs="Times New Roman"/>
          <w:b/>
          <w:color w:val="000000"/>
          <w:lang w:val="tr-TR"/>
        </w:rPr>
        <w:t>Remarks</w:t>
      </w:r>
      <w:bookmarkEnd w:id="128"/>
      <w:proofErr w:type="spellEnd"/>
    </w:p>
    <w:p w14:paraId="2E61FA5C" w14:textId="77777777" w:rsidR="00167AA3" w:rsidRPr="00167AA3" w:rsidRDefault="00167AA3" w:rsidP="00167AA3">
      <w:pPr>
        <w:jc w:val="both"/>
        <w:rPr>
          <w:lang w:val="tr-TR"/>
        </w:rPr>
      </w:pPr>
      <w:proofErr w:type="spellStart"/>
      <w:r w:rsidRPr="00167AA3">
        <w:rPr>
          <w:rFonts w:cs="Times New Roman"/>
          <w:color w:val="000000"/>
          <w:lang w:val="tr-TR"/>
        </w:rPr>
        <w:t>HiveSentinel</w:t>
      </w:r>
      <w:proofErr w:type="spellEnd"/>
      <w:r w:rsidRPr="00167AA3">
        <w:rPr>
          <w:rFonts w:cs="Times New Roman"/>
          <w:color w:val="000000"/>
          <w:lang w:val="tr-TR"/>
        </w:rPr>
        <w:t xml:space="preserve"> AI </w:t>
      </w:r>
      <w:proofErr w:type="spellStart"/>
      <w:r w:rsidRPr="00167AA3">
        <w:rPr>
          <w:rFonts w:cs="Times New Roman"/>
          <w:color w:val="000000"/>
          <w:lang w:val="tr-TR"/>
        </w:rPr>
        <w:t>represents</w:t>
      </w:r>
      <w:proofErr w:type="spellEnd"/>
      <w:r w:rsidRPr="00167AA3">
        <w:rPr>
          <w:rFonts w:cs="Times New Roman"/>
          <w:color w:val="000000"/>
          <w:lang w:val="tr-TR"/>
        </w:rPr>
        <w:t xml:space="preserve"> a </w:t>
      </w:r>
      <w:proofErr w:type="spellStart"/>
      <w:r w:rsidRPr="00167AA3">
        <w:rPr>
          <w:rFonts w:cs="Times New Roman"/>
          <w:color w:val="000000"/>
          <w:lang w:val="tr-TR"/>
        </w:rPr>
        <w:t>coherent</w:t>
      </w:r>
      <w:proofErr w:type="spellEnd"/>
      <w:r w:rsidRPr="00167AA3">
        <w:rPr>
          <w:rFonts w:cs="Times New Roman"/>
          <w:color w:val="000000"/>
          <w:lang w:val="tr-TR"/>
        </w:rPr>
        <w:t xml:space="preserve"> MSc-</w:t>
      </w:r>
      <w:proofErr w:type="spellStart"/>
      <w:r w:rsidRPr="00167AA3">
        <w:rPr>
          <w:rFonts w:cs="Times New Roman"/>
          <w:color w:val="000000"/>
          <w:lang w:val="tr-TR"/>
        </w:rPr>
        <w:t>level</w:t>
      </w:r>
      <w:proofErr w:type="spellEnd"/>
      <w:r w:rsidRPr="00167AA3">
        <w:rPr>
          <w:rFonts w:cs="Times New Roman"/>
          <w:color w:val="000000"/>
          <w:lang w:val="tr-TR"/>
        </w:rPr>
        <w:t xml:space="preserve"> </w:t>
      </w:r>
      <w:proofErr w:type="spellStart"/>
      <w:r w:rsidRPr="00167AA3">
        <w:rPr>
          <w:rFonts w:cs="Times New Roman"/>
          <w:color w:val="000000"/>
          <w:lang w:val="tr-TR"/>
        </w:rPr>
        <w:t>systems</w:t>
      </w:r>
      <w:proofErr w:type="spellEnd"/>
      <w:r w:rsidRPr="00167AA3">
        <w:rPr>
          <w:rFonts w:cs="Times New Roman"/>
          <w:color w:val="000000"/>
          <w:lang w:val="tr-TR"/>
        </w:rPr>
        <w:t xml:space="preserve"> </w:t>
      </w:r>
      <w:proofErr w:type="spellStart"/>
      <w:r w:rsidRPr="00167AA3">
        <w:rPr>
          <w:rFonts w:cs="Times New Roman"/>
          <w:color w:val="000000"/>
          <w:lang w:val="tr-TR"/>
        </w:rPr>
        <w:t>implementation</w:t>
      </w:r>
      <w:proofErr w:type="spellEnd"/>
      <w:r w:rsidRPr="00167AA3">
        <w:rPr>
          <w:rFonts w:cs="Times New Roman"/>
          <w:color w:val="000000"/>
          <w:lang w:val="tr-TR"/>
        </w:rPr>
        <w:t xml:space="preserve"> </w:t>
      </w:r>
      <w:proofErr w:type="spellStart"/>
      <w:r w:rsidRPr="00167AA3">
        <w:rPr>
          <w:rFonts w:cs="Times New Roman"/>
          <w:color w:val="000000"/>
          <w:lang w:val="tr-TR"/>
        </w:rPr>
        <w:t>whose</w:t>
      </w:r>
      <w:proofErr w:type="spellEnd"/>
      <w:r w:rsidRPr="00167AA3">
        <w:rPr>
          <w:rFonts w:cs="Times New Roman"/>
          <w:color w:val="000000"/>
          <w:lang w:val="tr-TR"/>
        </w:rPr>
        <w:t xml:space="preserve"> </w:t>
      </w:r>
      <w:proofErr w:type="spellStart"/>
      <w:r w:rsidRPr="00167AA3">
        <w:rPr>
          <w:rFonts w:cs="Times New Roman"/>
          <w:color w:val="000000"/>
          <w:lang w:val="tr-TR"/>
        </w:rPr>
        <w:t>primary</w:t>
      </w:r>
      <w:proofErr w:type="spellEnd"/>
      <w:r w:rsidRPr="00167AA3">
        <w:rPr>
          <w:rFonts w:cs="Times New Roman"/>
          <w:color w:val="000000"/>
          <w:lang w:val="tr-TR"/>
        </w:rPr>
        <w:t xml:space="preserve"> </w:t>
      </w:r>
      <w:proofErr w:type="spellStart"/>
      <w:r w:rsidRPr="00167AA3">
        <w:rPr>
          <w:rFonts w:cs="Times New Roman"/>
          <w:color w:val="000000"/>
          <w:lang w:val="tr-TR"/>
        </w:rPr>
        <w:t>scientific</w:t>
      </w:r>
      <w:proofErr w:type="spellEnd"/>
      <w:r w:rsidRPr="00167AA3">
        <w:rPr>
          <w:rFonts w:cs="Times New Roman"/>
          <w:color w:val="000000"/>
          <w:lang w:val="tr-TR"/>
        </w:rPr>
        <w:t xml:space="preserve"> </w:t>
      </w:r>
      <w:proofErr w:type="spellStart"/>
      <w:r w:rsidRPr="00167AA3">
        <w:rPr>
          <w:rFonts w:cs="Times New Roman"/>
          <w:color w:val="000000"/>
          <w:lang w:val="tr-TR"/>
        </w:rPr>
        <w:t>value</w:t>
      </w:r>
      <w:proofErr w:type="spellEnd"/>
      <w:r w:rsidRPr="00167AA3">
        <w:rPr>
          <w:rFonts w:cs="Times New Roman"/>
          <w:color w:val="000000"/>
          <w:lang w:val="tr-TR"/>
        </w:rPr>
        <w:t xml:space="preserve"> </w:t>
      </w:r>
      <w:proofErr w:type="spellStart"/>
      <w:r w:rsidRPr="00167AA3">
        <w:rPr>
          <w:rFonts w:cs="Times New Roman"/>
          <w:color w:val="000000"/>
          <w:lang w:val="tr-TR"/>
        </w:rPr>
        <w:t>lies</w:t>
      </w:r>
      <w:proofErr w:type="spellEnd"/>
      <w:r w:rsidRPr="00167AA3">
        <w:rPr>
          <w:rFonts w:cs="Times New Roman"/>
          <w:color w:val="000000"/>
          <w:lang w:val="tr-TR"/>
        </w:rPr>
        <w:t xml:space="preserve"> in </w:t>
      </w:r>
      <w:proofErr w:type="spellStart"/>
      <w:r w:rsidRPr="00167AA3">
        <w:rPr>
          <w:rFonts w:cs="Times New Roman"/>
          <w:color w:val="000000"/>
          <w:lang w:val="tr-TR"/>
        </w:rPr>
        <w:t>disciplined</w:t>
      </w:r>
      <w:proofErr w:type="spellEnd"/>
      <w:r w:rsidRPr="00167AA3">
        <w:rPr>
          <w:rFonts w:cs="Times New Roman"/>
          <w:color w:val="000000"/>
          <w:lang w:val="tr-TR"/>
        </w:rPr>
        <w:t xml:space="preserve"> </w:t>
      </w:r>
      <w:proofErr w:type="spellStart"/>
      <w:r w:rsidRPr="00167AA3">
        <w:rPr>
          <w:rFonts w:cs="Times New Roman"/>
          <w:color w:val="000000"/>
          <w:lang w:val="tr-TR"/>
        </w:rPr>
        <w:t>validation</w:t>
      </w:r>
      <w:proofErr w:type="spellEnd"/>
      <w:r w:rsidRPr="00167AA3">
        <w:rPr>
          <w:rFonts w:cs="Times New Roman"/>
          <w:color w:val="000000"/>
          <w:lang w:val="tr-TR"/>
        </w:rPr>
        <w:t xml:space="preserve">, </w:t>
      </w:r>
      <w:proofErr w:type="spellStart"/>
      <w:r w:rsidRPr="00167AA3">
        <w:rPr>
          <w:rFonts w:cs="Times New Roman"/>
          <w:color w:val="000000"/>
          <w:lang w:val="tr-TR"/>
        </w:rPr>
        <w:t>integration</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boundary-setting</w:t>
      </w:r>
      <w:proofErr w:type="spellEnd"/>
      <w:r w:rsidRPr="00167AA3">
        <w:rPr>
          <w:rFonts w:cs="Times New Roman"/>
          <w:color w:val="000000"/>
          <w:lang w:val="tr-TR"/>
        </w:rPr>
        <w:t xml:space="preserve"> </w:t>
      </w:r>
      <w:proofErr w:type="spellStart"/>
      <w:r w:rsidRPr="00167AA3">
        <w:rPr>
          <w:rFonts w:cs="Times New Roman"/>
          <w:color w:val="000000"/>
          <w:lang w:val="tr-TR"/>
        </w:rPr>
        <w:t>rather</w:t>
      </w:r>
      <w:proofErr w:type="spellEnd"/>
      <w:r w:rsidRPr="00167AA3">
        <w:rPr>
          <w:rFonts w:cs="Times New Roman"/>
          <w:color w:val="000000"/>
          <w:lang w:val="tr-TR"/>
        </w:rPr>
        <w:t xml:space="preserve"> </w:t>
      </w:r>
      <w:proofErr w:type="spellStart"/>
      <w:r w:rsidRPr="00167AA3">
        <w:rPr>
          <w:rFonts w:cs="Times New Roman"/>
          <w:color w:val="000000"/>
          <w:lang w:val="tr-TR"/>
        </w:rPr>
        <w:t>than</w:t>
      </w:r>
      <w:proofErr w:type="spellEnd"/>
      <w:r w:rsidRPr="00167AA3">
        <w:rPr>
          <w:rFonts w:cs="Times New Roman"/>
          <w:color w:val="000000"/>
          <w:lang w:val="tr-TR"/>
        </w:rPr>
        <w:t xml:space="preserve"> </w:t>
      </w:r>
      <w:proofErr w:type="spellStart"/>
      <w:r w:rsidRPr="00167AA3">
        <w:rPr>
          <w:rFonts w:cs="Times New Roman"/>
          <w:color w:val="000000"/>
          <w:lang w:val="tr-TR"/>
        </w:rPr>
        <w:t>speculative</w:t>
      </w:r>
      <w:proofErr w:type="spellEnd"/>
      <w:r w:rsidRPr="00167AA3">
        <w:rPr>
          <w:rFonts w:cs="Times New Roman"/>
          <w:color w:val="000000"/>
          <w:lang w:val="tr-TR"/>
        </w:rPr>
        <w:t xml:space="preserve"> </w:t>
      </w:r>
      <w:proofErr w:type="spellStart"/>
      <w:r w:rsidRPr="00167AA3">
        <w:rPr>
          <w:rFonts w:cs="Times New Roman"/>
          <w:color w:val="000000"/>
          <w:lang w:val="tr-TR"/>
        </w:rPr>
        <w:t>novelty</w:t>
      </w:r>
      <w:proofErr w:type="spellEnd"/>
      <w:r w:rsidRPr="00167AA3">
        <w:rPr>
          <w:rFonts w:cs="Times New Roman"/>
          <w:color w:val="000000"/>
          <w:lang w:val="tr-TR"/>
        </w:rPr>
        <w:t xml:space="preserve">. </w:t>
      </w:r>
      <w:proofErr w:type="spellStart"/>
      <w:r w:rsidRPr="00167AA3">
        <w:rPr>
          <w:rFonts w:cs="Times New Roman"/>
          <w:color w:val="000000"/>
          <w:lang w:val="tr-TR"/>
        </w:rPr>
        <w:t>This</w:t>
      </w:r>
      <w:proofErr w:type="spellEnd"/>
      <w:r w:rsidRPr="00167AA3">
        <w:rPr>
          <w:rFonts w:cs="Times New Roman"/>
          <w:color w:val="000000"/>
          <w:lang w:val="tr-TR"/>
        </w:rPr>
        <w:t xml:space="preserve"> </w:t>
      </w:r>
      <w:proofErr w:type="spellStart"/>
      <w:r w:rsidRPr="00167AA3">
        <w:rPr>
          <w:rFonts w:cs="Times New Roman"/>
          <w:color w:val="000000"/>
          <w:lang w:val="tr-TR"/>
        </w:rPr>
        <w:t>thesis</w:t>
      </w:r>
      <w:proofErr w:type="spellEnd"/>
      <w:r w:rsidRPr="00167AA3">
        <w:rPr>
          <w:rFonts w:cs="Times New Roman"/>
          <w:color w:val="000000"/>
          <w:lang w:val="tr-TR"/>
        </w:rPr>
        <w:t xml:space="preserve"> </w:t>
      </w:r>
      <w:proofErr w:type="spellStart"/>
      <w:r w:rsidRPr="00167AA3">
        <w:rPr>
          <w:rFonts w:cs="Times New Roman"/>
          <w:color w:val="000000"/>
          <w:lang w:val="tr-TR"/>
        </w:rPr>
        <w:t>argues</w:t>
      </w:r>
      <w:proofErr w:type="spellEnd"/>
      <w:r w:rsidRPr="00167AA3">
        <w:rPr>
          <w:rFonts w:cs="Times New Roman"/>
          <w:color w:val="000000"/>
          <w:lang w:val="tr-TR"/>
        </w:rPr>
        <w:t xml:space="preserve"> </w:t>
      </w:r>
      <w:proofErr w:type="spellStart"/>
      <w:r w:rsidRPr="00167AA3">
        <w:rPr>
          <w:rFonts w:cs="Times New Roman"/>
          <w:color w:val="000000"/>
          <w:lang w:val="tr-TR"/>
        </w:rPr>
        <w:t>that</w:t>
      </w:r>
      <w:proofErr w:type="spellEnd"/>
      <w:r w:rsidRPr="00167AA3">
        <w:rPr>
          <w:rFonts w:cs="Times New Roman"/>
          <w:color w:val="000000"/>
          <w:lang w:val="tr-TR"/>
        </w:rPr>
        <w:t xml:space="preserve"> a </w:t>
      </w:r>
      <w:proofErr w:type="spellStart"/>
      <w:r w:rsidRPr="00167AA3">
        <w:rPr>
          <w:rFonts w:cs="Times New Roman"/>
          <w:color w:val="000000"/>
          <w:lang w:val="tr-TR"/>
        </w:rPr>
        <w:t>bee-monitoring</w:t>
      </w:r>
      <w:proofErr w:type="spellEnd"/>
      <w:r w:rsidRPr="00167AA3">
        <w:rPr>
          <w:rFonts w:cs="Times New Roman"/>
          <w:color w:val="000000"/>
          <w:lang w:val="tr-TR"/>
        </w:rPr>
        <w:t xml:space="preserve"> </w:t>
      </w:r>
      <w:proofErr w:type="spellStart"/>
      <w:r w:rsidRPr="00167AA3">
        <w:rPr>
          <w:rFonts w:cs="Times New Roman"/>
          <w:color w:val="000000"/>
          <w:lang w:val="tr-TR"/>
        </w:rPr>
        <w:t>stack</w:t>
      </w:r>
      <w:proofErr w:type="spellEnd"/>
      <w:r w:rsidRPr="00167AA3">
        <w:rPr>
          <w:rFonts w:cs="Times New Roman"/>
          <w:color w:val="000000"/>
          <w:lang w:val="tr-TR"/>
        </w:rPr>
        <w:t xml:space="preserve"> can be </w:t>
      </w:r>
      <w:proofErr w:type="spellStart"/>
      <w:r w:rsidRPr="00167AA3">
        <w:rPr>
          <w:rFonts w:cs="Times New Roman"/>
          <w:color w:val="000000"/>
          <w:lang w:val="tr-TR"/>
        </w:rPr>
        <w:t>constructed</w:t>
      </w:r>
      <w:proofErr w:type="spellEnd"/>
      <w:r w:rsidRPr="00167AA3">
        <w:rPr>
          <w:rFonts w:cs="Times New Roman"/>
          <w:color w:val="000000"/>
          <w:lang w:val="tr-TR"/>
        </w:rPr>
        <w:t xml:space="preserve"> </w:t>
      </w:r>
      <w:proofErr w:type="spellStart"/>
      <w:r w:rsidRPr="00167AA3">
        <w:rPr>
          <w:rFonts w:cs="Times New Roman"/>
          <w:color w:val="000000"/>
          <w:lang w:val="tr-TR"/>
        </w:rPr>
        <w:t>with</w:t>
      </w:r>
      <w:proofErr w:type="spellEnd"/>
      <w:r w:rsidRPr="00167AA3">
        <w:rPr>
          <w:rFonts w:cs="Times New Roman"/>
          <w:color w:val="000000"/>
          <w:lang w:val="tr-TR"/>
        </w:rPr>
        <w:t xml:space="preserve"> modern web </w:t>
      </w:r>
      <w:proofErr w:type="spellStart"/>
      <w:r w:rsidRPr="00167AA3">
        <w:rPr>
          <w:rFonts w:cs="Times New Roman"/>
          <w:color w:val="000000"/>
          <w:lang w:val="tr-TR"/>
        </w:rPr>
        <w:t>tools</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a </w:t>
      </w:r>
      <w:proofErr w:type="spellStart"/>
      <w:r w:rsidRPr="00167AA3">
        <w:rPr>
          <w:rFonts w:cs="Times New Roman"/>
          <w:color w:val="000000"/>
          <w:lang w:val="tr-TR"/>
        </w:rPr>
        <w:t>disciplined</w:t>
      </w:r>
      <w:proofErr w:type="spellEnd"/>
      <w:r w:rsidRPr="00167AA3">
        <w:rPr>
          <w:rFonts w:cs="Times New Roman"/>
          <w:color w:val="000000"/>
          <w:lang w:val="tr-TR"/>
        </w:rPr>
        <w:t xml:space="preserve"> desktop ML </w:t>
      </w:r>
      <w:proofErr w:type="spellStart"/>
      <w:r w:rsidRPr="00167AA3">
        <w:rPr>
          <w:rFonts w:cs="Times New Roman"/>
          <w:color w:val="000000"/>
          <w:lang w:val="tr-TR"/>
        </w:rPr>
        <w:t>lifecycle</w:t>
      </w:r>
      <w:proofErr w:type="spellEnd"/>
      <w:r w:rsidRPr="00167AA3">
        <w:rPr>
          <w:rFonts w:cs="Times New Roman"/>
          <w:color w:val="000000"/>
          <w:lang w:val="tr-TR"/>
        </w:rPr>
        <w:t xml:space="preserve"> </w:t>
      </w:r>
      <w:proofErr w:type="spellStart"/>
      <w:r w:rsidRPr="00167AA3">
        <w:rPr>
          <w:rFonts w:cs="Times New Roman"/>
          <w:color w:val="000000"/>
          <w:lang w:val="tr-TR"/>
        </w:rPr>
        <w:t>using</w:t>
      </w:r>
      <w:proofErr w:type="spellEnd"/>
      <w:r w:rsidRPr="00167AA3">
        <w:rPr>
          <w:rFonts w:cs="Times New Roman"/>
          <w:color w:val="000000"/>
          <w:lang w:val="tr-TR"/>
        </w:rPr>
        <w:t xml:space="preserve"> an ONNX-</w:t>
      </w:r>
      <w:proofErr w:type="spellStart"/>
      <w:r w:rsidRPr="00167AA3">
        <w:rPr>
          <w:rFonts w:cs="Times New Roman"/>
          <w:color w:val="000000"/>
          <w:lang w:val="tr-TR"/>
        </w:rPr>
        <w:t>first</w:t>
      </w:r>
      <w:proofErr w:type="spellEnd"/>
      <w:r w:rsidRPr="00167AA3">
        <w:rPr>
          <w:rFonts w:cs="Times New Roman"/>
          <w:color w:val="000000"/>
          <w:lang w:val="tr-TR"/>
        </w:rPr>
        <w:t xml:space="preserve"> </w:t>
      </w:r>
      <w:proofErr w:type="spellStart"/>
      <w:r w:rsidRPr="00167AA3">
        <w:rPr>
          <w:rFonts w:cs="Times New Roman"/>
          <w:color w:val="000000"/>
          <w:lang w:val="tr-TR"/>
        </w:rPr>
        <w:t>edge</w:t>
      </w:r>
      <w:proofErr w:type="spellEnd"/>
      <w:r w:rsidRPr="00167AA3">
        <w:rPr>
          <w:rFonts w:cs="Times New Roman"/>
          <w:color w:val="000000"/>
          <w:lang w:val="tr-TR"/>
        </w:rPr>
        <w:t xml:space="preserve"> </w:t>
      </w:r>
      <w:proofErr w:type="spellStart"/>
      <w:r w:rsidRPr="00167AA3">
        <w:rPr>
          <w:rFonts w:cs="Times New Roman"/>
          <w:color w:val="000000"/>
          <w:lang w:val="tr-TR"/>
        </w:rPr>
        <w:t>runtime</w:t>
      </w:r>
      <w:proofErr w:type="spellEnd"/>
      <w:r w:rsidRPr="00167AA3">
        <w:rPr>
          <w:rFonts w:cs="Times New Roman"/>
          <w:color w:val="000000"/>
          <w:lang w:val="tr-TR"/>
        </w:rPr>
        <w:t xml:space="preserve">. </w:t>
      </w:r>
      <w:proofErr w:type="spellStart"/>
      <w:r w:rsidRPr="00167AA3">
        <w:rPr>
          <w:rFonts w:cs="Times New Roman"/>
          <w:color w:val="000000"/>
          <w:lang w:val="tr-TR"/>
        </w:rPr>
        <w:t>However</w:t>
      </w:r>
      <w:proofErr w:type="spellEnd"/>
      <w:r w:rsidRPr="00167AA3">
        <w:rPr>
          <w:rFonts w:cs="Times New Roman"/>
          <w:color w:val="000000"/>
          <w:lang w:val="tr-TR"/>
        </w:rPr>
        <w:t xml:space="preserve">, </w:t>
      </w:r>
      <w:proofErr w:type="spellStart"/>
      <w:r w:rsidRPr="00167AA3">
        <w:rPr>
          <w:rFonts w:cs="Times New Roman"/>
          <w:color w:val="000000"/>
          <w:lang w:val="tr-TR"/>
        </w:rPr>
        <w:t>field</w:t>
      </w:r>
      <w:proofErr w:type="spellEnd"/>
      <w:r w:rsidRPr="00167AA3">
        <w:rPr>
          <w:rFonts w:cs="Times New Roman"/>
          <w:color w:val="000000"/>
          <w:lang w:val="tr-TR"/>
        </w:rPr>
        <w:t xml:space="preserve"> hardware </w:t>
      </w:r>
      <w:proofErr w:type="spellStart"/>
      <w:r w:rsidRPr="00167AA3">
        <w:rPr>
          <w:rFonts w:cs="Times New Roman"/>
          <w:color w:val="000000"/>
          <w:lang w:val="tr-TR"/>
        </w:rPr>
        <w:t>ground</w:t>
      </w:r>
      <w:proofErr w:type="spellEnd"/>
      <w:r w:rsidRPr="00167AA3">
        <w:rPr>
          <w:rFonts w:cs="Times New Roman"/>
          <w:color w:val="000000"/>
          <w:lang w:val="tr-TR"/>
        </w:rPr>
        <w:t xml:space="preserve"> </w:t>
      </w:r>
      <w:proofErr w:type="spellStart"/>
      <w:r w:rsidRPr="00167AA3">
        <w:rPr>
          <w:rFonts w:cs="Times New Roman"/>
          <w:color w:val="000000"/>
          <w:lang w:val="tr-TR"/>
        </w:rPr>
        <w:t>truth</w:t>
      </w:r>
      <w:proofErr w:type="spellEnd"/>
      <w:r w:rsidRPr="00167AA3">
        <w:rPr>
          <w:rFonts w:cs="Times New Roman"/>
          <w:color w:val="000000"/>
          <w:lang w:val="tr-TR"/>
        </w:rPr>
        <w:t xml:space="preserve">, formal </w:t>
      </w:r>
      <w:proofErr w:type="spellStart"/>
      <w:r w:rsidRPr="00167AA3">
        <w:rPr>
          <w:rFonts w:cs="Times New Roman"/>
          <w:color w:val="000000"/>
          <w:lang w:val="tr-TR"/>
        </w:rPr>
        <w:t>reliability</w:t>
      </w:r>
      <w:proofErr w:type="spellEnd"/>
      <w:r w:rsidRPr="00167AA3">
        <w:rPr>
          <w:rFonts w:cs="Times New Roman"/>
          <w:color w:val="000000"/>
          <w:lang w:val="tr-TR"/>
        </w:rPr>
        <w:t xml:space="preserve"> </w:t>
      </w:r>
      <w:proofErr w:type="spellStart"/>
      <w:r w:rsidRPr="00167AA3">
        <w:rPr>
          <w:rFonts w:cs="Times New Roman"/>
          <w:color w:val="000000"/>
          <w:lang w:val="tr-TR"/>
        </w:rPr>
        <w:t>assessment</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human-centered</w:t>
      </w:r>
      <w:proofErr w:type="spellEnd"/>
      <w:r w:rsidRPr="00167AA3">
        <w:rPr>
          <w:rFonts w:cs="Times New Roman"/>
          <w:color w:val="000000"/>
          <w:lang w:val="tr-TR"/>
        </w:rPr>
        <w:t xml:space="preserve"> </w:t>
      </w:r>
      <w:proofErr w:type="spellStart"/>
      <w:r w:rsidRPr="00167AA3">
        <w:rPr>
          <w:rFonts w:cs="Times New Roman"/>
          <w:color w:val="000000"/>
          <w:lang w:val="tr-TR"/>
        </w:rPr>
        <w:t>assessment</w:t>
      </w:r>
      <w:proofErr w:type="spellEnd"/>
      <w:r w:rsidRPr="00167AA3">
        <w:rPr>
          <w:rFonts w:cs="Times New Roman"/>
          <w:color w:val="000000"/>
          <w:lang w:val="tr-TR"/>
        </w:rPr>
        <w:t xml:space="preserve"> </w:t>
      </w:r>
      <w:proofErr w:type="spellStart"/>
      <w:r w:rsidRPr="00167AA3">
        <w:rPr>
          <w:rFonts w:cs="Times New Roman"/>
          <w:color w:val="000000"/>
          <w:lang w:val="tr-TR"/>
        </w:rPr>
        <w:t>should</w:t>
      </w:r>
      <w:proofErr w:type="spellEnd"/>
      <w:r w:rsidRPr="00167AA3">
        <w:rPr>
          <w:rFonts w:cs="Times New Roman"/>
          <w:color w:val="000000"/>
          <w:lang w:val="tr-TR"/>
        </w:rPr>
        <w:t xml:space="preserve"> be </w:t>
      </w:r>
      <w:proofErr w:type="spellStart"/>
      <w:r w:rsidRPr="00167AA3">
        <w:rPr>
          <w:rFonts w:cs="Times New Roman"/>
          <w:color w:val="000000"/>
          <w:lang w:val="tr-TR"/>
        </w:rPr>
        <w:t>addressed</w:t>
      </w:r>
      <w:proofErr w:type="spellEnd"/>
      <w:r w:rsidRPr="00167AA3">
        <w:rPr>
          <w:rFonts w:cs="Times New Roman"/>
          <w:color w:val="000000"/>
          <w:lang w:val="tr-TR"/>
        </w:rPr>
        <w:t xml:space="preserve"> in </w:t>
      </w:r>
      <w:proofErr w:type="spellStart"/>
      <w:r w:rsidRPr="00167AA3">
        <w:rPr>
          <w:rFonts w:cs="Times New Roman"/>
          <w:color w:val="000000"/>
          <w:lang w:val="tr-TR"/>
        </w:rPr>
        <w:t>future</w:t>
      </w:r>
      <w:proofErr w:type="spellEnd"/>
      <w:r w:rsidRPr="00167AA3">
        <w:rPr>
          <w:rFonts w:cs="Times New Roman"/>
          <w:color w:val="000000"/>
          <w:lang w:val="tr-TR"/>
        </w:rPr>
        <w:t xml:space="preserve"> </w:t>
      </w:r>
      <w:proofErr w:type="spellStart"/>
      <w:r w:rsidRPr="00167AA3">
        <w:rPr>
          <w:rFonts w:cs="Times New Roman"/>
          <w:color w:val="000000"/>
          <w:lang w:val="tr-TR"/>
        </w:rPr>
        <w:t>work</w:t>
      </w:r>
      <w:proofErr w:type="spellEnd"/>
      <w:r w:rsidRPr="00167AA3">
        <w:rPr>
          <w:rFonts w:cs="Times New Roman"/>
          <w:color w:val="000000"/>
          <w:lang w:val="tr-TR"/>
        </w:rPr>
        <w:t xml:space="preserve"> </w:t>
      </w:r>
      <w:proofErr w:type="spellStart"/>
      <w:r w:rsidRPr="00167AA3">
        <w:rPr>
          <w:rFonts w:cs="Times New Roman"/>
          <w:color w:val="000000"/>
          <w:lang w:val="tr-TR"/>
        </w:rPr>
        <w:t>when</w:t>
      </w:r>
      <w:proofErr w:type="spellEnd"/>
      <w:r w:rsidRPr="00167AA3">
        <w:rPr>
          <w:rFonts w:cs="Times New Roman"/>
          <w:color w:val="000000"/>
          <w:lang w:val="tr-TR"/>
        </w:rPr>
        <w:t xml:space="preserve"> they </w:t>
      </w:r>
      <w:proofErr w:type="spellStart"/>
      <w:r w:rsidRPr="00167AA3">
        <w:rPr>
          <w:rFonts w:cs="Times New Roman"/>
          <w:color w:val="000000"/>
          <w:lang w:val="tr-TR"/>
        </w:rPr>
        <w:t>become</w:t>
      </w:r>
      <w:proofErr w:type="spellEnd"/>
      <w:r w:rsidRPr="00167AA3">
        <w:rPr>
          <w:rFonts w:cs="Times New Roman"/>
          <w:color w:val="000000"/>
          <w:lang w:val="tr-TR"/>
        </w:rPr>
        <w:t xml:space="preserve"> </w:t>
      </w:r>
      <w:proofErr w:type="spellStart"/>
      <w:r w:rsidRPr="00167AA3">
        <w:rPr>
          <w:rFonts w:cs="Times New Roman"/>
          <w:color w:val="000000"/>
          <w:lang w:val="tr-TR"/>
        </w:rPr>
        <w:t>research</w:t>
      </w:r>
      <w:proofErr w:type="spellEnd"/>
      <w:r w:rsidRPr="00167AA3">
        <w:rPr>
          <w:rFonts w:cs="Times New Roman"/>
          <w:color w:val="000000"/>
          <w:lang w:val="tr-TR"/>
        </w:rPr>
        <w:t xml:space="preserve"> </w:t>
      </w:r>
      <w:proofErr w:type="spellStart"/>
      <w:r w:rsidRPr="00167AA3">
        <w:rPr>
          <w:rFonts w:cs="Times New Roman"/>
          <w:color w:val="000000"/>
          <w:lang w:val="tr-TR"/>
        </w:rPr>
        <w:t>goals</w:t>
      </w:r>
      <w:proofErr w:type="spellEnd"/>
      <w:r w:rsidRPr="00167AA3">
        <w:rPr>
          <w:rFonts w:cs="Times New Roman"/>
          <w:color w:val="000000"/>
          <w:lang w:val="tr-TR"/>
        </w:rPr>
        <w:t>.</w:t>
      </w:r>
    </w:p>
    <w:p w14:paraId="7FCE59E9" w14:textId="77777777" w:rsidR="00167AA3" w:rsidRPr="00167AA3" w:rsidRDefault="00167AA3" w:rsidP="00167AA3">
      <w:pPr>
        <w:jc w:val="both"/>
        <w:rPr>
          <w:lang w:val="tr-TR"/>
        </w:rPr>
      </w:pPr>
      <w:proofErr w:type="spellStart"/>
      <w:r w:rsidRPr="00167AA3">
        <w:rPr>
          <w:rFonts w:cs="Times New Roman"/>
          <w:color w:val="000000"/>
          <w:lang w:val="tr-TR"/>
        </w:rPr>
        <w:t>In</w:t>
      </w:r>
      <w:proofErr w:type="spellEnd"/>
      <w:r w:rsidRPr="00167AA3">
        <w:rPr>
          <w:rFonts w:cs="Times New Roman"/>
          <w:color w:val="000000"/>
          <w:lang w:val="tr-TR"/>
        </w:rPr>
        <w:t xml:space="preserve"> </w:t>
      </w:r>
      <w:proofErr w:type="spellStart"/>
      <w:r w:rsidRPr="00167AA3">
        <w:rPr>
          <w:rFonts w:cs="Times New Roman"/>
          <w:color w:val="000000"/>
          <w:lang w:val="tr-TR"/>
        </w:rPr>
        <w:t>essence</w:t>
      </w:r>
      <w:proofErr w:type="spellEnd"/>
      <w:r w:rsidRPr="00167AA3">
        <w:rPr>
          <w:rFonts w:cs="Times New Roman"/>
          <w:color w:val="000000"/>
          <w:lang w:val="tr-TR"/>
        </w:rPr>
        <w:t xml:space="preserve">, </w:t>
      </w:r>
      <w:proofErr w:type="spellStart"/>
      <w:r w:rsidRPr="00167AA3">
        <w:rPr>
          <w:rFonts w:cs="Times New Roman"/>
          <w:color w:val="000000"/>
          <w:lang w:val="tr-TR"/>
        </w:rPr>
        <w:t>this</w:t>
      </w:r>
      <w:proofErr w:type="spellEnd"/>
      <w:r w:rsidRPr="00167AA3">
        <w:rPr>
          <w:rFonts w:cs="Times New Roman"/>
          <w:color w:val="000000"/>
          <w:lang w:val="tr-TR"/>
        </w:rPr>
        <w:t xml:space="preserve"> </w:t>
      </w:r>
      <w:proofErr w:type="spellStart"/>
      <w:r w:rsidRPr="00167AA3">
        <w:rPr>
          <w:rFonts w:cs="Times New Roman"/>
          <w:color w:val="000000"/>
          <w:lang w:val="tr-TR"/>
        </w:rPr>
        <w:t>thesis</w:t>
      </w:r>
      <w:proofErr w:type="spellEnd"/>
      <w:r w:rsidRPr="00167AA3">
        <w:rPr>
          <w:rFonts w:cs="Times New Roman"/>
          <w:color w:val="000000"/>
          <w:lang w:val="tr-TR"/>
        </w:rPr>
        <w:t xml:space="preserve"> </w:t>
      </w:r>
      <w:proofErr w:type="spellStart"/>
      <w:r w:rsidRPr="00167AA3">
        <w:rPr>
          <w:rFonts w:cs="Times New Roman"/>
          <w:color w:val="000000"/>
          <w:lang w:val="tr-TR"/>
        </w:rPr>
        <w:t>argues</w:t>
      </w:r>
      <w:proofErr w:type="spellEnd"/>
      <w:r w:rsidRPr="00167AA3">
        <w:rPr>
          <w:rFonts w:cs="Times New Roman"/>
          <w:color w:val="000000"/>
          <w:lang w:val="tr-TR"/>
        </w:rPr>
        <w:t xml:space="preserve"> </w:t>
      </w:r>
      <w:proofErr w:type="spellStart"/>
      <w:r w:rsidRPr="00167AA3">
        <w:rPr>
          <w:rFonts w:cs="Times New Roman"/>
          <w:color w:val="000000"/>
          <w:lang w:val="tr-TR"/>
        </w:rPr>
        <w:t>that</w:t>
      </w:r>
      <w:proofErr w:type="spellEnd"/>
      <w:r w:rsidRPr="00167AA3">
        <w:rPr>
          <w:rFonts w:cs="Times New Roman"/>
          <w:color w:val="000000"/>
          <w:lang w:val="tr-TR"/>
        </w:rPr>
        <w:t xml:space="preserve"> in </w:t>
      </w:r>
      <w:proofErr w:type="spellStart"/>
      <w:r w:rsidRPr="00167AA3">
        <w:rPr>
          <w:rFonts w:cs="Times New Roman"/>
          <w:color w:val="000000"/>
          <w:lang w:val="tr-TR"/>
        </w:rPr>
        <w:t>applied</w:t>
      </w:r>
      <w:proofErr w:type="spellEnd"/>
      <w:r w:rsidRPr="00167AA3">
        <w:rPr>
          <w:rFonts w:cs="Times New Roman"/>
          <w:color w:val="000000"/>
          <w:lang w:val="tr-TR"/>
        </w:rPr>
        <w:t xml:space="preserve"> </w:t>
      </w:r>
      <w:proofErr w:type="spellStart"/>
      <w:r w:rsidRPr="00167AA3">
        <w:rPr>
          <w:rFonts w:cs="Times New Roman"/>
          <w:color w:val="000000"/>
          <w:lang w:val="tr-TR"/>
        </w:rPr>
        <w:t>monitoring</w:t>
      </w:r>
      <w:proofErr w:type="spellEnd"/>
      <w:r w:rsidRPr="00167AA3">
        <w:rPr>
          <w:rFonts w:cs="Times New Roman"/>
          <w:color w:val="000000"/>
          <w:lang w:val="tr-TR"/>
        </w:rPr>
        <w:t xml:space="preserve"> </w:t>
      </w:r>
      <w:proofErr w:type="spellStart"/>
      <w:r w:rsidRPr="00167AA3">
        <w:rPr>
          <w:rFonts w:cs="Times New Roman"/>
          <w:color w:val="000000"/>
          <w:lang w:val="tr-TR"/>
        </w:rPr>
        <w:t>systems</w:t>
      </w:r>
      <w:proofErr w:type="spellEnd"/>
      <w:r w:rsidRPr="00167AA3">
        <w:rPr>
          <w:rFonts w:cs="Times New Roman"/>
          <w:color w:val="000000"/>
          <w:lang w:val="tr-TR"/>
        </w:rPr>
        <w:t xml:space="preserve">, </w:t>
      </w:r>
      <w:proofErr w:type="spellStart"/>
      <w:r w:rsidRPr="00167AA3">
        <w:rPr>
          <w:rFonts w:cs="Times New Roman"/>
          <w:color w:val="000000"/>
          <w:lang w:val="tr-TR"/>
        </w:rPr>
        <w:t>evidence</w:t>
      </w:r>
      <w:proofErr w:type="spellEnd"/>
      <w:r w:rsidRPr="00167AA3">
        <w:rPr>
          <w:rFonts w:cs="Times New Roman"/>
          <w:color w:val="000000"/>
          <w:lang w:val="tr-TR"/>
        </w:rPr>
        <w:t xml:space="preserve"> </w:t>
      </w:r>
      <w:proofErr w:type="spellStart"/>
      <w:r w:rsidRPr="00167AA3">
        <w:rPr>
          <w:rFonts w:cs="Times New Roman"/>
          <w:color w:val="000000"/>
          <w:lang w:val="tr-TR"/>
        </w:rPr>
        <w:t>discipline</w:t>
      </w:r>
      <w:proofErr w:type="spellEnd"/>
      <w:r w:rsidRPr="00167AA3">
        <w:rPr>
          <w:rFonts w:cs="Times New Roman"/>
          <w:color w:val="000000"/>
          <w:lang w:val="tr-TR"/>
        </w:rPr>
        <w:t xml:space="preserve"> is </w:t>
      </w:r>
      <w:proofErr w:type="spellStart"/>
      <w:r w:rsidRPr="00167AA3">
        <w:rPr>
          <w:rFonts w:cs="Times New Roman"/>
          <w:color w:val="000000"/>
          <w:lang w:val="tr-TR"/>
        </w:rPr>
        <w:t>part</w:t>
      </w:r>
      <w:proofErr w:type="spellEnd"/>
      <w:r w:rsidRPr="00167AA3">
        <w:rPr>
          <w:rFonts w:cs="Times New Roman"/>
          <w:color w:val="000000"/>
          <w:lang w:val="tr-TR"/>
        </w:rPr>
        <w:t xml:space="preserve"> of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contribution</w:t>
      </w:r>
      <w:proofErr w:type="spellEnd"/>
      <w:r w:rsidRPr="00167AA3">
        <w:rPr>
          <w:rFonts w:cs="Times New Roman"/>
          <w:color w:val="000000"/>
          <w:lang w:val="tr-TR"/>
        </w:rPr>
        <w:t xml:space="preserve">. </w:t>
      </w:r>
      <w:proofErr w:type="spellStart"/>
      <w:r w:rsidRPr="00167AA3">
        <w:rPr>
          <w:rFonts w:cs="Times New Roman"/>
          <w:color w:val="000000"/>
          <w:lang w:val="tr-TR"/>
        </w:rPr>
        <w:t>What</w:t>
      </w:r>
      <w:proofErr w:type="spellEnd"/>
      <w:r w:rsidRPr="00167AA3">
        <w:rPr>
          <w:rFonts w:cs="Times New Roman"/>
          <w:color w:val="000000"/>
          <w:lang w:val="tr-TR"/>
        </w:rPr>
        <w:t xml:space="preserve"> is </w:t>
      </w:r>
      <w:proofErr w:type="spellStart"/>
      <w:r w:rsidRPr="00167AA3">
        <w:rPr>
          <w:rFonts w:cs="Times New Roman"/>
          <w:color w:val="000000"/>
          <w:lang w:val="tr-TR"/>
        </w:rPr>
        <w:t>demonstrably</w:t>
      </w:r>
      <w:proofErr w:type="spellEnd"/>
      <w:r w:rsidRPr="00167AA3">
        <w:rPr>
          <w:rFonts w:cs="Times New Roman"/>
          <w:color w:val="000000"/>
          <w:lang w:val="tr-TR"/>
        </w:rPr>
        <w:t xml:space="preserve"> </w:t>
      </w:r>
      <w:proofErr w:type="spellStart"/>
      <w:r w:rsidRPr="00167AA3">
        <w:rPr>
          <w:rFonts w:cs="Times New Roman"/>
          <w:color w:val="000000"/>
          <w:lang w:val="tr-TR"/>
        </w:rPr>
        <w:t>executed</w:t>
      </w:r>
      <w:proofErr w:type="spellEnd"/>
      <w:r w:rsidRPr="00167AA3">
        <w:rPr>
          <w:rFonts w:cs="Times New Roman"/>
          <w:color w:val="000000"/>
          <w:lang w:val="tr-TR"/>
        </w:rPr>
        <w:t xml:space="preserve">, </w:t>
      </w:r>
      <w:proofErr w:type="spellStart"/>
      <w:r w:rsidRPr="00167AA3">
        <w:rPr>
          <w:rFonts w:cs="Times New Roman"/>
          <w:color w:val="000000"/>
          <w:lang w:val="tr-TR"/>
        </w:rPr>
        <w:t>logged</w:t>
      </w:r>
      <w:proofErr w:type="spellEnd"/>
      <w:r w:rsidRPr="00167AA3">
        <w:rPr>
          <w:rFonts w:cs="Times New Roman"/>
          <w:color w:val="000000"/>
          <w:lang w:val="tr-TR"/>
        </w:rPr>
        <w:t xml:space="preserve">, </w:t>
      </w:r>
      <w:proofErr w:type="spellStart"/>
      <w:r w:rsidRPr="00167AA3">
        <w:rPr>
          <w:rFonts w:cs="Times New Roman"/>
          <w:color w:val="000000"/>
          <w:lang w:val="tr-TR"/>
        </w:rPr>
        <w:t>and</w:t>
      </w:r>
      <w:proofErr w:type="spellEnd"/>
      <w:r w:rsidRPr="00167AA3">
        <w:rPr>
          <w:rFonts w:cs="Times New Roman"/>
          <w:color w:val="000000"/>
          <w:lang w:val="tr-TR"/>
        </w:rPr>
        <w:t xml:space="preserve"> </w:t>
      </w:r>
      <w:proofErr w:type="spellStart"/>
      <w:r w:rsidRPr="00167AA3">
        <w:rPr>
          <w:rFonts w:cs="Times New Roman"/>
          <w:color w:val="000000"/>
          <w:lang w:val="tr-TR"/>
        </w:rPr>
        <w:t>bounded</w:t>
      </w:r>
      <w:proofErr w:type="spellEnd"/>
      <w:r w:rsidRPr="00167AA3">
        <w:rPr>
          <w:rFonts w:cs="Times New Roman"/>
          <w:color w:val="000000"/>
          <w:lang w:val="tr-TR"/>
        </w:rPr>
        <w:t xml:space="preserve"> is </w:t>
      </w:r>
      <w:proofErr w:type="spellStart"/>
      <w:r w:rsidRPr="00167AA3">
        <w:rPr>
          <w:rFonts w:cs="Times New Roman"/>
          <w:color w:val="000000"/>
          <w:lang w:val="tr-TR"/>
        </w:rPr>
        <w:t>often</w:t>
      </w:r>
      <w:proofErr w:type="spellEnd"/>
      <w:r w:rsidRPr="00167AA3">
        <w:rPr>
          <w:rFonts w:cs="Times New Roman"/>
          <w:color w:val="000000"/>
          <w:lang w:val="tr-TR"/>
        </w:rPr>
        <w:t xml:space="preserve"> </w:t>
      </w:r>
      <w:proofErr w:type="spellStart"/>
      <w:r w:rsidRPr="00167AA3">
        <w:rPr>
          <w:rFonts w:cs="Times New Roman"/>
          <w:color w:val="000000"/>
          <w:lang w:val="tr-TR"/>
        </w:rPr>
        <w:t>just</w:t>
      </w:r>
      <w:proofErr w:type="spellEnd"/>
      <w:r w:rsidRPr="00167AA3">
        <w:rPr>
          <w:rFonts w:cs="Times New Roman"/>
          <w:color w:val="000000"/>
          <w:lang w:val="tr-TR"/>
        </w:rPr>
        <w:t xml:space="preserve"> as </w:t>
      </w:r>
      <w:proofErr w:type="spellStart"/>
      <w:r w:rsidRPr="00167AA3">
        <w:rPr>
          <w:rFonts w:cs="Times New Roman"/>
          <w:color w:val="000000"/>
          <w:lang w:val="tr-TR"/>
        </w:rPr>
        <w:t>important</w:t>
      </w:r>
      <w:proofErr w:type="spellEnd"/>
      <w:r w:rsidRPr="00167AA3">
        <w:rPr>
          <w:rFonts w:cs="Times New Roman"/>
          <w:color w:val="000000"/>
          <w:lang w:val="tr-TR"/>
        </w:rPr>
        <w:t xml:space="preserve"> as </w:t>
      </w:r>
      <w:proofErr w:type="spellStart"/>
      <w:r w:rsidRPr="00167AA3">
        <w:rPr>
          <w:rFonts w:cs="Times New Roman"/>
          <w:color w:val="000000"/>
          <w:lang w:val="tr-TR"/>
        </w:rPr>
        <w:t>the</w:t>
      </w:r>
      <w:proofErr w:type="spellEnd"/>
      <w:r w:rsidRPr="00167AA3">
        <w:rPr>
          <w:rFonts w:cs="Times New Roman"/>
          <w:color w:val="000000"/>
          <w:lang w:val="tr-TR"/>
        </w:rPr>
        <w:t xml:space="preserve"> </w:t>
      </w:r>
      <w:proofErr w:type="spellStart"/>
      <w:r w:rsidRPr="00167AA3">
        <w:rPr>
          <w:rFonts w:cs="Times New Roman"/>
          <w:color w:val="000000"/>
          <w:lang w:val="tr-TR"/>
        </w:rPr>
        <w:t>primary</w:t>
      </w:r>
      <w:proofErr w:type="spellEnd"/>
      <w:r w:rsidRPr="00167AA3">
        <w:rPr>
          <w:rFonts w:cs="Times New Roman"/>
          <w:color w:val="000000"/>
          <w:lang w:val="tr-TR"/>
        </w:rPr>
        <w:t xml:space="preserve"> </w:t>
      </w:r>
      <w:proofErr w:type="spellStart"/>
      <w:r w:rsidRPr="00167AA3">
        <w:rPr>
          <w:rFonts w:cs="Times New Roman"/>
          <w:color w:val="000000"/>
          <w:lang w:val="tr-TR"/>
        </w:rPr>
        <w:t>accuracy</w:t>
      </w:r>
      <w:proofErr w:type="spellEnd"/>
      <w:r w:rsidRPr="00167AA3">
        <w:rPr>
          <w:rFonts w:cs="Times New Roman"/>
          <w:color w:val="000000"/>
          <w:lang w:val="tr-TR"/>
        </w:rPr>
        <w:t xml:space="preserve"> </w:t>
      </w:r>
      <w:proofErr w:type="spellStart"/>
      <w:r w:rsidRPr="00167AA3">
        <w:rPr>
          <w:rFonts w:cs="Times New Roman"/>
          <w:color w:val="000000"/>
          <w:lang w:val="tr-TR"/>
        </w:rPr>
        <w:t>outcome</w:t>
      </w:r>
      <w:proofErr w:type="spellEnd"/>
      <w:r w:rsidRPr="00167AA3">
        <w:rPr>
          <w:rFonts w:cs="Times New Roman"/>
          <w:color w:val="000000"/>
          <w:lang w:val="tr-TR"/>
        </w:rPr>
        <w:t>.</w:t>
      </w:r>
    </w:p>
    <w:p w14:paraId="2A5C2C38" w14:textId="77777777" w:rsidR="00612E47" w:rsidRDefault="00000000">
      <w:pPr>
        <w:pStyle w:val="Balk1"/>
        <w:pageBreakBefore/>
        <w:jc w:val="left"/>
      </w:pPr>
      <w:bookmarkStart w:id="129" w:name="_HiveTOC_1104"/>
      <w:bookmarkEnd w:id="118"/>
      <w:bookmarkEnd w:id="120"/>
      <w:bookmarkEnd w:id="124"/>
      <w:r>
        <w:rPr>
          <w:color w:val="000000"/>
        </w:rPr>
        <w:lastRenderedPageBreak/>
        <w:t>References</w:t>
      </w:r>
      <w:bookmarkEnd w:id="129"/>
    </w:p>
    <w:p w14:paraId="2D191B77" w14:textId="77777777" w:rsidR="00722D32" w:rsidRDefault="00000000">
      <w:r>
        <w:t xml:space="preserve">Alomar, K., Aysel, H. I., &amp; Cai, X. (2023). Data augmentation in classification and segmentation: A survey and new strategies. Journal of Imaging, 9(2), 46. </w:t>
      </w:r>
      <w:hyperlink r:id="rId45" w:history="1">
        <w:r w:rsidR="00722D32">
          <w:rPr>
            <w:color w:val="0563C1"/>
            <w:u w:val="single"/>
          </w:rPr>
          <w:t>https://www.mdpi.com/2313-433X/9/2/46</w:t>
        </w:r>
      </w:hyperlink>
    </w:p>
    <w:p w14:paraId="373F63C5" w14:textId="77777777" w:rsidR="00722D32" w:rsidRDefault="00000000">
      <w:r>
        <w:t xml:space="preserve">Ahmed, S., et al. (2024). IoT based intelligent pest management system for agriculture. Scientific Reports. </w:t>
      </w:r>
      <w:hyperlink r:id="rId46" w:history="1">
        <w:r w:rsidR="00722D32">
          <w:rPr>
            <w:color w:val="0563C1"/>
            <w:u w:val="single"/>
          </w:rPr>
          <w:t>https://www.nature.com/articles/s41598-024-83012-3</w:t>
        </w:r>
      </w:hyperlink>
    </w:p>
    <w:p w14:paraId="15E3579B" w14:textId="77777777" w:rsidR="00722D32" w:rsidRDefault="00000000">
      <w:r>
        <w:t xml:space="preserve">Ansel, J., Yang, E., He, H., Gimelshein, N., Jain, A., Voznesensky, M., et al. (2024). PyTorch 2: Faster machine learning through dynamic Python bytecode transformation and graph compilation. ASPLOS 2024. </w:t>
      </w:r>
      <w:hyperlink r:id="rId47" w:history="1">
        <w:r w:rsidR="00722D32">
          <w:rPr>
            <w:color w:val="0563C1"/>
            <w:u w:val="single"/>
          </w:rPr>
          <w:t>https://docs.pytorch.org/assets/pytorch2-2.pdf</w:t>
        </w:r>
      </w:hyperlink>
    </w:p>
    <w:p w14:paraId="4DA4A362" w14:textId="77777777" w:rsidR="00722D32" w:rsidRDefault="00000000">
      <w:r>
        <w:t xml:space="preserve">Aziz, D., et al. (2025). Remote sensing and artificial intelligence: Revolutionizing insect pest management in agriculture. Frontiers in Sustainable Food Systems. </w:t>
      </w:r>
      <w:hyperlink r:id="rId48" w:history="1">
        <w:r w:rsidR="00722D32">
          <w:rPr>
            <w:color w:val="0563C1"/>
            <w:u w:val="single"/>
          </w:rPr>
          <w:t>https://www.frontiersin.org/journals/sustainable-food-systems/articles/10.3389/fsufs.2025.1551460/full</w:t>
        </w:r>
      </w:hyperlink>
    </w:p>
    <w:p w14:paraId="401CCAC8" w14:textId="77777777" w:rsidR="00722D32" w:rsidRDefault="00000000">
      <w:r>
        <w:t xml:space="preserve">Báez-Sánchez, D. J., et al. (2025). Pest detection in edible crops at the edge. Sensors, 25(21), 6620. </w:t>
      </w:r>
      <w:hyperlink r:id="rId49" w:history="1">
        <w:r w:rsidR="00722D32">
          <w:rPr>
            <w:color w:val="0563C1"/>
            <w:u w:val="single"/>
          </w:rPr>
          <w:t>https://www.mdpi.com/1424-8220/25/21/6620</w:t>
        </w:r>
      </w:hyperlink>
    </w:p>
    <w:p w14:paraId="2B9C2EE1" w14:textId="77777777" w:rsidR="00722D32" w:rsidRDefault="00000000">
      <w:r>
        <w:t xml:space="preserve">Chakrabarty, S., et al. (2026). Application of artificial intelligence in insect pest identification: A review. AI in Agriculture, 16, 44-61. </w:t>
      </w:r>
      <w:hyperlink r:id="rId50" w:history="1">
        <w:r w:rsidR="00722D32">
          <w:rPr>
            <w:color w:val="0563C1"/>
            <w:u w:val="single"/>
          </w:rPr>
          <w:t>https://www.sciencedirect.com/science/article/pii/S2589721725000686</w:t>
        </w:r>
      </w:hyperlink>
    </w:p>
    <w:p w14:paraId="21BF2783" w14:textId="77777777" w:rsidR="00722D32" w:rsidRDefault="00000000">
      <w:r>
        <w:t xml:space="preserve">Cheng, T., Song, L., Ge, Y., Liu, W., Wang, X., &amp; Shan, Y. (2024). YOLO-World: Real-time open-vocabulary object detection. Proceedings of the IEEE/CVF Conference on Computer Vision and Pattern Recognition. </w:t>
      </w:r>
      <w:hyperlink r:id="rId51" w:history="1">
        <w:r w:rsidR="00722D32">
          <w:rPr>
            <w:color w:val="0563C1"/>
            <w:u w:val="single"/>
          </w:rPr>
          <w:t>https://openaccess.thecvf.com/content/CVPR2024/html/Cheng_YOLO-World_Real-Time_Open-Vocabulary_Object_Detection_CVPR_2024_paper.html</w:t>
        </w:r>
      </w:hyperlink>
    </w:p>
    <w:p w14:paraId="3D5B81CA" w14:textId="77777777" w:rsidR="00722D32" w:rsidRDefault="00000000">
      <w:r>
        <w:t xml:space="preserve">Divasón, J., et al. (2024). Analysis of Varroa mite colony infestation level using new technologies and deep learning. Sensors. </w:t>
      </w:r>
      <w:hyperlink r:id="rId52" w:history="1">
        <w:r w:rsidR="00722D32">
          <w:rPr>
            <w:color w:val="0563C1"/>
            <w:u w:val="single"/>
          </w:rPr>
          <w:t>https://pmc.ncbi.nlm.nih.gov/articles/PMC11207890/</w:t>
        </w:r>
      </w:hyperlink>
    </w:p>
    <w:p w14:paraId="7A8EFADF" w14:textId="77777777" w:rsidR="00722D32" w:rsidRDefault="00000000">
      <w:r>
        <w:t xml:space="preserve">Edmunds, S. C., et al. (2026). Integrating machine learning standards in disseminating and assessing research. Data Science Journal, 25(1), 1. </w:t>
      </w:r>
      <w:hyperlink r:id="rId53" w:history="1">
        <w:r w:rsidR="00722D32">
          <w:rPr>
            <w:color w:val="0563C1"/>
            <w:u w:val="single"/>
          </w:rPr>
          <w:t>https://datascience.codata.org/articles/10.5334/dsj-2026-001</w:t>
        </w:r>
      </w:hyperlink>
    </w:p>
    <w:p w14:paraId="5A3B2AB5" w14:textId="77777777" w:rsidR="00722D32" w:rsidRDefault="00000000">
      <w:r>
        <w:t xml:space="preserve">Eken, B., et al. (2025). A multivocal review of MLOps practices, challenges and open issues. ACM Computing Surveys. </w:t>
      </w:r>
      <w:hyperlink r:id="rId54" w:history="1">
        <w:r w:rsidR="00722D32">
          <w:rPr>
            <w:color w:val="0563C1"/>
            <w:u w:val="single"/>
          </w:rPr>
          <w:t>https://dl.acm.org/doi/full/10.1145/3747346</w:t>
        </w:r>
      </w:hyperlink>
    </w:p>
    <w:p w14:paraId="2AE23899" w14:textId="77777777" w:rsidR="00722D32" w:rsidRDefault="00000000">
      <w:r>
        <w:t xml:space="preserve">Faubel, L., et al. (2023). MLOps challenges in Industry 4.0. SN Computer Science. </w:t>
      </w:r>
      <w:hyperlink r:id="rId55" w:history="1">
        <w:r w:rsidR="00722D32">
          <w:rPr>
            <w:color w:val="0563C1"/>
            <w:u w:val="single"/>
          </w:rPr>
          <w:t>https://link.springer.com/article/10.1007/s42979-023-02282-2</w:t>
        </w:r>
      </w:hyperlink>
    </w:p>
    <w:p w14:paraId="43A20D10" w14:textId="77777777" w:rsidR="00722D32" w:rsidRDefault="00000000">
      <w:r>
        <w:lastRenderedPageBreak/>
        <w:t xml:space="preserve">Gawlikowski, J., Tassi, C. R. N., Ali, M., Lee, J., Humt, M., Feng, J., et al. (2023). A survey of uncertainty in deep neural networks. Artificial Intelligence Review, 56, 1513-1589. </w:t>
      </w:r>
      <w:hyperlink r:id="rId56" w:history="1">
        <w:r w:rsidR="00722D32">
          <w:rPr>
            <w:color w:val="0563C1"/>
            <w:u w:val="single"/>
          </w:rPr>
          <w:t>https://link.springer.com/article/10.1007/s10462-023-10562-9</w:t>
        </w:r>
      </w:hyperlink>
    </w:p>
    <w:p w14:paraId="3ADC0397" w14:textId="77777777" w:rsidR="00722D32" w:rsidRDefault="00000000">
      <w:r>
        <w:t xml:space="preserve">Ghazal, S., et al. (2024). Computer vision in smart agriculture and precision farming: Techniques and applications. AI in Agriculture. </w:t>
      </w:r>
      <w:hyperlink r:id="rId57" w:history="1">
        <w:r w:rsidR="00722D32">
          <w:rPr>
            <w:color w:val="0563C1"/>
            <w:u w:val="single"/>
          </w:rPr>
          <w:t>https://www.sciencedirect.com/science/article/pii/S2589721724000266</w:t>
        </w:r>
      </w:hyperlink>
    </w:p>
    <w:p w14:paraId="25829D76" w14:textId="77777777" w:rsidR="00722D32" w:rsidRDefault="00000000">
      <w:r>
        <w:t xml:space="preserve">Giovannesi, L., et al. (2025). Vit4V: A video classification method for the detection of Varroa destructor. CVPR Workshops. </w:t>
      </w:r>
      <w:hyperlink r:id="rId58" w:history="1">
        <w:r w:rsidR="00722D32">
          <w:rPr>
            <w:color w:val="0563C1"/>
            <w:u w:val="single"/>
          </w:rPr>
          <w:t>https://openaccess.thecvf.com/content/CVPR2025W/V4A/papers/Giovannesi_Vit4V_a_Video_Classification_Method_for_the_Detection_of_Varroa_CVPRW_2025_paper.pdf</w:t>
        </w:r>
      </w:hyperlink>
    </w:p>
    <w:p w14:paraId="1EDF7709" w14:textId="77777777" w:rsidR="00722D32" w:rsidRDefault="00000000">
      <w:r>
        <w:t xml:space="preserve">Hermens, F. (2024). Automatic object detection for behavioural research using YOLOv8. Behavior Research Methods, 56, 7307-7330. </w:t>
      </w:r>
      <w:hyperlink r:id="rId59" w:history="1">
        <w:r w:rsidR="00722D32">
          <w:rPr>
            <w:color w:val="0563C1"/>
            <w:u w:val="single"/>
          </w:rPr>
          <w:t>https://link.springer.com/article/10.3758/s13428-024-02420-5</w:t>
        </w:r>
      </w:hyperlink>
    </w:p>
    <w:p w14:paraId="7DE64C76" w14:textId="77777777" w:rsidR="00722D32" w:rsidRDefault="00000000">
      <w:r>
        <w:t xml:space="preserve">Kirillov, A., Mintun, E., Ravi, N., Mao, H., Rolland, C., Gustafson, L., et al. (2023). Segment anything. Proceedings of the IEEE/CVF International Conference on Computer Vision. </w:t>
      </w:r>
      <w:hyperlink r:id="rId60" w:history="1">
        <w:r w:rsidR="00722D32">
          <w:rPr>
            <w:color w:val="0563C1"/>
            <w:u w:val="single"/>
          </w:rPr>
          <w:t>https://openaccess.thecvf.com/content/ICCV2023/html/Kirillov_Segment_Anything_ICCV_2023_paper.html</w:t>
        </w:r>
      </w:hyperlink>
    </w:p>
    <w:p w14:paraId="071053EA" w14:textId="77777777" w:rsidR="00722D32" w:rsidRDefault="00000000">
      <w:r>
        <w:t xml:space="preserve">Khanam, R., &amp; Hussain, M. (2024). YOLOv11: An overview of the key architectural enhancements. arXiv preprint. </w:t>
      </w:r>
      <w:hyperlink r:id="rId61" w:history="1">
        <w:r w:rsidR="00722D32">
          <w:rPr>
            <w:color w:val="0563C1"/>
            <w:u w:val="single"/>
          </w:rPr>
          <w:t>https://arxiv.org/abs/2410.17725</w:t>
        </w:r>
      </w:hyperlink>
    </w:p>
    <w:p w14:paraId="186FF407" w14:textId="77777777" w:rsidR="00722D32" w:rsidRDefault="00000000">
      <w:r>
        <w:t xml:space="preserve">Leybourne, D. J., Musa, N., Ferguson, A. W., &amp; Bruce, T. J. A. (2024). Can artificial intelligence be integrated into pest monitoring schemes to help achieve sustainable agriculture? An entomological, ecological and ethical perspective. Agricultural and Forest Entomology. </w:t>
      </w:r>
      <w:hyperlink r:id="rId62" w:history="1">
        <w:r w:rsidR="00722D32">
          <w:rPr>
            <w:color w:val="0563C1"/>
            <w:u w:val="single"/>
          </w:rPr>
          <w:t>https://eprints.whiterose.ac.uk/id/eprint/212650/</w:t>
        </w:r>
      </w:hyperlink>
    </w:p>
    <w:p w14:paraId="19F176FA" w14:textId="77777777" w:rsidR="00722D32" w:rsidRDefault="00000000">
      <w:r>
        <w:t xml:space="preserve">Liu, X., Peng, H., Zheng, N., Yang, Y., Hu, H., &amp; Yuan, Y. (2023). EfficientViT: Memory efficient vision transformer with cascaded group attention. CVPR 2023. </w:t>
      </w:r>
      <w:hyperlink r:id="rId63" w:history="1">
        <w:r w:rsidR="00722D32">
          <w:rPr>
            <w:color w:val="0563C1"/>
            <w:u w:val="single"/>
          </w:rPr>
          <w:t>https://openaccess.thecvf.com/content/CVPR2023/html/Liu_EfficientViT_Memory_Efficient_Vision_Transformer_With_Cascaded_Group_Attention_CVPR_2023_paper.html</w:t>
        </w:r>
      </w:hyperlink>
    </w:p>
    <w:p w14:paraId="5F6E24C4" w14:textId="77777777" w:rsidR="00722D32" w:rsidRDefault="00000000">
      <w:r>
        <w:t xml:space="preserve">Min, X., Ma, Y., Jiang, Y., &amp; Chen, L. (2025). Computer vision meets generative models in agriculture: Technological advances, challenges, and opportunities. Applied Sciences, 15(14), 7663. </w:t>
      </w:r>
      <w:hyperlink r:id="rId64" w:history="1">
        <w:r w:rsidR="00722D32">
          <w:rPr>
            <w:color w:val="0563C1"/>
            <w:u w:val="single"/>
          </w:rPr>
          <w:t>https://www.mdpi.com/2076-3417/15/14/7663</w:t>
        </w:r>
      </w:hyperlink>
    </w:p>
    <w:p w14:paraId="1F856C24" w14:textId="77777777" w:rsidR="00722D32" w:rsidRDefault="00000000">
      <w:r>
        <w:lastRenderedPageBreak/>
        <w:t xml:space="preserve">Mittal, P., et al. (2024). A comprehensive survey of deep learning-based lightweight object detection models for edge devices. Artificial Intelligence Review, 57, 242. </w:t>
      </w:r>
      <w:hyperlink r:id="rId65" w:history="1">
        <w:r w:rsidR="00722D32">
          <w:rPr>
            <w:color w:val="0563C1"/>
            <w:u w:val="single"/>
          </w:rPr>
          <w:t>https://link.springer.com/article/10.1007/s10462-024-10877-1</w:t>
        </w:r>
      </w:hyperlink>
    </w:p>
    <w:p w14:paraId="5C925AFF" w14:textId="77777777" w:rsidR="00722D32" w:rsidRDefault="00000000">
      <w:r>
        <w:t xml:space="preserve">Nyakuri, J. P., et al. (2025). AI and IoT-powered edge device optimized for crop pest detection and management. Scientific Reports. </w:t>
      </w:r>
      <w:hyperlink r:id="rId66" w:history="1">
        <w:r w:rsidR="00722D32">
          <w:rPr>
            <w:color w:val="0563C1"/>
            <w:u w:val="single"/>
          </w:rPr>
          <w:t>https://www.nature.com/articles/s41598-025-06452-5</w:t>
        </w:r>
      </w:hyperlink>
    </w:p>
    <w:p w14:paraId="75B9D222" w14:textId="77777777" w:rsidR="00722D32" w:rsidRDefault="00000000">
      <w:r>
        <w:t xml:space="preserve">Oquab, M., Darcet, T., Moutakanni, T., Vo, H., Szafraniec, M., Khalidov, V., et al. (2023). DINOv2: Learning robust visual features without supervision. arXiv preprint. </w:t>
      </w:r>
      <w:hyperlink r:id="rId67" w:history="1">
        <w:r w:rsidR="00722D32">
          <w:rPr>
            <w:color w:val="0563C1"/>
            <w:u w:val="single"/>
          </w:rPr>
          <w:t>https://arxiv.org/abs/2304.07193</w:t>
        </w:r>
      </w:hyperlink>
    </w:p>
    <w:p w14:paraId="74BF58F6" w14:textId="77777777" w:rsidR="00722D32" w:rsidRDefault="00000000">
      <w:r>
        <w:t xml:space="preserve">O’Shea-Wheller, T. A., Corbett, A., Osborne, J. L., Recker, M., &amp; Kennedy, P. J. (2024). VespAI: A deep learning-based system for the detection of invasive hornets. Communications Biology, 7, 354. </w:t>
      </w:r>
      <w:hyperlink r:id="rId68" w:history="1">
        <w:r w:rsidR="00722D32">
          <w:rPr>
            <w:color w:val="0563C1"/>
            <w:u w:val="single"/>
          </w:rPr>
          <w:t>https://www.nature.com/articles/s42003-024-05979-z</w:t>
        </w:r>
      </w:hyperlink>
    </w:p>
    <w:p w14:paraId="6BC4C3E2" w14:textId="77777777" w:rsidR="00722D32" w:rsidRDefault="00000000">
      <w:r>
        <w:t xml:space="preserve">Ratnayake, A. M. B., Yasin, M. N. M., &amp; Abas, E. (2024). Buzzing through data: Advancing bee species identification with machine learning. Applied System Innovation, 7(4), 62. </w:t>
      </w:r>
      <w:hyperlink r:id="rId69" w:history="1">
        <w:r w:rsidR="00722D32">
          <w:rPr>
            <w:color w:val="0563C1"/>
            <w:u w:val="single"/>
          </w:rPr>
          <w:t>https://www.mdpi.com/2571-5577/7/4/62</w:t>
        </w:r>
      </w:hyperlink>
    </w:p>
    <w:p w14:paraId="769BB24E" w14:textId="77777777" w:rsidR="00722D32" w:rsidRDefault="00000000">
      <w:r>
        <w:t xml:space="preserve">Ravi, N., Gabeur, V., Hu, Y.-T., Hu, R., Ryali, C., Ma, T., Khedr, H., et al. (2024). SAM 2: Segment anything in images and videos. arXiv preprint. </w:t>
      </w:r>
      <w:hyperlink r:id="rId70" w:history="1">
        <w:r w:rsidR="00722D32">
          <w:rPr>
            <w:color w:val="0563C1"/>
            <w:u w:val="single"/>
          </w:rPr>
          <w:t>https://arxiv.org/abs/2408.00714</w:t>
        </w:r>
      </w:hyperlink>
    </w:p>
    <w:p w14:paraId="4E144841" w14:textId="77777777" w:rsidR="00722D32" w:rsidRDefault="00000000">
      <w:r>
        <w:t xml:space="preserve">Ryu, J., et al. (2025). YOLOv8 with post-processing for small object detection in real-time applications. Applied Sciences, 15(13), 7275. </w:t>
      </w:r>
      <w:hyperlink r:id="rId71" w:history="1">
        <w:r w:rsidR="00722D32">
          <w:rPr>
            <w:color w:val="0563C1"/>
            <w:u w:val="single"/>
          </w:rPr>
          <w:t>https://www.mdpi.com/2076-3417/15/13/7275</w:t>
        </w:r>
      </w:hyperlink>
    </w:p>
    <w:p w14:paraId="7B24D16F" w14:textId="77777777" w:rsidR="00722D32" w:rsidRDefault="00000000">
      <w:r>
        <w:t xml:space="preserve">Schackart, K. E., Imker, H. J., Cook, C. E., &amp; Price, J. (2024). Detailed implementation of a reproducible machine learning-enabled workflow. Data Science Journal, 23(1), 23. </w:t>
      </w:r>
      <w:hyperlink r:id="rId72" w:history="1">
        <w:r w:rsidR="00722D32">
          <w:rPr>
            <w:color w:val="0563C1"/>
            <w:u w:val="single"/>
          </w:rPr>
          <w:t>https://datascience.codata.org/articles/10.5334/dsj-2024-023</w:t>
        </w:r>
      </w:hyperlink>
    </w:p>
    <w:p w14:paraId="4E8377C6" w14:textId="77777777" w:rsidR="00722D32" w:rsidRDefault="00000000">
      <w:r>
        <w:t xml:space="preserve">Semmelrock, H., et al. (2025). Reproducibility in machine-learning-based research: Overview, barriers, and drivers. AI Magazine. </w:t>
      </w:r>
      <w:hyperlink r:id="rId73" w:history="1">
        <w:r w:rsidR="00722D32">
          <w:rPr>
            <w:color w:val="0563C1"/>
            <w:u w:val="single"/>
          </w:rPr>
          <w:t>https://onlinelibrary.wiley.com/doi/10.1002/aaai.70002</w:t>
        </w:r>
      </w:hyperlink>
    </w:p>
    <w:p w14:paraId="2496C8DD" w14:textId="77777777" w:rsidR="00722D32" w:rsidRDefault="00000000">
      <w:r>
        <w:t xml:space="preserve">Shin, J. Y., et al. (2026). An automated AI-based vision inspection system for bee health monitoring. Agriculture, 16(8), 840. </w:t>
      </w:r>
      <w:hyperlink r:id="rId74" w:history="1">
        <w:r w:rsidR="00722D32">
          <w:rPr>
            <w:color w:val="0563C1"/>
            <w:u w:val="single"/>
          </w:rPr>
          <w:t>https://www.mdpi.com/2077-0472/16/8/840</w:t>
        </w:r>
      </w:hyperlink>
    </w:p>
    <w:p w14:paraId="47A48945" w14:textId="77777777" w:rsidR="00722D32" w:rsidRDefault="00000000">
      <w:r>
        <w:t xml:space="preserve">Shoaib, M., et al. (2025). Leveraging deep learning for plant disease and pest detection: Current progress and future directions. Plant Methods. </w:t>
      </w:r>
      <w:hyperlink r:id="rId75" w:history="1">
        <w:r w:rsidR="00722D32">
          <w:rPr>
            <w:color w:val="0563C1"/>
            <w:u w:val="single"/>
          </w:rPr>
          <w:t>https://pmc.ncbi.nlm.nih.gov/articles/PMC11885274/</w:t>
        </w:r>
      </w:hyperlink>
    </w:p>
    <w:p w14:paraId="0E3304BF" w14:textId="77777777" w:rsidR="00722D32" w:rsidRDefault="00000000">
      <w:r>
        <w:lastRenderedPageBreak/>
        <w:t xml:space="preserve">Singh, R., &amp; Gill, S. S. (2023). Edge AI: A survey. Internet of Things and Cyber-Physical Systems, 3, 71-92. </w:t>
      </w:r>
      <w:hyperlink r:id="rId76" w:history="1">
        <w:r w:rsidR="00722D32">
          <w:rPr>
            <w:color w:val="0563C1"/>
            <w:u w:val="single"/>
          </w:rPr>
          <w:t>https://www.sciencedirect.com/science/article/pii/S2667345223000196</w:t>
        </w:r>
      </w:hyperlink>
    </w:p>
    <w:p w14:paraId="5649BD58" w14:textId="77777777" w:rsidR="00722D32" w:rsidRDefault="00000000">
      <w:r>
        <w:t xml:space="preserve">Surantha, N., &amp; Sutisna, N. (2025). Key considerations for real-time object recognition on edge computing devices. Applied Sciences, 15(13), 7533. </w:t>
      </w:r>
      <w:hyperlink r:id="rId77" w:history="1">
        <w:r w:rsidR="00722D32">
          <w:rPr>
            <w:color w:val="0563C1"/>
            <w:u w:val="single"/>
          </w:rPr>
          <w:t>https://www.mdpi.com/2076-3417/15/13/7533</w:t>
        </w:r>
      </w:hyperlink>
    </w:p>
    <w:p w14:paraId="65F1CE61" w14:textId="77777777" w:rsidR="00722D32" w:rsidRDefault="00000000">
      <w:r>
        <w:t xml:space="preserve">Tariq, M. U., Saqib, S. M., Mazhar, T., Khan, M. A., Shahzad, T., &amp; Hamam, H. (2025). Edge-enabled smart agriculture framework: Integrating IoT, lightweight deep learning, and agentic AI for context-aware farming. Sensors. </w:t>
      </w:r>
      <w:hyperlink r:id="rId78" w:history="1">
        <w:r w:rsidR="00722D32">
          <w:rPr>
            <w:color w:val="0563C1"/>
            <w:u w:val="single"/>
          </w:rPr>
          <w:t>https://www.mdpi.com/1424-8220/25/6/1811</w:t>
        </w:r>
      </w:hyperlink>
    </w:p>
    <w:p w14:paraId="08875148" w14:textId="77777777" w:rsidR="00722D32" w:rsidRDefault="00000000">
      <w:r>
        <w:t xml:space="preserve">van Leeuwen, M. C., et al. (2024). Toward versatile small object detection with Temporal-YOLOv8. Sensors, 24. </w:t>
      </w:r>
      <w:hyperlink r:id="rId79" w:history="1">
        <w:r w:rsidR="00722D32">
          <w:rPr>
            <w:color w:val="0563C1"/>
            <w:u w:val="single"/>
          </w:rPr>
          <w:t>https://pmc.ncbi.nlm.nih.gov/articles/PMC11598073/</w:t>
        </w:r>
      </w:hyperlink>
    </w:p>
    <w:p w14:paraId="4A45FC2A" w14:textId="77777777" w:rsidR="00722D32" w:rsidRDefault="00000000">
      <w:r>
        <w:t xml:space="preserve">Vdoviak, G., Sledevič, T., Serackis, A., et al. (2025). Evaluation of deep learning models for insects detection at the hive entrance for a bee behavior recognition system. Agriculture, 15(10), 1019. </w:t>
      </w:r>
      <w:hyperlink r:id="rId80" w:history="1">
        <w:r w:rsidR="00722D32">
          <w:rPr>
            <w:color w:val="0563C1"/>
            <w:u w:val="single"/>
          </w:rPr>
          <w:t>https://www.mdpi.com/2077-0472/15/10/1019</w:t>
        </w:r>
      </w:hyperlink>
    </w:p>
    <w:p w14:paraId="79E7BC42" w14:textId="77777777" w:rsidR="00722D32" w:rsidRDefault="00000000">
      <w:r>
        <w:t xml:space="preserve">Venkateswara, S. M., et al. (2025). Deep learning based agricultural pest monitoring and classification. Scientific Reports. </w:t>
      </w:r>
      <w:hyperlink r:id="rId81" w:history="1">
        <w:r w:rsidR="00722D32">
          <w:rPr>
            <w:color w:val="0563C1"/>
            <w:u w:val="single"/>
          </w:rPr>
          <w:t>https://www.nature.com/articles/s41598-025-92659-5</w:t>
        </w:r>
      </w:hyperlink>
    </w:p>
    <w:p w14:paraId="4A2E2A7C" w14:textId="77777777" w:rsidR="00722D32" w:rsidRDefault="00000000">
      <w:r>
        <w:t xml:space="preserve">Vinatier, T., &amp; Pérez-López, E. (2026). AI for accurate insect pest monitoring: A path toward resilient agriculture. PLOS Sustainability and Transformation, 5(1), e0000216. </w:t>
      </w:r>
      <w:hyperlink r:id="rId82" w:history="1">
        <w:r w:rsidR="00722D32">
          <w:rPr>
            <w:color w:val="0563C1"/>
            <w:u w:val="single"/>
          </w:rPr>
          <w:t>https://journals.plos.org/sustainabilitytransformation/article?id=10.1371/journal.pstr.0000216</w:t>
        </w:r>
      </w:hyperlink>
    </w:p>
    <w:p w14:paraId="6820B049" w14:textId="77777777" w:rsidR="00722D32" w:rsidRDefault="00000000">
      <w:r>
        <w:t xml:space="preserve">Wang, C. (2024). Calibration in deep learning: A survey of the state-of-the-art. arXiv preprint. </w:t>
      </w:r>
      <w:hyperlink r:id="rId83" w:history="1">
        <w:r w:rsidR="00722D32">
          <w:rPr>
            <w:color w:val="0563C1"/>
            <w:u w:val="single"/>
          </w:rPr>
          <w:t>https://arxiv.org/abs/2308.01222</w:t>
        </w:r>
      </w:hyperlink>
    </w:p>
    <w:p w14:paraId="4917C72C" w14:textId="77777777" w:rsidR="00722D32" w:rsidRDefault="00000000">
      <w:r>
        <w:t xml:space="preserve">Wang, A., Chen, H., Liu, L., Chen, K., Lin, Z., Han, J., &amp; Ding, G. (2024). YOLOv10: Real-time end-to-end object detection. arXiv preprint. </w:t>
      </w:r>
      <w:hyperlink r:id="rId84" w:history="1">
        <w:r w:rsidR="00722D32">
          <w:rPr>
            <w:color w:val="0563C1"/>
            <w:u w:val="single"/>
          </w:rPr>
          <w:t>https://arxiv.org/abs/2405.14458</w:t>
        </w:r>
      </w:hyperlink>
    </w:p>
    <w:p w14:paraId="3040B6FB" w14:textId="77777777" w:rsidR="00722D32" w:rsidRDefault="00000000">
      <w:r>
        <w:t xml:space="preserve">Wang, C.-Y., Yeh, I.-H., &amp; Liao, H.-Y. M. (2024). YOLOv9: Learning what you want to learn using programmable gradient information. arXiv preprint. </w:t>
      </w:r>
      <w:hyperlink r:id="rId85" w:history="1">
        <w:r w:rsidR="00722D32">
          <w:rPr>
            <w:color w:val="0563C1"/>
            <w:u w:val="single"/>
          </w:rPr>
          <w:t>https://arxiv.org/abs/2402.13616</w:t>
        </w:r>
      </w:hyperlink>
    </w:p>
    <w:p w14:paraId="3DB88669" w14:textId="77777777" w:rsidR="00722D32" w:rsidRDefault="00000000">
      <w:r>
        <w:t xml:space="preserve">Woo, S., Debnath, S., Hu, R., Chen, X., Liu, Z., Kweon, I. S., &amp; Xie, S. (2023). ConvNeXt V2: Co-designing and scaling ConvNets with masked autoencoders. </w:t>
      </w:r>
      <w:r>
        <w:lastRenderedPageBreak/>
        <w:t xml:space="preserve">CVPR 2023. </w:t>
      </w:r>
      <w:hyperlink r:id="rId86" w:history="1">
        <w:r w:rsidR="00722D32">
          <w:rPr>
            <w:color w:val="0563C1"/>
            <w:u w:val="single"/>
          </w:rPr>
          <w:t>https://openaccess.thecvf.com/content/CVPR2023/html/Woo_ConvNeXt_V2_Co-Designing_and_Scaling_ConvNets_With_Masked_Autoencoders_CVPR_2023_paper.html</w:t>
        </w:r>
      </w:hyperlink>
    </w:p>
    <w:p w14:paraId="6B095211" w14:textId="77777777" w:rsidR="00722D32" w:rsidRDefault="00000000">
      <w:r>
        <w:t xml:space="preserve">Yaseen, M. (2024). What is YOLOv8: An in-depth exploration of the internal features of the next-generation object detector. arXiv preprint. </w:t>
      </w:r>
      <w:hyperlink r:id="rId87" w:history="1">
        <w:r w:rsidR="00722D32">
          <w:rPr>
            <w:color w:val="0563C1"/>
            <w:u w:val="single"/>
          </w:rPr>
          <w:t>https://arxiv.org/abs/2408.15857</w:t>
        </w:r>
      </w:hyperlink>
    </w:p>
    <w:p w14:paraId="5F9E53E7" w14:textId="77777777" w:rsidR="00722D32" w:rsidRDefault="00000000">
      <w:r>
        <w:t xml:space="preserve">Zaman, A. (2024). Computer vision and machine learning for automated monitoring of native social and solitary bees. Monash University. </w:t>
      </w:r>
      <w:hyperlink r:id="rId88" w:history="1">
        <w:r w:rsidR="00722D32">
          <w:rPr>
            <w:color w:val="0563C1"/>
            <w:u w:val="single"/>
          </w:rPr>
          <w:t>https://bridges.monash.edu/articles/thesis/Computer_Vision_and_Machine_Learning_for_Automated_Monitoring_of_Native_Social_and_Solitary_Bees/28330475</w:t>
        </w:r>
      </w:hyperlink>
    </w:p>
    <w:p w14:paraId="5805BD54" w14:textId="77777777" w:rsidR="00722D32" w:rsidRDefault="00000000">
      <w:r>
        <w:t xml:space="preserve">Zhao, Y., Lv, W., Xu, S., Wei, J., Wang, G., Dang, Q., Liu, Y., &amp; Chen, J. (2024). DETRs beat YOLOs on real-time object detection. CVPR 2024. </w:t>
      </w:r>
      <w:hyperlink r:id="rId89" w:history="1">
        <w:r w:rsidR="00722D32">
          <w:rPr>
            <w:color w:val="0563C1"/>
            <w:u w:val="single"/>
          </w:rPr>
          <w:t>https://openaccess.thecvf.com/content/CVPR2024/html/Zhao_DETRs_Beat_YOLOs_on_Real-time_Object_Detection_CVPR_2024_paper.html</w:t>
        </w:r>
      </w:hyperlink>
    </w:p>
    <w:p w14:paraId="6F3D1562" w14:textId="77777777" w:rsidR="0044301A" w:rsidRDefault="00000000">
      <w:r>
        <w:t xml:space="preserve">Alex, A. J., Barnes, C. M., Machado, P., Ihianle, I., Markó, G., Bencsik, M., &amp; Bird, J. J. (2024). Enhancing pollinator conservation towards Agriculture 4.0: Monitoring of bees through object recognition. arXiv preprint. </w:t>
      </w:r>
      <w:hyperlink r:id="rId90">
        <w:r w:rsidR="0044301A">
          <w:rPr>
            <w:color w:val="0563C1"/>
            <w:u w:val="single"/>
          </w:rPr>
          <w:t>https://arxiv.org/abs/2405.15428</w:t>
        </w:r>
      </w:hyperlink>
    </w:p>
    <w:p w14:paraId="156A3096" w14:textId="77777777" w:rsidR="0044301A" w:rsidRDefault="00000000">
      <w:r>
        <w:t xml:space="preserve">Hakim, A., et al. (2025). Yolo-pest: An optimized YOLOv8x for detection of small insect pests using smart traps. Scientific Reports. </w:t>
      </w:r>
      <w:hyperlink r:id="rId91">
        <w:r w:rsidR="0044301A">
          <w:rPr>
            <w:color w:val="0563C1"/>
            <w:u w:val="single"/>
          </w:rPr>
          <w:t>https://www.nature.com/articles/s41598-025-97825-3</w:t>
        </w:r>
      </w:hyperlink>
    </w:p>
    <w:p w14:paraId="25D6B832" w14:textId="77777777" w:rsidR="0044301A" w:rsidRDefault="00000000">
      <w:r>
        <w:t xml:space="preserve">Howard, A., Sandler, M., Chu, G., Chen, L.-C., Chen, B., Tan, M., Wang, W., Zhu, Y., Pang, R., Vasudevan, V., Le, Q. V., &amp; Adam, H. (2019). Searching for MobileNetV3. Proceedings of the IEEE/CVF International Conference on Computer Vision. </w:t>
      </w:r>
      <w:hyperlink r:id="rId92">
        <w:r w:rsidR="0044301A">
          <w:rPr>
            <w:color w:val="0563C1"/>
            <w:u w:val="single"/>
          </w:rPr>
          <w:t>https://arxiv.org/abs/1905.02244</w:t>
        </w:r>
      </w:hyperlink>
    </w:p>
    <w:p w14:paraId="39651781" w14:textId="77777777" w:rsidR="0044301A" w:rsidRDefault="00000000">
      <w:r>
        <w:t xml:space="preserve">Liang, A. (2024). Developing an AI-based integrated system for bee health evaluation. arXiv preprint. </w:t>
      </w:r>
      <w:hyperlink r:id="rId93">
        <w:r w:rsidR="0044301A">
          <w:rPr>
            <w:color w:val="0563C1"/>
            <w:u w:val="single"/>
          </w:rPr>
          <w:t>https://arxiv.org/abs/2401.09988</w:t>
        </w:r>
      </w:hyperlink>
    </w:p>
    <w:p w14:paraId="76437252" w14:textId="77777777" w:rsidR="0044301A" w:rsidRDefault="00000000">
      <w:r>
        <w:t xml:space="preserve">Narcia-Macias, C. I., Guardado, J., Rodriguez, J., Rampersad-Ammons, J., Enriquez, E., &amp; Kim, D.-C. (2023). IntelliBeeHive: An automated honey bee, pollen, and Varroa destructor monitoring system. arXiv preprint. </w:t>
      </w:r>
      <w:hyperlink r:id="rId94">
        <w:r w:rsidR="0044301A">
          <w:rPr>
            <w:color w:val="0563C1"/>
            <w:u w:val="single"/>
          </w:rPr>
          <w:t>https://arxiv.org/abs/2309.08955</w:t>
        </w:r>
      </w:hyperlink>
    </w:p>
    <w:p w14:paraId="1485B86A" w14:textId="77777777" w:rsidR="0044301A" w:rsidRDefault="00000000">
      <w:r>
        <w:t xml:space="preserve">Nguyen, T., Nguyen, H., Ung, H., Ung, H., &amp; Nguyen, B. T. (2024). Deep-wide learning assistance for insect pest classification. arXiv preprint. </w:t>
      </w:r>
      <w:hyperlink r:id="rId95">
        <w:r w:rsidR="0044301A">
          <w:rPr>
            <w:color w:val="0563C1"/>
            <w:u w:val="single"/>
          </w:rPr>
          <w:t>https://arxiv.org/abs/2409.10445</w:t>
        </w:r>
      </w:hyperlink>
    </w:p>
    <w:p w14:paraId="69008176" w14:textId="77777777" w:rsidR="0044301A" w:rsidRDefault="00000000">
      <w:r>
        <w:lastRenderedPageBreak/>
        <w:t xml:space="preserve">ONNX Runtime. (n.d.). IoT deployment on Raspberry Pi. </w:t>
      </w:r>
      <w:hyperlink r:id="rId96">
        <w:r w:rsidR="0044301A">
          <w:rPr>
            <w:color w:val="0563C1"/>
            <w:u w:val="single"/>
          </w:rPr>
          <w:t>https://onnxruntime.ai/docs/tutorials/iot-edge/rasp-pi-cv.html</w:t>
        </w:r>
      </w:hyperlink>
    </w:p>
    <w:p w14:paraId="53738C98" w14:textId="77777777" w:rsidR="0044301A" w:rsidRDefault="00000000">
      <w:r>
        <w:t xml:space="preserve">Ultralytics. (n.d.). Image classification with Ultralytics YOLO. </w:t>
      </w:r>
      <w:hyperlink r:id="rId97">
        <w:r w:rsidR="0044301A">
          <w:rPr>
            <w:color w:val="0563C1"/>
            <w:u w:val="single"/>
          </w:rPr>
          <w:t>https://docs.ultralytics.com/tasks/classify</w:t>
        </w:r>
      </w:hyperlink>
    </w:p>
    <w:p w14:paraId="12E57F4F" w14:textId="77777777" w:rsidR="0044301A" w:rsidRDefault="00000000">
      <w:r>
        <w:t xml:space="preserve">Ultralytics. (n.d.). Model export with Ultralytics YOLO. </w:t>
      </w:r>
      <w:hyperlink r:id="rId98">
        <w:r w:rsidR="0044301A">
          <w:rPr>
            <w:color w:val="0563C1"/>
            <w:u w:val="single"/>
          </w:rPr>
          <w:t>https://docs.ultralytics.com/modes/export</w:t>
        </w:r>
      </w:hyperlink>
    </w:p>
    <w:p w14:paraId="0951B63F" w14:textId="77777777" w:rsidR="0044301A" w:rsidRDefault="00000000">
      <w:r>
        <w:t xml:space="preserve">Ung, H. T., Ung, H. Q., &amp; Nguyen, B. T. (2021). An efficient insect pest classification using multiple convolutional neural network based models. arXiv preprint. </w:t>
      </w:r>
      <w:hyperlink r:id="rId99">
        <w:r w:rsidR="0044301A">
          <w:rPr>
            <w:color w:val="0563C1"/>
            <w:u w:val="single"/>
          </w:rPr>
          <w:t>https://arxiv.org/abs/2107.12189</w:t>
        </w:r>
      </w:hyperlink>
    </w:p>
    <w:p w14:paraId="1EC93960" w14:textId="77777777" w:rsidR="0044301A" w:rsidRDefault="00000000">
      <w:r>
        <w:t xml:space="preserve">Zhou, S.-Y., &amp; Su, C.-Y. (2021). An efficient and small convolutional neural network for pest recognition - ExquisiteNet. arXiv preprint. </w:t>
      </w:r>
      <w:hyperlink r:id="rId100">
        <w:r w:rsidR="0044301A">
          <w:rPr>
            <w:color w:val="0563C1"/>
            <w:u w:val="single"/>
          </w:rPr>
          <w:t>https://arxiv.org/abs/2107.07167</w:t>
        </w:r>
      </w:hyperlink>
    </w:p>
    <w:p w14:paraId="28AACAFA" w14:textId="77777777" w:rsidR="00612E47" w:rsidRDefault="00000000">
      <w:pPr>
        <w:pStyle w:val="Balk1"/>
        <w:pageBreakBefore/>
      </w:pPr>
      <w:bookmarkStart w:id="130" w:name="_HiveTOC_1105"/>
      <w:r>
        <w:rPr>
          <w:color w:val="000000"/>
        </w:rPr>
        <w:lastRenderedPageBreak/>
        <w:t>Appendices</w:t>
      </w:r>
      <w:bookmarkEnd w:id="130"/>
    </w:p>
    <w:p w14:paraId="3B39AE04" w14:textId="77777777" w:rsidR="00612E47" w:rsidRDefault="00000000">
      <w:pPr>
        <w:pStyle w:val="Balk2"/>
        <w:jc w:val="center"/>
      </w:pPr>
      <w:bookmarkStart w:id="131" w:name="ordering"/>
      <w:bookmarkStart w:id="132" w:name="note"/>
      <w:bookmarkStart w:id="133" w:name="appendices-master-index"/>
      <w:bookmarkStart w:id="134" w:name="_HiveTOC_1106"/>
      <w:bookmarkStart w:id="135" w:name="X90ecc6c2e49b79ce34c842f9c5ff0ce685c8a77"/>
      <w:bookmarkEnd w:id="131"/>
      <w:bookmarkEnd w:id="132"/>
      <w:bookmarkEnd w:id="133"/>
      <w:r>
        <w:rPr>
          <w:color w:val="000000"/>
        </w:rPr>
        <w:t>Appendix A - Dataset Class Taxonomy and Split Summary</w:t>
      </w:r>
      <w:bookmarkEnd w:id="134"/>
    </w:p>
    <w:p w14:paraId="2ED59716" w14:textId="77777777" w:rsidR="001C65A6" w:rsidRDefault="00000000">
      <w:pPr>
        <w:jc w:val="both"/>
      </w:pPr>
      <w:r>
        <w:t>Appendix A - Table 1 lists the six class tokens used in the dataset, and Appendix A - Table 2 reports the train, validation, and test split counts used by the desktop-local model pipeline.</w:t>
      </w:r>
    </w:p>
    <w:p w14:paraId="5311F358" w14:textId="77777777" w:rsidR="00612E47" w:rsidRDefault="00000000">
      <w:pPr>
        <w:jc w:val="both"/>
      </w:pPr>
      <w:r>
        <w:t>This appendix summarizes the dataset class taxonomy and split counts used to support the desktop-local model pipeline and the thesis evaluation narrative.</w:t>
      </w:r>
    </w:p>
    <w:p w14:paraId="72B15454" w14:textId="77777777" w:rsidR="000A4AB4" w:rsidRDefault="000A4AB4">
      <w:pPr>
        <w:keepNext/>
        <w:keepLines/>
        <w:rPr>
          <w:rFonts w:cs="Times New Roman"/>
          <w:b/>
          <w:color w:val="000000"/>
        </w:rPr>
      </w:pPr>
    </w:p>
    <w:p w14:paraId="17FD00CC" w14:textId="77777777" w:rsidR="00612E47" w:rsidRDefault="00000000">
      <w:pPr>
        <w:keepNext/>
        <w:keepLines/>
      </w:pPr>
      <w:r>
        <w:rPr>
          <w:rFonts w:cs="Times New Roman"/>
          <w:b/>
          <w:color w:val="000000"/>
        </w:rPr>
        <w:t>Appendix A - Table 1. Dataset class taxonomy used in HiveSentinel AI.</w:t>
      </w:r>
    </w:p>
    <w:tbl>
      <w:tblPr>
        <w:tblStyle w:val="TabloKlavuzu"/>
        <w:tblW w:w="87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0" w:type="dxa"/>
          <w:left w:w="80" w:type="dxa"/>
          <w:bottom w:w="70" w:type="dxa"/>
          <w:right w:w="80" w:type="dxa"/>
        </w:tblCellMar>
        <w:tblLook w:val="0020" w:firstRow="1" w:lastRow="0" w:firstColumn="0" w:lastColumn="0" w:noHBand="0" w:noVBand="0"/>
      </w:tblPr>
      <w:tblGrid>
        <w:gridCol w:w="648"/>
        <w:gridCol w:w="3240"/>
        <w:gridCol w:w="4896"/>
      </w:tblGrid>
      <w:tr w:rsidR="00612E47" w14:paraId="0CA06173" w14:textId="77777777">
        <w:trPr>
          <w:cantSplit/>
          <w:tblHeader/>
          <w:jc w:val="center"/>
        </w:trPr>
        <w:tc>
          <w:tcPr>
            <w:tcW w:w="64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0144356" w14:textId="77777777" w:rsidR="00612E47" w:rsidRDefault="00000000">
            <w:pPr>
              <w:spacing w:line="240" w:lineRule="auto"/>
              <w:jc w:val="center"/>
            </w:pPr>
            <w:r>
              <w:rPr>
                <w:rFonts w:cs="Times New Roman"/>
                <w:b/>
                <w:color w:val="000000"/>
                <w:sz w:val="20"/>
                <w:szCs w:val="20"/>
              </w:rPr>
              <w:t>#</w:t>
            </w:r>
          </w:p>
        </w:tc>
        <w:tc>
          <w:tcPr>
            <w:tcW w:w="324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0468210C" w14:textId="77777777" w:rsidR="00612E47" w:rsidRDefault="00000000">
            <w:pPr>
              <w:spacing w:line="240" w:lineRule="auto"/>
              <w:jc w:val="center"/>
            </w:pPr>
            <w:r>
              <w:rPr>
                <w:rFonts w:cs="Times New Roman"/>
                <w:b/>
                <w:color w:val="000000"/>
                <w:sz w:val="20"/>
                <w:szCs w:val="20"/>
              </w:rPr>
              <w:t>Class token (folder name)</w:t>
            </w:r>
          </w:p>
        </w:tc>
        <w:tc>
          <w:tcPr>
            <w:tcW w:w="489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9C884EE" w14:textId="77777777" w:rsidR="00612E47" w:rsidRDefault="00000000">
            <w:pPr>
              <w:spacing w:line="240" w:lineRule="auto"/>
              <w:jc w:val="center"/>
            </w:pPr>
            <w:r>
              <w:rPr>
                <w:rFonts w:cs="Times New Roman"/>
                <w:b/>
                <w:color w:val="000000"/>
                <w:sz w:val="20"/>
                <w:szCs w:val="20"/>
              </w:rPr>
              <w:t>Short operational gloss (English)</w:t>
            </w:r>
          </w:p>
        </w:tc>
      </w:tr>
      <w:tr w:rsidR="00612E47" w14:paraId="023CE906"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FC73B16" w14:textId="77777777" w:rsidR="00612E47" w:rsidRDefault="00000000">
            <w:pPr>
              <w:spacing w:line="240" w:lineRule="auto"/>
            </w:pPr>
            <w:r>
              <w:rPr>
                <w:rFonts w:cs="Times New Roman"/>
                <w:color w:val="000000"/>
                <w:sz w:val="20"/>
                <w:szCs w:val="20"/>
              </w:rPr>
              <w:t>1</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932B1AE" w14:textId="77777777" w:rsidR="00612E47" w:rsidRDefault="00000000">
            <w:pPr>
              <w:spacing w:line="240" w:lineRule="auto"/>
            </w:pPr>
            <w:r>
              <w:rPr>
                <w:rFonts w:cs="Times New Roman"/>
                <w:color w:val="000000"/>
                <w:sz w:val="20"/>
                <w:szCs w:val="20"/>
              </w:rPr>
              <w:t>honey_bee</w:t>
            </w:r>
          </w:p>
        </w:tc>
        <w:tc>
          <w:tcPr>
            <w:tcW w:w="48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8D72F43" w14:textId="77777777" w:rsidR="00612E47" w:rsidRDefault="00000000">
            <w:pPr>
              <w:spacing w:line="240" w:lineRule="auto"/>
            </w:pPr>
            <w:r>
              <w:rPr>
                <w:rFonts w:cs="Times New Roman"/>
                <w:color w:val="000000"/>
                <w:sz w:val="20"/>
                <w:szCs w:val="20"/>
              </w:rPr>
              <w:t>Western honey bee worker / hive-context imagery (class-as-label token)</w:t>
            </w:r>
          </w:p>
        </w:tc>
      </w:tr>
      <w:tr w:rsidR="00612E47" w14:paraId="6703F4AE"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5C429D3" w14:textId="77777777" w:rsidR="00612E47" w:rsidRDefault="00000000">
            <w:pPr>
              <w:spacing w:line="240" w:lineRule="auto"/>
            </w:pPr>
            <w:r>
              <w:rPr>
                <w:rFonts w:cs="Times New Roman"/>
                <w:color w:val="000000"/>
                <w:sz w:val="20"/>
                <w:szCs w:val="20"/>
              </w:rPr>
              <w:t>2</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18568AA" w14:textId="77777777" w:rsidR="00612E47" w:rsidRDefault="00000000">
            <w:pPr>
              <w:spacing w:line="240" w:lineRule="auto"/>
            </w:pPr>
            <w:r>
              <w:rPr>
                <w:rFonts w:cs="Times New Roman"/>
                <w:color w:val="000000"/>
                <w:sz w:val="20"/>
                <w:szCs w:val="20"/>
              </w:rPr>
              <w:t>honey_bee_varroa</w:t>
            </w:r>
          </w:p>
        </w:tc>
        <w:tc>
          <w:tcPr>
            <w:tcW w:w="48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60CE040" w14:textId="77777777" w:rsidR="00612E47" w:rsidRDefault="00000000">
            <w:pPr>
              <w:spacing w:line="240" w:lineRule="auto"/>
            </w:pPr>
            <w:r>
              <w:rPr>
                <w:rFonts w:cs="Times New Roman"/>
                <w:color w:val="000000"/>
                <w:sz w:val="20"/>
                <w:szCs w:val="20"/>
              </w:rPr>
              <w:t xml:space="preserve">Honey bee with visible </w:t>
            </w:r>
            <w:r>
              <w:rPr>
                <w:rFonts w:cs="Times New Roman"/>
                <w:iCs/>
                <w:color w:val="000000"/>
                <w:sz w:val="20"/>
                <w:szCs w:val="20"/>
              </w:rPr>
              <w:t>Varroa destructor</w:t>
            </w:r>
            <w:r>
              <w:rPr>
                <w:rFonts w:cs="Times New Roman"/>
                <w:color w:val="000000"/>
                <w:sz w:val="20"/>
                <w:szCs w:val="20"/>
              </w:rPr>
              <w:t xml:space="preserve"> context (class-as-label token)</w:t>
            </w:r>
          </w:p>
        </w:tc>
      </w:tr>
      <w:tr w:rsidR="00612E47" w14:paraId="624A1EF9"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DCE9F24" w14:textId="77777777" w:rsidR="00612E47" w:rsidRDefault="00000000">
            <w:pPr>
              <w:spacing w:line="240" w:lineRule="auto"/>
            </w:pPr>
            <w:r>
              <w:rPr>
                <w:rFonts w:cs="Times New Roman"/>
                <w:color w:val="000000"/>
                <w:sz w:val="20"/>
                <w:szCs w:val="20"/>
              </w:rPr>
              <w:t>3</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ABBD915" w14:textId="77777777" w:rsidR="00612E47" w:rsidRDefault="00000000">
            <w:pPr>
              <w:spacing w:line="240" w:lineRule="auto"/>
            </w:pPr>
            <w:r>
              <w:rPr>
                <w:rFonts w:cs="Times New Roman"/>
                <w:color w:val="000000"/>
                <w:sz w:val="20"/>
                <w:szCs w:val="20"/>
              </w:rPr>
              <w:t>hornet_asian</w:t>
            </w:r>
          </w:p>
        </w:tc>
        <w:tc>
          <w:tcPr>
            <w:tcW w:w="48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383CC87" w14:textId="77777777" w:rsidR="00612E47" w:rsidRDefault="00000000">
            <w:pPr>
              <w:spacing w:line="240" w:lineRule="auto"/>
            </w:pPr>
            <w:r>
              <w:rPr>
                <w:rFonts w:cs="Times New Roman"/>
                <w:color w:val="000000"/>
                <w:sz w:val="20"/>
                <w:szCs w:val="20"/>
              </w:rPr>
              <w:t>Asian giant hornet–oriented class bucket (class-as-label token)</w:t>
            </w:r>
          </w:p>
        </w:tc>
      </w:tr>
      <w:tr w:rsidR="00612E47" w14:paraId="45A81404"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0931EAE" w14:textId="77777777" w:rsidR="00612E47" w:rsidRDefault="00000000">
            <w:pPr>
              <w:spacing w:line="240" w:lineRule="auto"/>
            </w:pPr>
            <w:r>
              <w:rPr>
                <w:rFonts w:cs="Times New Roman"/>
                <w:color w:val="000000"/>
                <w:sz w:val="20"/>
                <w:szCs w:val="20"/>
              </w:rPr>
              <w:t>4</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70CEC74" w14:textId="77777777" w:rsidR="00612E47" w:rsidRDefault="00000000">
            <w:pPr>
              <w:spacing w:line="240" w:lineRule="auto"/>
            </w:pPr>
            <w:r>
              <w:rPr>
                <w:rFonts w:cs="Times New Roman"/>
                <w:color w:val="000000"/>
                <w:sz w:val="20"/>
                <w:szCs w:val="20"/>
              </w:rPr>
              <w:t>hornet_european</w:t>
            </w:r>
          </w:p>
        </w:tc>
        <w:tc>
          <w:tcPr>
            <w:tcW w:w="48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5D7DF8F" w14:textId="77777777" w:rsidR="00612E47" w:rsidRDefault="00000000">
            <w:pPr>
              <w:spacing w:line="240" w:lineRule="auto"/>
            </w:pPr>
            <w:r>
              <w:rPr>
                <w:rFonts w:cs="Times New Roman"/>
                <w:color w:val="000000"/>
                <w:sz w:val="20"/>
                <w:szCs w:val="20"/>
              </w:rPr>
              <w:t>European hornet–oriented class bucket (class-as-label token)</w:t>
            </w:r>
          </w:p>
        </w:tc>
      </w:tr>
      <w:tr w:rsidR="00612E47" w14:paraId="75C9A8E0"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C14B797" w14:textId="77777777" w:rsidR="00612E47" w:rsidRDefault="00000000">
            <w:pPr>
              <w:spacing w:line="240" w:lineRule="auto"/>
            </w:pPr>
            <w:r>
              <w:rPr>
                <w:rFonts w:cs="Times New Roman"/>
                <w:color w:val="000000"/>
                <w:sz w:val="20"/>
                <w:szCs w:val="20"/>
              </w:rPr>
              <w:t>5</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1D40967" w14:textId="77777777" w:rsidR="00612E47" w:rsidRDefault="00000000">
            <w:pPr>
              <w:spacing w:line="240" w:lineRule="auto"/>
            </w:pPr>
            <w:r>
              <w:rPr>
                <w:rFonts w:cs="Times New Roman"/>
                <w:color w:val="000000"/>
                <w:sz w:val="20"/>
                <w:szCs w:val="20"/>
              </w:rPr>
              <w:t>other_insect_hive</w:t>
            </w:r>
          </w:p>
        </w:tc>
        <w:tc>
          <w:tcPr>
            <w:tcW w:w="48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E797D52" w14:textId="77777777" w:rsidR="00612E47" w:rsidRDefault="00000000">
            <w:pPr>
              <w:spacing w:line="240" w:lineRule="auto"/>
            </w:pPr>
            <w:r>
              <w:rPr>
                <w:rFonts w:cs="Times New Roman"/>
                <w:color w:val="000000"/>
                <w:sz w:val="20"/>
                <w:szCs w:val="20"/>
              </w:rPr>
              <w:t>Other hive-relevant arthropods / distractor insects (class-as-label token)</w:t>
            </w:r>
          </w:p>
        </w:tc>
      </w:tr>
      <w:tr w:rsidR="00612E47" w14:paraId="0F387925"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4607D67" w14:textId="77777777" w:rsidR="00612E47" w:rsidRDefault="00000000">
            <w:pPr>
              <w:spacing w:line="240" w:lineRule="auto"/>
            </w:pPr>
            <w:r>
              <w:rPr>
                <w:rFonts w:cs="Times New Roman"/>
                <w:color w:val="000000"/>
                <w:sz w:val="20"/>
                <w:szCs w:val="20"/>
              </w:rPr>
              <w:t>6</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4B7C524" w14:textId="77777777" w:rsidR="00612E47" w:rsidRDefault="00000000">
            <w:pPr>
              <w:spacing w:line="240" w:lineRule="auto"/>
            </w:pPr>
            <w:r>
              <w:rPr>
                <w:rFonts w:cs="Times New Roman"/>
                <w:color w:val="000000"/>
                <w:sz w:val="20"/>
                <w:szCs w:val="20"/>
              </w:rPr>
              <w:t>wasp_common</w:t>
            </w:r>
          </w:p>
        </w:tc>
        <w:tc>
          <w:tcPr>
            <w:tcW w:w="48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912BF0E" w14:textId="77777777" w:rsidR="00612E47" w:rsidRDefault="00000000">
            <w:pPr>
              <w:spacing w:line="240" w:lineRule="auto"/>
            </w:pPr>
            <w:r>
              <w:rPr>
                <w:rFonts w:cs="Times New Roman"/>
                <w:color w:val="000000"/>
                <w:sz w:val="20"/>
                <w:szCs w:val="20"/>
              </w:rPr>
              <w:t>Common wasp–oriented class bucket (class-as-label token)</w:t>
            </w:r>
          </w:p>
        </w:tc>
      </w:tr>
    </w:tbl>
    <w:p w14:paraId="048C39FE" w14:textId="77777777" w:rsidR="000A4AB4" w:rsidRDefault="000A4AB4">
      <w:pPr>
        <w:keepNext/>
        <w:keepLines/>
        <w:rPr>
          <w:rFonts w:cs="Times New Roman"/>
          <w:b/>
          <w:color w:val="000000"/>
        </w:rPr>
      </w:pPr>
    </w:p>
    <w:p w14:paraId="12996592" w14:textId="77777777" w:rsidR="00612E47" w:rsidRDefault="00000000">
      <w:pPr>
        <w:keepNext/>
        <w:keepLines/>
      </w:pPr>
      <w:r>
        <w:rPr>
          <w:b/>
        </w:rPr>
        <w:t>Appendix A - Table 2. Dataset split counts used in the desktop-local model pipeline.</w:t>
      </w:r>
    </w:p>
    <w:tbl>
      <w:tblPr>
        <w:tblStyle w:val="TabloKlavuzu"/>
        <w:tblW w:w="87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0" w:type="dxa"/>
          <w:left w:w="80" w:type="dxa"/>
          <w:bottom w:w="70" w:type="dxa"/>
          <w:right w:w="80" w:type="dxa"/>
        </w:tblCellMar>
        <w:tblLook w:val="0020" w:firstRow="1" w:lastRow="0" w:firstColumn="0" w:lastColumn="0" w:noHBand="0" w:noVBand="0"/>
      </w:tblPr>
      <w:tblGrid>
        <w:gridCol w:w="4176"/>
        <w:gridCol w:w="4608"/>
      </w:tblGrid>
      <w:tr w:rsidR="00612E47" w14:paraId="53726371" w14:textId="77777777">
        <w:trPr>
          <w:cantSplit/>
          <w:tblHeader/>
          <w:jc w:val="center"/>
        </w:trPr>
        <w:tc>
          <w:tcPr>
            <w:tcW w:w="417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21DA5088" w14:textId="77777777" w:rsidR="00612E47" w:rsidRDefault="00000000">
            <w:pPr>
              <w:spacing w:line="240" w:lineRule="auto"/>
              <w:jc w:val="center"/>
            </w:pPr>
            <w:r>
              <w:rPr>
                <w:rFonts w:cs="Times New Roman"/>
                <w:b/>
                <w:color w:val="000000"/>
                <w:sz w:val="20"/>
                <w:szCs w:val="20"/>
              </w:rPr>
              <w:t>Split</w:t>
            </w:r>
          </w:p>
        </w:tc>
        <w:tc>
          <w:tcPr>
            <w:tcW w:w="460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F50379D" w14:textId="77777777" w:rsidR="00612E47" w:rsidRDefault="00000000">
            <w:pPr>
              <w:spacing w:line="240" w:lineRule="auto"/>
              <w:jc w:val="center"/>
            </w:pPr>
            <w:r>
              <w:rPr>
                <w:rFonts w:cs="Times New Roman"/>
                <w:b/>
                <w:color w:val="000000"/>
                <w:sz w:val="20"/>
                <w:szCs w:val="20"/>
              </w:rPr>
              <w:t>Image count</w:t>
            </w:r>
          </w:p>
        </w:tc>
      </w:tr>
      <w:tr w:rsidR="00612E47" w14:paraId="55EBAB74" w14:textId="77777777">
        <w:trPr>
          <w:cantSplit/>
          <w:jc w:val="center"/>
        </w:trPr>
        <w:tc>
          <w:tcPr>
            <w:tcW w:w="417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65DC4FC" w14:textId="77777777" w:rsidR="00612E47" w:rsidRDefault="00000000">
            <w:pPr>
              <w:spacing w:line="240" w:lineRule="auto"/>
            </w:pPr>
            <w:r>
              <w:rPr>
                <w:rFonts w:cs="Times New Roman"/>
                <w:color w:val="000000"/>
                <w:sz w:val="20"/>
                <w:szCs w:val="20"/>
              </w:rPr>
              <w:t>Train</w:t>
            </w:r>
          </w:p>
        </w:tc>
        <w:tc>
          <w:tcPr>
            <w:tcW w:w="460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65AD6B5" w14:textId="77777777" w:rsidR="00612E47" w:rsidRDefault="00000000">
            <w:pPr>
              <w:spacing w:line="240" w:lineRule="auto"/>
            </w:pPr>
            <w:r>
              <w:rPr>
                <w:rFonts w:cs="Times New Roman"/>
                <w:color w:val="000000"/>
                <w:sz w:val="20"/>
                <w:szCs w:val="20"/>
              </w:rPr>
              <w:t>68,774</w:t>
            </w:r>
          </w:p>
        </w:tc>
      </w:tr>
      <w:tr w:rsidR="00612E47" w14:paraId="0733D0B9" w14:textId="77777777">
        <w:trPr>
          <w:cantSplit/>
          <w:jc w:val="center"/>
        </w:trPr>
        <w:tc>
          <w:tcPr>
            <w:tcW w:w="417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D1D68D7" w14:textId="77777777" w:rsidR="00612E47" w:rsidRDefault="00000000">
            <w:pPr>
              <w:spacing w:line="240" w:lineRule="auto"/>
            </w:pPr>
            <w:r>
              <w:rPr>
                <w:rFonts w:cs="Times New Roman"/>
                <w:color w:val="000000"/>
                <w:sz w:val="20"/>
                <w:szCs w:val="20"/>
              </w:rPr>
              <w:t>Validation</w:t>
            </w:r>
          </w:p>
        </w:tc>
        <w:tc>
          <w:tcPr>
            <w:tcW w:w="460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C4BE8ED" w14:textId="77777777" w:rsidR="00612E47" w:rsidRDefault="00000000">
            <w:pPr>
              <w:spacing w:line="240" w:lineRule="auto"/>
            </w:pPr>
            <w:r>
              <w:rPr>
                <w:rFonts w:cs="Times New Roman"/>
                <w:color w:val="000000"/>
                <w:sz w:val="20"/>
                <w:szCs w:val="20"/>
              </w:rPr>
              <w:t>14,376</w:t>
            </w:r>
          </w:p>
        </w:tc>
      </w:tr>
      <w:tr w:rsidR="00612E47" w14:paraId="1066B0DA" w14:textId="77777777">
        <w:trPr>
          <w:cantSplit/>
          <w:jc w:val="center"/>
        </w:trPr>
        <w:tc>
          <w:tcPr>
            <w:tcW w:w="417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9DB1029" w14:textId="77777777" w:rsidR="00612E47" w:rsidRDefault="00000000">
            <w:pPr>
              <w:spacing w:line="240" w:lineRule="auto"/>
            </w:pPr>
            <w:r>
              <w:rPr>
                <w:rFonts w:cs="Times New Roman"/>
                <w:color w:val="000000"/>
                <w:sz w:val="20"/>
                <w:szCs w:val="20"/>
              </w:rPr>
              <w:t>Test</w:t>
            </w:r>
          </w:p>
        </w:tc>
        <w:tc>
          <w:tcPr>
            <w:tcW w:w="460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407F5A0" w14:textId="77777777" w:rsidR="00612E47" w:rsidRDefault="00000000">
            <w:pPr>
              <w:spacing w:line="240" w:lineRule="auto"/>
            </w:pPr>
            <w:r>
              <w:rPr>
                <w:rFonts w:cs="Times New Roman"/>
                <w:color w:val="000000"/>
                <w:sz w:val="20"/>
                <w:szCs w:val="20"/>
              </w:rPr>
              <w:t>15,917</w:t>
            </w:r>
          </w:p>
        </w:tc>
      </w:tr>
      <w:tr w:rsidR="00612E47" w14:paraId="64765AB0" w14:textId="77777777">
        <w:trPr>
          <w:cantSplit/>
          <w:jc w:val="center"/>
        </w:trPr>
        <w:tc>
          <w:tcPr>
            <w:tcW w:w="417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E9B57BD" w14:textId="77777777" w:rsidR="00612E47" w:rsidRDefault="00000000">
            <w:pPr>
              <w:spacing w:line="240" w:lineRule="auto"/>
            </w:pPr>
            <w:r>
              <w:rPr>
                <w:rFonts w:cs="Times New Roman"/>
                <w:bCs/>
                <w:color w:val="000000"/>
                <w:sz w:val="20"/>
                <w:szCs w:val="20"/>
              </w:rPr>
              <w:t>Total</w:t>
            </w:r>
          </w:p>
        </w:tc>
        <w:tc>
          <w:tcPr>
            <w:tcW w:w="460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881BE82" w14:textId="77777777" w:rsidR="00612E47" w:rsidRDefault="00000000">
            <w:pPr>
              <w:spacing w:line="240" w:lineRule="auto"/>
            </w:pPr>
            <w:r>
              <w:rPr>
                <w:rFonts w:cs="Times New Roman"/>
                <w:bCs/>
                <w:color w:val="000000"/>
                <w:sz w:val="20"/>
                <w:szCs w:val="20"/>
              </w:rPr>
              <w:t>99,067</w:t>
            </w:r>
          </w:p>
        </w:tc>
      </w:tr>
    </w:tbl>
    <w:p w14:paraId="2B820D7F" w14:textId="77777777" w:rsidR="00612E47" w:rsidRDefault="00612E47">
      <w:bookmarkStart w:id="136" w:name="Xe32f3713889bee04ed3aecf41187bf59ed16c1e"/>
      <w:bookmarkEnd w:id="135"/>
    </w:p>
    <w:p w14:paraId="374C88C5" w14:textId="77777777" w:rsidR="00612E47" w:rsidRDefault="00000000">
      <w:pPr>
        <w:jc w:val="center"/>
        <w:outlineLvl w:val="1"/>
      </w:pPr>
      <w:bookmarkStart w:id="137" w:name="_HiveTOC_1107"/>
      <w:r>
        <w:rPr>
          <w:rFonts w:cs="Times New Roman"/>
          <w:b/>
          <w:color w:val="000000"/>
        </w:rPr>
        <w:t>Appendix B - Web Platform Interface Screenshots</w:t>
      </w:r>
      <w:bookmarkEnd w:id="137"/>
    </w:p>
    <w:p w14:paraId="0E27B9EC" w14:textId="77777777" w:rsidR="00382495" w:rsidRDefault="000A4AB4">
      <w:pPr>
        <w:spacing w:after="60"/>
        <w:jc w:val="both"/>
      </w:pPr>
      <w:r>
        <w:t xml:space="preserve">This section provides the interface images from the web platform. The screenshots in this appendix are intended to use anonymized or mock-up data and should not expose users, tenants, authentication tokens, or private operational URLs. Figures B1-B5 present the web interface screenshots for analysis submission, detection visualization and protection guidance, authenticated dashboard analytics, administrative insect knowledge-base listing, and administrative analysis records listing. Admin analytics </w:t>
      </w:r>
      <w:r>
        <w:lastRenderedPageBreak/>
        <w:t>are discussed in Chapter III and Chapter IV as textual evidence; no additional Appendix B6 figure is added in this revision.</w:t>
      </w:r>
    </w:p>
    <w:p w14:paraId="251449BC" w14:textId="77777777" w:rsidR="00382495" w:rsidRDefault="00382495"/>
    <w:p w14:paraId="165D7137" w14:textId="77777777" w:rsidR="00382495" w:rsidRDefault="00382495">
      <w:pPr>
        <w:jc w:val="center"/>
      </w:pPr>
      <w:r>
        <w:rPr>
          <w:noProof/>
        </w:rPr>
        <w:drawing>
          <wp:inline distT="0" distB="0" distL="0" distR="0" wp14:anchorId="64FD2D16" wp14:editId="34637DF6">
            <wp:extent cx="4427220" cy="7482840"/>
            <wp:effectExtent l="0" t="0" r="0" b="3810"/>
            <wp:docPr id="1572683324" name="Picture 1572683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1"/>
                    <a:stretch>
                      <a:fillRect/>
                    </a:stretch>
                  </pic:blipFill>
                  <pic:spPr>
                    <a:xfrm>
                      <a:off x="0" y="0"/>
                      <a:ext cx="4427826" cy="7483865"/>
                    </a:xfrm>
                    <a:prstGeom prst="rect">
                      <a:avLst/>
                    </a:prstGeom>
                  </pic:spPr>
                </pic:pic>
              </a:graphicData>
            </a:graphic>
          </wp:inline>
        </w:drawing>
      </w:r>
    </w:p>
    <w:p w14:paraId="53F7A446" w14:textId="77777777" w:rsidR="00FA6819" w:rsidRDefault="00FA6819" w:rsidP="00FA6819">
      <w:pPr>
        <w:jc w:val="center"/>
      </w:pPr>
      <w:r>
        <w:rPr>
          <w:b/>
        </w:rPr>
        <w:t>Figure B1. Web interface screenshot: analysis submission and AI result overview.</w:t>
      </w:r>
    </w:p>
    <w:p w14:paraId="67F1842F" w14:textId="77777777" w:rsidR="00382495" w:rsidRDefault="00382495"/>
    <w:p w14:paraId="3768E521" w14:textId="77777777" w:rsidR="00382495" w:rsidRDefault="00382495">
      <w:pPr>
        <w:jc w:val="center"/>
      </w:pPr>
      <w:r>
        <w:rPr>
          <w:noProof/>
        </w:rPr>
        <w:drawing>
          <wp:inline distT="0" distB="0" distL="0" distR="0" wp14:anchorId="1FC58951" wp14:editId="11D4F1DB">
            <wp:extent cx="4518660" cy="8054340"/>
            <wp:effectExtent l="0" t="0" r="0" b="3810"/>
            <wp:docPr id="1572683325" name="Picture 157268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2"/>
                    <a:stretch>
                      <a:fillRect/>
                    </a:stretch>
                  </pic:blipFill>
                  <pic:spPr>
                    <a:xfrm>
                      <a:off x="0" y="0"/>
                      <a:ext cx="4518694" cy="8054401"/>
                    </a:xfrm>
                    <a:prstGeom prst="rect">
                      <a:avLst/>
                    </a:prstGeom>
                  </pic:spPr>
                </pic:pic>
              </a:graphicData>
            </a:graphic>
          </wp:inline>
        </w:drawing>
      </w:r>
    </w:p>
    <w:p w14:paraId="4E2AE599" w14:textId="77777777" w:rsidR="00382495" w:rsidRDefault="00382495">
      <w:pPr>
        <w:jc w:val="center"/>
      </w:pPr>
      <w:r>
        <w:rPr>
          <w:b/>
        </w:rPr>
        <w:t>Figure B2. Web interface screenshot: detection visualization and protection recommendations.</w:t>
      </w:r>
    </w:p>
    <w:p w14:paraId="5EB70AC7" w14:textId="77777777" w:rsidR="00382495" w:rsidRDefault="00382495"/>
    <w:p w14:paraId="2F255939" w14:textId="77777777" w:rsidR="00382495" w:rsidRDefault="00382495">
      <w:pPr>
        <w:jc w:val="center"/>
      </w:pPr>
      <w:r>
        <w:rPr>
          <w:noProof/>
        </w:rPr>
        <w:drawing>
          <wp:inline distT="0" distB="0" distL="0" distR="0" wp14:anchorId="25BA761D" wp14:editId="43821DBA">
            <wp:extent cx="3408218" cy="8054340"/>
            <wp:effectExtent l="0" t="0" r="1905" b="3810"/>
            <wp:docPr id="1572683326" name="Picture 157268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3"/>
                    <a:stretch>
                      <a:fillRect/>
                    </a:stretch>
                  </pic:blipFill>
                  <pic:spPr>
                    <a:xfrm>
                      <a:off x="0" y="0"/>
                      <a:ext cx="3412786" cy="8065136"/>
                    </a:xfrm>
                    <a:prstGeom prst="rect">
                      <a:avLst/>
                    </a:prstGeom>
                  </pic:spPr>
                </pic:pic>
              </a:graphicData>
            </a:graphic>
          </wp:inline>
        </w:drawing>
      </w:r>
    </w:p>
    <w:p w14:paraId="46DCACE2" w14:textId="77777777" w:rsidR="00382495" w:rsidRDefault="00382495" w:rsidP="000E687D">
      <w:pPr>
        <w:jc w:val="center"/>
      </w:pPr>
      <w:r>
        <w:rPr>
          <w:b/>
        </w:rPr>
        <w:t>Figure B3. Web interface screenshot: authenticated dashboard and analytics view.</w:t>
      </w:r>
    </w:p>
    <w:p w14:paraId="1AE13764" w14:textId="77777777" w:rsidR="00382495" w:rsidRDefault="00382495">
      <w:pPr>
        <w:jc w:val="center"/>
      </w:pPr>
      <w:r>
        <w:rPr>
          <w:noProof/>
        </w:rPr>
        <w:lastRenderedPageBreak/>
        <w:drawing>
          <wp:inline distT="0" distB="0" distL="0" distR="0" wp14:anchorId="4CA7AE73" wp14:editId="0E58AD0C">
            <wp:extent cx="5318760" cy="3221182"/>
            <wp:effectExtent l="0" t="0" r="0" b="0"/>
            <wp:docPr id="1572683327" name="Picture 157268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4"/>
                    <a:stretch>
                      <a:fillRect/>
                    </a:stretch>
                  </pic:blipFill>
                  <pic:spPr>
                    <a:xfrm>
                      <a:off x="0" y="0"/>
                      <a:ext cx="5365457" cy="3249463"/>
                    </a:xfrm>
                    <a:prstGeom prst="rect">
                      <a:avLst/>
                    </a:prstGeom>
                  </pic:spPr>
                </pic:pic>
              </a:graphicData>
            </a:graphic>
          </wp:inline>
        </w:drawing>
      </w:r>
    </w:p>
    <w:p w14:paraId="4D16B046" w14:textId="77777777" w:rsidR="00382495" w:rsidRDefault="00382495">
      <w:pPr>
        <w:jc w:val="center"/>
      </w:pPr>
      <w:r>
        <w:rPr>
          <w:b/>
        </w:rPr>
        <w:t>Figure B4. Web interface screenshot: administrative insect database listing view.</w:t>
      </w:r>
    </w:p>
    <w:p w14:paraId="7A754910" w14:textId="77777777" w:rsidR="00382495" w:rsidRDefault="00382495"/>
    <w:p w14:paraId="0080F0A3" w14:textId="77777777" w:rsidR="00382495" w:rsidRDefault="00382495">
      <w:pPr>
        <w:jc w:val="center"/>
      </w:pPr>
      <w:r>
        <w:rPr>
          <w:noProof/>
        </w:rPr>
        <w:drawing>
          <wp:inline distT="0" distB="0" distL="0" distR="0" wp14:anchorId="3822CB85" wp14:editId="147D81FD">
            <wp:extent cx="5250180" cy="4058920"/>
            <wp:effectExtent l="0" t="0" r="7620" b="0"/>
            <wp:docPr id="1572683328" name="Picture 157268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5"/>
                    <a:stretch>
                      <a:fillRect/>
                    </a:stretch>
                  </pic:blipFill>
                  <pic:spPr>
                    <a:xfrm>
                      <a:off x="0" y="0"/>
                      <a:ext cx="5297903" cy="4095815"/>
                    </a:xfrm>
                    <a:prstGeom prst="rect">
                      <a:avLst/>
                    </a:prstGeom>
                  </pic:spPr>
                </pic:pic>
              </a:graphicData>
            </a:graphic>
          </wp:inline>
        </w:drawing>
      </w:r>
    </w:p>
    <w:p w14:paraId="6D9C6093" w14:textId="77777777" w:rsidR="00382495" w:rsidRDefault="00382495">
      <w:pPr>
        <w:jc w:val="center"/>
      </w:pPr>
      <w:r>
        <w:rPr>
          <w:b/>
        </w:rPr>
        <w:t>Figure B5. Web interface screenshot: administrative analysis records listing view.</w:t>
      </w:r>
    </w:p>
    <w:p w14:paraId="2331CC8F" w14:textId="77777777" w:rsidR="00612E47" w:rsidRDefault="00000000">
      <w:pPr>
        <w:pStyle w:val="Balk2"/>
        <w:jc w:val="center"/>
      </w:pPr>
      <w:bookmarkStart w:id="138" w:name="_HiveTOC_1108"/>
      <w:r>
        <w:rPr>
          <w:color w:val="000000"/>
        </w:rPr>
        <w:lastRenderedPageBreak/>
        <w:t>Appendix C - Research Question to Evidence Matrix</w:t>
      </w:r>
      <w:bookmarkEnd w:id="138"/>
    </w:p>
    <w:p w14:paraId="48815135" w14:textId="77777777" w:rsidR="00612E47" w:rsidRDefault="00000000">
      <w:pPr>
        <w:jc w:val="both"/>
        <w:rPr>
          <w:rFonts w:cs="Times New Roman"/>
          <w:color w:val="000000"/>
        </w:rPr>
      </w:pPr>
      <w:r>
        <w:rPr>
          <w:rFonts w:cs="Times New Roman"/>
          <w:color w:val="000000"/>
        </w:rPr>
        <w:t>This appendix maps the research questions to the main thesis sections and representative evidence categories used during the evaluation discussion. Appendix C - Table 1 presents this mapping in tabular form.</w:t>
      </w:r>
    </w:p>
    <w:p w14:paraId="24152E21" w14:textId="77777777" w:rsidR="000E687D" w:rsidRDefault="000E687D">
      <w:pPr>
        <w:jc w:val="both"/>
      </w:pPr>
    </w:p>
    <w:p w14:paraId="5B977397" w14:textId="77777777" w:rsidR="00612E47" w:rsidRDefault="00000000">
      <w:pPr>
        <w:keepNext/>
        <w:keepLines/>
      </w:pPr>
      <w:r>
        <w:rPr>
          <w:rFonts w:cs="Times New Roman"/>
          <w:b/>
          <w:color w:val="000000"/>
        </w:rPr>
        <w:t>Appendix C - Table 1. Mapping of research questions to thesis sections and representative evidence categories.</w:t>
      </w:r>
    </w:p>
    <w:tbl>
      <w:tblPr>
        <w:tblStyle w:val="TabloKlavuzu"/>
        <w:tblW w:w="87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0" w:type="dxa"/>
          <w:left w:w="80" w:type="dxa"/>
          <w:bottom w:w="70" w:type="dxa"/>
          <w:right w:w="80" w:type="dxa"/>
        </w:tblCellMar>
        <w:tblLook w:val="0020" w:firstRow="1" w:lastRow="0" w:firstColumn="0" w:lastColumn="0" w:noHBand="0" w:noVBand="0"/>
      </w:tblPr>
      <w:tblGrid>
        <w:gridCol w:w="649"/>
        <w:gridCol w:w="2951"/>
        <w:gridCol w:w="2304"/>
        <w:gridCol w:w="2880"/>
      </w:tblGrid>
      <w:tr w:rsidR="00612E47" w14:paraId="42292E1F" w14:textId="77777777">
        <w:trPr>
          <w:cantSplit/>
          <w:tblHeader/>
          <w:jc w:val="center"/>
        </w:trPr>
        <w:tc>
          <w:tcPr>
            <w:tcW w:w="64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5C3A4C42" w14:textId="77777777" w:rsidR="00612E47" w:rsidRDefault="00000000">
            <w:pPr>
              <w:spacing w:line="240" w:lineRule="auto"/>
              <w:jc w:val="center"/>
            </w:pPr>
            <w:r>
              <w:rPr>
                <w:rFonts w:cs="Times New Roman"/>
                <w:b/>
                <w:color w:val="000000"/>
                <w:sz w:val="20"/>
                <w:szCs w:val="20"/>
              </w:rPr>
              <w:t>RQ</w:t>
            </w:r>
          </w:p>
        </w:tc>
        <w:tc>
          <w:tcPr>
            <w:tcW w:w="2951"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38C691A" w14:textId="77777777" w:rsidR="00612E47" w:rsidRDefault="00000000">
            <w:pPr>
              <w:spacing w:line="240" w:lineRule="auto"/>
              <w:jc w:val="center"/>
            </w:pPr>
            <w:r>
              <w:rPr>
                <w:rFonts w:cs="Times New Roman"/>
                <w:b/>
                <w:color w:val="000000"/>
                <w:sz w:val="20"/>
                <w:szCs w:val="20"/>
              </w:rPr>
              <w:t>Short formulation</w:t>
            </w:r>
          </w:p>
        </w:tc>
        <w:tc>
          <w:tcPr>
            <w:tcW w:w="2304"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CA8DE36" w14:textId="77777777" w:rsidR="00612E47" w:rsidRDefault="00000000">
            <w:pPr>
              <w:spacing w:line="240" w:lineRule="auto"/>
              <w:jc w:val="center"/>
            </w:pPr>
            <w:r>
              <w:rPr>
                <w:rFonts w:cs="Times New Roman"/>
                <w:b/>
                <w:color w:val="000000"/>
                <w:sz w:val="20"/>
                <w:szCs w:val="20"/>
              </w:rPr>
              <w:t>Primary thesis sections</w:t>
            </w:r>
          </w:p>
        </w:tc>
        <w:tc>
          <w:tcPr>
            <w:tcW w:w="288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561C0AA" w14:textId="77777777" w:rsidR="00612E47" w:rsidRDefault="00000000">
            <w:pPr>
              <w:spacing w:line="240" w:lineRule="auto"/>
              <w:jc w:val="center"/>
            </w:pPr>
            <w:r>
              <w:rPr>
                <w:rFonts w:cs="Times New Roman"/>
                <w:b/>
                <w:color w:val="000000"/>
                <w:sz w:val="20"/>
                <w:szCs w:val="20"/>
              </w:rPr>
              <w:t>Representative evidence IDs (non-exhaustive)</w:t>
            </w:r>
          </w:p>
        </w:tc>
      </w:tr>
      <w:tr w:rsidR="00612E47" w14:paraId="16CED1E7"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0DB388C" w14:textId="77777777" w:rsidR="00612E47" w:rsidRDefault="00000000">
            <w:pPr>
              <w:spacing w:line="240" w:lineRule="auto"/>
            </w:pPr>
            <w:r>
              <w:rPr>
                <w:rFonts w:cs="Times New Roman"/>
                <w:bCs/>
                <w:color w:val="000000"/>
                <w:sz w:val="20"/>
                <w:szCs w:val="20"/>
              </w:rPr>
              <w:t>RQ1</w:t>
            </w:r>
          </w:p>
        </w:tc>
        <w:tc>
          <w:tcPr>
            <w:tcW w:w="295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515322B" w14:textId="77777777" w:rsidR="00612E47" w:rsidRDefault="00000000">
            <w:pPr>
              <w:spacing w:line="240" w:lineRule="auto"/>
            </w:pPr>
            <w:r>
              <w:rPr>
                <w:rFonts w:cs="Times New Roman"/>
                <w:color w:val="000000"/>
                <w:sz w:val="20"/>
                <w:szCs w:val="20"/>
              </w:rPr>
              <w:t>Integrated web platform and AI pipeline for monitoring workflows</w:t>
            </w:r>
          </w:p>
        </w:tc>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9327743" w14:textId="77777777" w:rsidR="00612E47" w:rsidRDefault="00000000">
            <w:pPr>
              <w:spacing w:line="240" w:lineRule="auto"/>
            </w:pPr>
            <w:r>
              <w:rPr>
                <w:rFonts w:cs="Times New Roman"/>
                <w:color w:val="000000"/>
                <w:sz w:val="20"/>
                <w:szCs w:val="20"/>
              </w:rPr>
              <w:t>Chapter IV §4.2, §4.3.1</w:t>
            </w:r>
          </w:p>
        </w:tc>
        <w:tc>
          <w:tcPr>
            <w:tcW w:w="28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015FE6F" w14:textId="77777777" w:rsidR="00612E47" w:rsidRDefault="00000000">
            <w:pPr>
              <w:spacing w:line="240" w:lineRule="auto"/>
            </w:pPr>
            <w:r>
              <w:rPr>
                <w:rFonts w:cs="Times New Roman"/>
                <w:bCs/>
                <w:color w:val="000000"/>
                <w:sz w:val="20"/>
                <w:szCs w:val="20"/>
              </w:rPr>
              <w:t>EV-W-FIN</w:t>
            </w:r>
            <w:r>
              <w:rPr>
                <w:rFonts w:cs="Times New Roman"/>
                <w:color w:val="000000"/>
                <w:sz w:val="20"/>
                <w:szCs w:val="20"/>
              </w:rPr>
              <w:t xml:space="preserve">, </w:t>
            </w:r>
            <w:r>
              <w:rPr>
                <w:rFonts w:cs="Times New Roman"/>
                <w:bCs/>
                <w:color w:val="000000"/>
                <w:sz w:val="20"/>
                <w:szCs w:val="20"/>
              </w:rPr>
              <w:t>EV-W-METH</w:t>
            </w:r>
            <w:r>
              <w:rPr>
                <w:rFonts w:cs="Times New Roman"/>
                <w:color w:val="000000"/>
                <w:sz w:val="20"/>
                <w:szCs w:val="20"/>
              </w:rPr>
              <w:t xml:space="preserve">, </w:t>
            </w:r>
            <w:r>
              <w:rPr>
                <w:rFonts w:cs="Times New Roman"/>
                <w:bCs/>
                <w:color w:val="000000"/>
                <w:sz w:val="20"/>
                <w:szCs w:val="20"/>
              </w:rPr>
              <w:t>EV-W-ANLZ</w:t>
            </w:r>
            <w:r>
              <w:rPr>
                <w:rFonts w:cs="Times New Roman"/>
                <w:color w:val="000000"/>
                <w:sz w:val="20"/>
                <w:szCs w:val="20"/>
              </w:rPr>
              <w:t xml:space="preserve">, </w:t>
            </w:r>
            <w:r>
              <w:rPr>
                <w:rFonts w:cs="Times New Roman"/>
                <w:bCs/>
                <w:color w:val="000000"/>
                <w:sz w:val="20"/>
                <w:szCs w:val="20"/>
              </w:rPr>
              <w:t>EV-D-IDX</w:t>
            </w:r>
            <w:r>
              <w:rPr>
                <w:rFonts w:cs="Times New Roman"/>
                <w:color w:val="000000"/>
                <w:sz w:val="20"/>
                <w:szCs w:val="20"/>
              </w:rPr>
              <w:t xml:space="preserve">, </w:t>
            </w:r>
            <w:r>
              <w:rPr>
                <w:rFonts w:cs="Times New Roman"/>
                <w:bCs/>
                <w:color w:val="000000"/>
                <w:sz w:val="20"/>
                <w:szCs w:val="20"/>
              </w:rPr>
              <w:t>EV-D-COMPILE</w:t>
            </w:r>
          </w:p>
        </w:tc>
      </w:tr>
      <w:tr w:rsidR="00612E47" w14:paraId="5E6C47C2"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7573BD9" w14:textId="77777777" w:rsidR="00612E47" w:rsidRDefault="00000000">
            <w:pPr>
              <w:spacing w:line="240" w:lineRule="auto"/>
            </w:pPr>
            <w:r>
              <w:rPr>
                <w:rFonts w:cs="Times New Roman"/>
                <w:bCs/>
                <w:color w:val="000000"/>
                <w:sz w:val="20"/>
                <w:szCs w:val="20"/>
              </w:rPr>
              <w:t>RQ2</w:t>
            </w:r>
          </w:p>
        </w:tc>
        <w:tc>
          <w:tcPr>
            <w:tcW w:w="295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89FBEC4" w14:textId="77777777" w:rsidR="00612E47" w:rsidRDefault="00000000">
            <w:pPr>
              <w:spacing w:line="240" w:lineRule="auto"/>
            </w:pPr>
            <w:r>
              <w:rPr>
                <w:rFonts w:cs="Times New Roman"/>
                <w:color w:val="000000"/>
                <w:sz w:val="20"/>
                <w:szCs w:val="20"/>
              </w:rPr>
              <w:t>Classification performance on the project dataset</w:t>
            </w:r>
          </w:p>
        </w:tc>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3660AE4" w14:textId="77777777" w:rsidR="00612E47" w:rsidRDefault="00000000">
            <w:pPr>
              <w:spacing w:line="240" w:lineRule="auto"/>
            </w:pPr>
            <w:r>
              <w:rPr>
                <w:rFonts w:cs="Times New Roman"/>
                <w:color w:val="000000"/>
                <w:sz w:val="20"/>
                <w:szCs w:val="20"/>
              </w:rPr>
              <w:t>Chapter IV §4.4</w:t>
            </w:r>
          </w:p>
        </w:tc>
        <w:tc>
          <w:tcPr>
            <w:tcW w:w="28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CBCB4AE" w14:textId="77777777" w:rsidR="00612E47" w:rsidRDefault="00000000">
            <w:pPr>
              <w:spacing w:line="240" w:lineRule="auto"/>
            </w:pPr>
            <w:r>
              <w:rPr>
                <w:rFonts w:cs="Times New Roman"/>
                <w:bCs/>
                <w:color w:val="000000"/>
                <w:sz w:val="20"/>
                <w:szCs w:val="20"/>
              </w:rPr>
              <w:t>EV-D-P3-MT</w:t>
            </w:r>
            <w:r>
              <w:rPr>
                <w:rFonts w:cs="Times New Roman"/>
                <w:color w:val="000000"/>
                <w:sz w:val="20"/>
                <w:szCs w:val="20"/>
              </w:rPr>
              <w:t xml:space="preserve">, </w:t>
            </w:r>
            <w:r>
              <w:rPr>
                <w:rFonts w:cs="Times New Roman"/>
                <w:bCs/>
                <w:color w:val="000000"/>
                <w:sz w:val="20"/>
                <w:szCs w:val="20"/>
              </w:rPr>
              <w:t>EV-D-P3-MV</w:t>
            </w:r>
            <w:r>
              <w:rPr>
                <w:rFonts w:cs="Times New Roman"/>
                <w:color w:val="000000"/>
                <w:sz w:val="20"/>
                <w:szCs w:val="20"/>
              </w:rPr>
              <w:t xml:space="preserve">, </w:t>
            </w:r>
            <w:r>
              <w:rPr>
                <w:rFonts w:cs="Times New Roman"/>
                <w:bCs/>
                <w:color w:val="000000"/>
                <w:sz w:val="20"/>
                <w:szCs w:val="20"/>
              </w:rPr>
              <w:t>EV-D-P3MET</w:t>
            </w:r>
            <w:r>
              <w:rPr>
                <w:rFonts w:cs="Times New Roman"/>
                <w:color w:val="000000"/>
                <w:sz w:val="20"/>
                <w:szCs w:val="20"/>
              </w:rPr>
              <w:t xml:space="preserve">, </w:t>
            </w:r>
            <w:r>
              <w:rPr>
                <w:rFonts w:cs="Times New Roman"/>
                <w:bCs/>
                <w:color w:val="000000"/>
                <w:sz w:val="20"/>
                <w:szCs w:val="20"/>
              </w:rPr>
              <w:t>EV-D-P3CM</w:t>
            </w:r>
            <w:r>
              <w:rPr>
                <w:rFonts w:cs="Times New Roman"/>
                <w:color w:val="000000"/>
                <w:sz w:val="20"/>
                <w:szCs w:val="20"/>
              </w:rPr>
              <w:t xml:space="preserve">, </w:t>
            </w:r>
            <w:r>
              <w:rPr>
                <w:rFonts w:cs="Times New Roman"/>
                <w:bCs/>
                <w:color w:val="000000"/>
                <w:sz w:val="20"/>
                <w:szCs w:val="20"/>
              </w:rPr>
              <w:t>EV-D-SMOKE-J</w:t>
            </w:r>
          </w:p>
        </w:tc>
      </w:tr>
      <w:tr w:rsidR="00612E47" w14:paraId="13BC8B89"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B09C16D" w14:textId="77777777" w:rsidR="00612E47" w:rsidRDefault="00000000">
            <w:pPr>
              <w:spacing w:line="240" w:lineRule="auto"/>
            </w:pPr>
            <w:r>
              <w:rPr>
                <w:rFonts w:cs="Times New Roman"/>
                <w:bCs/>
                <w:color w:val="000000"/>
                <w:sz w:val="20"/>
                <w:szCs w:val="20"/>
              </w:rPr>
              <w:t>RQ3</w:t>
            </w:r>
          </w:p>
        </w:tc>
        <w:tc>
          <w:tcPr>
            <w:tcW w:w="295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04E7EA4" w14:textId="77777777" w:rsidR="00612E47" w:rsidRDefault="00000000">
            <w:pPr>
              <w:spacing w:line="240" w:lineRule="auto"/>
            </w:pPr>
            <w:r>
              <w:rPr>
                <w:rFonts w:cs="Times New Roman"/>
                <w:color w:val="000000"/>
                <w:sz w:val="20"/>
                <w:szCs w:val="20"/>
              </w:rPr>
              <w:t>Offline-capable operation, stable API behavior, stress performance</w:t>
            </w:r>
          </w:p>
        </w:tc>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E5D1FCA" w14:textId="77777777" w:rsidR="00612E47" w:rsidRDefault="00000000">
            <w:pPr>
              <w:spacing w:line="240" w:lineRule="auto"/>
            </w:pPr>
            <w:r>
              <w:rPr>
                <w:rFonts w:cs="Times New Roman"/>
                <w:color w:val="000000"/>
                <w:sz w:val="20"/>
                <w:szCs w:val="20"/>
              </w:rPr>
              <w:t>Chapter IV §4.5, §4.6</w:t>
            </w:r>
          </w:p>
        </w:tc>
        <w:tc>
          <w:tcPr>
            <w:tcW w:w="28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599436C" w14:textId="77777777" w:rsidR="00612E47" w:rsidRDefault="00000000">
            <w:pPr>
              <w:spacing w:line="240" w:lineRule="auto"/>
            </w:pPr>
            <w:r>
              <w:rPr>
                <w:rFonts w:cs="Times New Roman"/>
                <w:bCs/>
                <w:color w:val="000000"/>
                <w:sz w:val="20"/>
                <w:szCs w:val="20"/>
              </w:rPr>
              <w:t>EV-D-STRESS-J</w:t>
            </w:r>
            <w:r>
              <w:rPr>
                <w:rFonts w:cs="Times New Roman"/>
                <w:color w:val="000000"/>
                <w:sz w:val="20"/>
                <w:szCs w:val="20"/>
              </w:rPr>
              <w:t xml:space="preserve">, </w:t>
            </w:r>
            <w:r>
              <w:rPr>
                <w:rFonts w:cs="Times New Roman"/>
                <w:bCs/>
                <w:color w:val="000000"/>
                <w:sz w:val="20"/>
                <w:szCs w:val="20"/>
              </w:rPr>
              <w:t>EV-D-STRESS-R</w:t>
            </w:r>
            <w:r>
              <w:rPr>
                <w:rFonts w:cs="Times New Roman"/>
                <w:color w:val="000000"/>
                <w:sz w:val="20"/>
                <w:szCs w:val="20"/>
              </w:rPr>
              <w:t xml:space="preserve">, </w:t>
            </w:r>
            <w:r>
              <w:rPr>
                <w:rFonts w:cs="Times New Roman"/>
                <w:bCs/>
                <w:color w:val="000000"/>
                <w:sz w:val="20"/>
                <w:szCs w:val="20"/>
              </w:rPr>
              <w:t>EV-D-HEALTH</w:t>
            </w:r>
            <w:r>
              <w:rPr>
                <w:rFonts w:cs="Times New Roman"/>
                <w:color w:val="000000"/>
                <w:sz w:val="20"/>
                <w:szCs w:val="20"/>
              </w:rPr>
              <w:t xml:space="preserve">, </w:t>
            </w:r>
            <w:r>
              <w:rPr>
                <w:rFonts w:cs="Times New Roman"/>
                <w:bCs/>
                <w:color w:val="000000"/>
                <w:sz w:val="20"/>
                <w:szCs w:val="20"/>
              </w:rPr>
              <w:t>EV-D-DASH</w:t>
            </w:r>
            <w:r>
              <w:rPr>
                <w:rFonts w:cs="Times New Roman"/>
                <w:color w:val="000000"/>
                <w:sz w:val="20"/>
                <w:szCs w:val="20"/>
              </w:rPr>
              <w:t xml:space="preserve">, </w:t>
            </w:r>
            <w:r>
              <w:rPr>
                <w:rFonts w:cs="Times New Roman"/>
                <w:bCs/>
                <w:color w:val="000000"/>
                <w:sz w:val="20"/>
                <w:szCs w:val="20"/>
              </w:rPr>
              <w:t>EV-W-STRESS</w:t>
            </w:r>
          </w:p>
        </w:tc>
      </w:tr>
      <w:tr w:rsidR="00612E47" w14:paraId="278947B3"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341BFA4" w14:textId="77777777" w:rsidR="00612E47" w:rsidRDefault="00000000">
            <w:pPr>
              <w:spacing w:line="240" w:lineRule="auto"/>
            </w:pPr>
            <w:r>
              <w:rPr>
                <w:rFonts w:cs="Times New Roman"/>
                <w:bCs/>
                <w:color w:val="000000"/>
                <w:sz w:val="20"/>
                <w:szCs w:val="20"/>
              </w:rPr>
              <w:t>RQ4</w:t>
            </w:r>
          </w:p>
        </w:tc>
        <w:tc>
          <w:tcPr>
            <w:tcW w:w="295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C61CB3F" w14:textId="77777777" w:rsidR="00612E47" w:rsidRDefault="00000000">
            <w:pPr>
              <w:spacing w:line="240" w:lineRule="auto"/>
            </w:pPr>
            <w:r>
              <w:rPr>
                <w:rFonts w:cs="Times New Roman"/>
                <w:color w:val="000000"/>
                <w:sz w:val="20"/>
                <w:szCs w:val="20"/>
              </w:rPr>
              <w:t>Pi-oriented runtime feasibility with safeguards</w:t>
            </w:r>
          </w:p>
        </w:tc>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EBF1377" w14:textId="77777777" w:rsidR="00612E47" w:rsidRDefault="00000000">
            <w:pPr>
              <w:spacing w:line="240" w:lineRule="auto"/>
            </w:pPr>
            <w:r>
              <w:rPr>
                <w:rFonts w:cs="Times New Roman"/>
                <w:color w:val="000000"/>
                <w:sz w:val="20"/>
                <w:szCs w:val="20"/>
              </w:rPr>
              <w:t>Chapter IV §4.2.3, §4.5.2, §4.6</w:t>
            </w:r>
          </w:p>
        </w:tc>
        <w:tc>
          <w:tcPr>
            <w:tcW w:w="28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35AA56E" w14:textId="77777777" w:rsidR="00612E47" w:rsidRDefault="00000000">
            <w:pPr>
              <w:spacing w:line="240" w:lineRule="auto"/>
            </w:pPr>
            <w:r>
              <w:rPr>
                <w:rFonts w:cs="Times New Roman"/>
                <w:bCs/>
                <w:color w:val="000000"/>
                <w:sz w:val="20"/>
                <w:szCs w:val="20"/>
              </w:rPr>
              <w:t>EV-P-IDX</w:t>
            </w:r>
            <w:r>
              <w:rPr>
                <w:rFonts w:cs="Times New Roman"/>
                <w:color w:val="000000"/>
                <w:sz w:val="20"/>
                <w:szCs w:val="20"/>
              </w:rPr>
              <w:t xml:space="preserve">, </w:t>
            </w:r>
            <w:r>
              <w:rPr>
                <w:rFonts w:cs="Times New Roman"/>
                <w:bCs/>
                <w:color w:val="000000"/>
                <w:sz w:val="20"/>
                <w:szCs w:val="20"/>
              </w:rPr>
              <w:t>EV-P-FIN</w:t>
            </w:r>
            <w:r>
              <w:rPr>
                <w:rFonts w:cs="Times New Roman"/>
                <w:color w:val="000000"/>
                <w:sz w:val="20"/>
                <w:szCs w:val="20"/>
              </w:rPr>
              <w:t xml:space="preserve">, </w:t>
            </w:r>
            <w:r>
              <w:rPr>
                <w:rFonts w:cs="Times New Roman"/>
                <w:bCs/>
                <w:color w:val="000000"/>
                <w:sz w:val="20"/>
                <w:szCs w:val="20"/>
              </w:rPr>
              <w:t>EV-P-PYTEST</w:t>
            </w:r>
            <w:r>
              <w:rPr>
                <w:rFonts w:cs="Times New Roman"/>
                <w:color w:val="000000"/>
                <w:sz w:val="20"/>
                <w:szCs w:val="20"/>
              </w:rPr>
              <w:t xml:space="preserve">, </w:t>
            </w:r>
            <w:r>
              <w:rPr>
                <w:rFonts w:cs="Times New Roman"/>
                <w:bCs/>
                <w:color w:val="000000"/>
                <w:sz w:val="20"/>
                <w:szCs w:val="20"/>
              </w:rPr>
              <w:t>EV-P-PRED-PAC-J</w:t>
            </w:r>
            <w:r>
              <w:rPr>
                <w:rFonts w:cs="Times New Roman"/>
                <w:color w:val="000000"/>
                <w:sz w:val="20"/>
                <w:szCs w:val="20"/>
              </w:rPr>
              <w:t xml:space="preserve">, </w:t>
            </w:r>
            <w:r>
              <w:rPr>
                <w:rFonts w:cs="Times New Roman"/>
                <w:bCs/>
                <w:color w:val="000000"/>
                <w:sz w:val="20"/>
                <w:szCs w:val="20"/>
              </w:rPr>
              <w:t>EV-P-RLIM</w:t>
            </w:r>
          </w:p>
        </w:tc>
      </w:tr>
      <w:tr w:rsidR="00612E47" w14:paraId="58922FBE" w14:textId="77777777">
        <w:trPr>
          <w:cantSplit/>
          <w:jc w:val="center"/>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8907697" w14:textId="77777777" w:rsidR="00612E47" w:rsidRDefault="00000000">
            <w:pPr>
              <w:spacing w:line="240" w:lineRule="auto"/>
            </w:pPr>
            <w:r>
              <w:rPr>
                <w:rFonts w:cs="Times New Roman"/>
                <w:bCs/>
                <w:color w:val="000000"/>
                <w:sz w:val="20"/>
                <w:szCs w:val="20"/>
              </w:rPr>
              <w:t>RQ5</w:t>
            </w:r>
          </w:p>
        </w:tc>
        <w:tc>
          <w:tcPr>
            <w:tcW w:w="295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9227385" w14:textId="77777777" w:rsidR="00612E47" w:rsidRDefault="00000000">
            <w:pPr>
              <w:spacing w:line="240" w:lineRule="auto"/>
            </w:pPr>
            <w:r>
              <w:rPr>
                <w:rFonts w:cs="Times New Roman"/>
                <w:color w:val="000000"/>
                <w:sz w:val="20"/>
                <w:szCs w:val="20"/>
              </w:rPr>
              <w:t>Additional measurements for strict physical Pi field claims</w:t>
            </w:r>
          </w:p>
        </w:tc>
        <w:tc>
          <w:tcPr>
            <w:tcW w:w="2304"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9B68809" w14:textId="77777777" w:rsidR="00612E47" w:rsidRDefault="00000000">
            <w:pPr>
              <w:spacing w:line="240" w:lineRule="auto"/>
            </w:pPr>
            <w:r>
              <w:rPr>
                <w:rFonts w:cs="Times New Roman"/>
                <w:color w:val="000000"/>
                <w:sz w:val="20"/>
                <w:szCs w:val="20"/>
              </w:rPr>
              <w:t>Chapter IV §4.5.2, §4.7</w:t>
            </w:r>
          </w:p>
        </w:tc>
        <w:tc>
          <w:tcPr>
            <w:tcW w:w="28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A8DAF7D" w14:textId="77777777" w:rsidR="00612E47" w:rsidRDefault="00000000">
            <w:pPr>
              <w:spacing w:line="240" w:lineRule="auto"/>
            </w:pPr>
            <w:r>
              <w:rPr>
                <w:rFonts w:cs="Times New Roman"/>
                <w:iCs/>
                <w:color w:val="000000"/>
                <w:sz w:val="20"/>
                <w:szCs w:val="20"/>
              </w:rPr>
              <w:t>Planned protocol - not claimed as completed in current evidence package</w:t>
            </w:r>
          </w:p>
        </w:tc>
      </w:tr>
    </w:tbl>
    <w:p w14:paraId="7B3E63FC" w14:textId="77777777" w:rsidR="000A4AB4" w:rsidRDefault="000A4AB4">
      <w:pPr>
        <w:pStyle w:val="Balk2"/>
        <w:jc w:val="center"/>
        <w:rPr>
          <w:color w:val="000000"/>
        </w:rPr>
      </w:pPr>
      <w:bookmarkStart w:id="139" w:name="Xf9ca7be97824cbabfb9edcaeacaede53c5005a7"/>
      <w:bookmarkStart w:id="140" w:name="X3fe761792cf515443995e4ccdf83c6bd47e58a2"/>
      <w:bookmarkStart w:id="141" w:name="X10922585b978b97f7f7863d9c24bd574933da5c"/>
      <w:bookmarkStart w:id="142" w:name="Xca5f01083eff172bbd6b679f130f7943a6df0f2"/>
      <w:bookmarkStart w:id="143" w:name="hivesentinel-ai-project-git-repositories"/>
      <w:bookmarkEnd w:id="136"/>
      <w:bookmarkEnd w:id="139"/>
      <w:bookmarkEnd w:id="140"/>
      <w:bookmarkEnd w:id="141"/>
      <w:bookmarkEnd w:id="142"/>
    </w:p>
    <w:p w14:paraId="238EC431" w14:textId="77777777" w:rsidR="00612E47" w:rsidRDefault="00000000">
      <w:pPr>
        <w:pStyle w:val="Balk2"/>
        <w:jc w:val="center"/>
      </w:pPr>
      <w:bookmarkStart w:id="144" w:name="_HiveTOC_1109"/>
      <w:r>
        <w:rPr>
          <w:color w:val="000000"/>
        </w:rPr>
        <w:t>Appendix D - Project Git Repositories and Reproducibility Snapshot</w:t>
      </w:r>
      <w:bookmarkEnd w:id="144"/>
    </w:p>
    <w:p w14:paraId="37095934" w14:textId="77777777" w:rsidR="001C65A6" w:rsidRDefault="00382495" w:rsidP="00EF6D19">
      <w:pPr>
        <w:jc w:val="both"/>
      </w:pPr>
      <w:r>
        <w:t>This appendix expands the repository-visibility summary introduced in Chapter III by providing direct code-availability links and access notes for the HiveSentinel AI project family. The two public repositories listed in Appendix D - Table 1 are the canonical code locations for the desktop-local model pipeline and the low-resource edge runtime. The website platform repository remains private to avoid disclosing deployment-sensitive configurations, hosting logic, and security-related implementation details. Therefore, this appendix functions as a link and reproducibility register rather than a second system-component comparison table.</w:t>
      </w:r>
    </w:p>
    <w:p w14:paraId="7CAFEBB7" w14:textId="77777777" w:rsidR="000A4AB4" w:rsidRDefault="000A4AB4">
      <w:pPr>
        <w:jc w:val="both"/>
      </w:pPr>
    </w:p>
    <w:p w14:paraId="03F2C4CB" w14:textId="77777777" w:rsidR="00612E47" w:rsidRDefault="00000000">
      <w:pPr>
        <w:keepNext/>
        <w:keepLines/>
      </w:pPr>
      <w:r>
        <w:lastRenderedPageBreak/>
        <w:t>Appendix D - Table 1. Direct repository links and reproducibility access notes.</w:t>
      </w:r>
    </w:p>
    <w:tbl>
      <w:tblPr>
        <w:tblStyle w:val="TabloKlavuzu"/>
        <w:tblW w:w="87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0" w:type="dxa"/>
          <w:left w:w="80" w:type="dxa"/>
          <w:bottom w:w="70" w:type="dxa"/>
          <w:right w:w="80" w:type="dxa"/>
        </w:tblCellMar>
        <w:tblLook w:val="0020" w:firstRow="1" w:lastRow="0" w:firstColumn="0" w:lastColumn="0" w:noHBand="0" w:noVBand="0"/>
      </w:tblPr>
      <w:tblGrid>
        <w:gridCol w:w="897"/>
        <w:gridCol w:w="1975"/>
        <w:gridCol w:w="1049"/>
        <w:gridCol w:w="4863"/>
      </w:tblGrid>
      <w:tr w:rsidR="00612E47" w14:paraId="348CB5F0" w14:textId="77777777">
        <w:trPr>
          <w:cantSplit/>
          <w:tblHeader/>
          <w:jc w:val="center"/>
        </w:trPr>
        <w:tc>
          <w:tcPr>
            <w:tcW w:w="1152"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13745639" w14:textId="77777777" w:rsidR="00612E47" w:rsidRDefault="00000000">
            <w:pPr>
              <w:spacing w:line="240" w:lineRule="auto"/>
              <w:jc w:val="center"/>
            </w:pPr>
            <w:r>
              <w:rPr>
                <w:rFonts w:cs="Times New Roman"/>
                <w:b/>
                <w:color w:val="000000"/>
                <w:sz w:val="20"/>
                <w:szCs w:val="20"/>
              </w:rPr>
              <w:t>Project</w:t>
            </w:r>
          </w:p>
        </w:tc>
        <w:tc>
          <w:tcPr>
            <w:tcW w:w="252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11C7E34" w14:textId="77777777" w:rsidR="00612E47" w:rsidRDefault="00000000">
            <w:pPr>
              <w:spacing w:line="240" w:lineRule="auto"/>
              <w:jc w:val="center"/>
            </w:pPr>
            <w:r>
              <w:rPr>
                <w:rFonts w:cs="Times New Roman"/>
                <w:b/>
                <w:color w:val="000000"/>
                <w:sz w:val="20"/>
                <w:szCs w:val="20"/>
              </w:rPr>
              <w:t>Reproducibility scope</w:t>
            </w:r>
          </w:p>
        </w:tc>
        <w:tc>
          <w:tcPr>
            <w:tcW w:w="129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D228540" w14:textId="77777777" w:rsidR="00612E47" w:rsidRDefault="00000000">
            <w:pPr>
              <w:spacing w:line="240" w:lineRule="auto"/>
              <w:jc w:val="center"/>
            </w:pPr>
            <w:r>
              <w:rPr>
                <w:rFonts w:cs="Times New Roman"/>
                <w:b/>
                <w:color w:val="000000"/>
                <w:sz w:val="20"/>
                <w:szCs w:val="20"/>
              </w:rPr>
              <w:t>Visibility</w:t>
            </w:r>
          </w:p>
        </w:tc>
        <w:tc>
          <w:tcPr>
            <w:tcW w:w="381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05EEBE6" w14:textId="77777777" w:rsidR="00612E47" w:rsidRDefault="00000000">
            <w:pPr>
              <w:spacing w:line="240" w:lineRule="auto"/>
              <w:jc w:val="center"/>
            </w:pPr>
            <w:r>
              <w:rPr>
                <w:rFonts w:cs="Times New Roman"/>
                <w:b/>
                <w:color w:val="000000"/>
                <w:sz w:val="20"/>
                <w:szCs w:val="20"/>
              </w:rPr>
              <w:t>Repository URL / access note</w:t>
            </w:r>
          </w:p>
        </w:tc>
      </w:tr>
      <w:tr w:rsidR="00612E47" w14:paraId="4C608553" w14:textId="77777777">
        <w:trPr>
          <w:cantSplit/>
          <w:jc w:val="center"/>
        </w:trPr>
        <w:tc>
          <w:tcPr>
            <w:tcW w:w="115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52C9ACC" w14:textId="77777777" w:rsidR="00612E47" w:rsidRDefault="00000000">
            <w:pPr>
              <w:spacing w:line="240" w:lineRule="auto"/>
            </w:pPr>
            <w:r>
              <w:rPr>
                <w:rFonts w:cs="Times New Roman"/>
                <w:color w:val="000000"/>
                <w:sz w:val="20"/>
                <w:szCs w:val="20"/>
              </w:rPr>
              <w:t>Project 1</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B3B3915" w14:textId="77777777" w:rsidR="00612E47" w:rsidRDefault="00000000">
            <w:pPr>
              <w:spacing w:line="240" w:lineRule="auto"/>
            </w:pPr>
            <w:r>
              <w:rPr>
                <w:rFonts w:cs="Times New Roman"/>
                <w:color w:val="000000"/>
                <w:sz w:val="20"/>
                <w:szCs w:val="20"/>
              </w:rPr>
              <w:t>Website platform: user workflow, authentication, authorization, database-backed application logic, and web/API validation summaries.</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A09C494" w14:textId="77777777" w:rsidR="00612E47" w:rsidRDefault="00000000">
            <w:pPr>
              <w:spacing w:line="240" w:lineRule="auto"/>
            </w:pPr>
            <w:r>
              <w:rPr>
                <w:rFonts w:cs="Times New Roman"/>
                <w:color w:val="000000"/>
                <w:sz w:val="20"/>
                <w:szCs w:val="20"/>
              </w:rPr>
              <w:t>Private</w:t>
            </w:r>
          </w:p>
        </w:tc>
        <w:tc>
          <w:tcPr>
            <w:tcW w:w="381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3C7359C" w14:textId="77777777" w:rsidR="00612E47" w:rsidRDefault="00000000">
            <w:pPr>
              <w:spacing w:line="240" w:lineRule="auto"/>
            </w:pPr>
            <w:r>
              <w:rPr>
                <w:rFonts w:cs="Times New Roman"/>
                <w:color w:val="000000"/>
                <w:sz w:val="20"/>
                <w:szCs w:val="20"/>
              </w:rPr>
              <w:t>Private repository; not disclosed in the thesis for security, hosting, and deployment-configuration reasons.</w:t>
            </w:r>
          </w:p>
        </w:tc>
      </w:tr>
      <w:tr w:rsidR="00612E47" w14:paraId="2FC0BE07" w14:textId="77777777">
        <w:trPr>
          <w:cantSplit/>
          <w:jc w:val="center"/>
        </w:trPr>
        <w:tc>
          <w:tcPr>
            <w:tcW w:w="115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DE7B152" w14:textId="77777777" w:rsidR="00612E47" w:rsidRDefault="00000000">
            <w:pPr>
              <w:spacing w:line="240" w:lineRule="auto"/>
            </w:pPr>
            <w:r>
              <w:rPr>
                <w:rFonts w:cs="Times New Roman"/>
                <w:color w:val="000000"/>
                <w:sz w:val="20"/>
                <w:szCs w:val="20"/>
              </w:rPr>
              <w:t>Project 2</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C8A6D68" w14:textId="77777777" w:rsidR="00612E47" w:rsidRDefault="00000000">
            <w:pPr>
              <w:spacing w:line="240" w:lineRule="auto"/>
            </w:pPr>
            <w:r>
              <w:rPr>
                <w:rFonts w:cs="Times New Roman"/>
                <w:color w:val="000000"/>
                <w:sz w:val="20"/>
                <w:szCs w:val="20"/>
              </w:rPr>
              <w:t>Desktop / Laptop Local Model: dataset documentation, YOLOv8-based training/evaluation scripts, local inference service, and report-generation workflow.</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59407B8" w14:textId="77777777" w:rsidR="00612E47" w:rsidRDefault="00000000">
            <w:pPr>
              <w:spacing w:line="240" w:lineRule="auto"/>
            </w:pPr>
            <w:r>
              <w:rPr>
                <w:rFonts w:cs="Times New Roman"/>
                <w:color w:val="000000"/>
                <w:sz w:val="20"/>
                <w:szCs w:val="20"/>
              </w:rPr>
              <w:t>Public</w:t>
            </w:r>
          </w:p>
        </w:tc>
        <w:tc>
          <w:tcPr>
            <w:tcW w:w="381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AF90EFD" w14:textId="77777777" w:rsidR="001C65A6" w:rsidRDefault="001C65A6">
            <w:hyperlink r:id="rId106" w:history="1">
              <w:r>
                <w:rPr>
                  <w:color w:val="0563C1"/>
                  <w:u w:val="single"/>
                  <w:sz w:val="20"/>
                  <w:szCs w:val="20"/>
                </w:rPr>
                <w:t>https://github.com/muratyanasoglu/HiveSentinel-AI---Local-</w:t>
              </w:r>
              <w:proofErr w:type="spellStart"/>
              <w:r>
                <w:rPr>
                  <w:color w:val="0563C1"/>
                  <w:u w:val="single"/>
                  <w:sz w:val="20"/>
                  <w:szCs w:val="20"/>
                </w:rPr>
                <w:t>Model.git</w:t>
              </w:r>
              <w:proofErr w:type="spellEnd"/>
            </w:hyperlink>
          </w:p>
        </w:tc>
      </w:tr>
      <w:tr w:rsidR="00612E47" w14:paraId="4F81D85F" w14:textId="77777777">
        <w:trPr>
          <w:cantSplit/>
          <w:jc w:val="center"/>
        </w:trPr>
        <w:tc>
          <w:tcPr>
            <w:tcW w:w="115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046DC47" w14:textId="77777777" w:rsidR="00612E47" w:rsidRDefault="00000000">
            <w:pPr>
              <w:spacing w:line="240" w:lineRule="auto"/>
            </w:pPr>
            <w:r>
              <w:rPr>
                <w:rFonts w:cs="Times New Roman"/>
                <w:color w:val="000000"/>
                <w:sz w:val="20"/>
                <w:szCs w:val="20"/>
              </w:rPr>
              <w:t>Project 3</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97D3915" w14:textId="77777777" w:rsidR="00612E47" w:rsidRDefault="00000000">
            <w:pPr>
              <w:spacing w:line="240" w:lineRule="auto"/>
            </w:pPr>
            <w:r>
              <w:rPr>
                <w:rFonts w:cs="Times New Roman"/>
                <w:color w:val="000000"/>
                <w:sz w:val="20"/>
                <w:szCs w:val="20"/>
              </w:rPr>
              <w:t>Low-Resource Edge Runtime: ONNX Runtime and Flask-based inference package prepared for Raspberry Pi-class deployment and protocol-level testing.</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4039154" w14:textId="77777777" w:rsidR="00612E47" w:rsidRDefault="00000000">
            <w:pPr>
              <w:spacing w:line="240" w:lineRule="auto"/>
            </w:pPr>
            <w:r>
              <w:rPr>
                <w:rFonts w:cs="Times New Roman"/>
                <w:color w:val="000000"/>
                <w:sz w:val="20"/>
                <w:szCs w:val="20"/>
              </w:rPr>
              <w:t>Public</w:t>
            </w:r>
          </w:p>
        </w:tc>
        <w:tc>
          <w:tcPr>
            <w:tcW w:w="381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7EB0DEC" w14:textId="77777777" w:rsidR="008557AC" w:rsidRDefault="008557AC">
            <w:pPr>
              <w:spacing w:line="276" w:lineRule="auto"/>
            </w:pPr>
            <w:hyperlink r:id="rId107" w:history="1">
              <w:r>
                <w:rPr>
                  <w:color w:val="0563C1"/>
                  <w:u w:val="single"/>
                  <w:sz w:val="20"/>
                  <w:szCs w:val="20"/>
                </w:rPr>
                <w:t>https://github.com/muratyanasoglu/HiveSentinel-AI---Raspberry-Pi-Model</w:t>
              </w:r>
            </w:hyperlink>
          </w:p>
        </w:tc>
      </w:tr>
    </w:tbl>
    <w:p w14:paraId="435692D9" w14:textId="77777777" w:rsidR="000A4AB4" w:rsidRDefault="000A4AB4">
      <w:pPr>
        <w:pStyle w:val="Balk2"/>
        <w:jc w:val="center"/>
        <w:rPr>
          <w:color w:val="000000"/>
        </w:rPr>
      </w:pPr>
      <w:bookmarkStart w:id="145" w:name="X06b98889f22b441bf54f0fdfda558a70311443f"/>
      <w:bookmarkEnd w:id="143"/>
      <w:bookmarkEnd w:id="145"/>
    </w:p>
    <w:p w14:paraId="6B4C5C9B" w14:textId="77777777" w:rsidR="00612E47" w:rsidRDefault="00000000">
      <w:pPr>
        <w:pStyle w:val="Balk2"/>
        <w:jc w:val="center"/>
      </w:pPr>
      <w:bookmarkStart w:id="146" w:name="_HiveTOC_1110"/>
      <w:r>
        <w:rPr>
          <w:color w:val="000000"/>
        </w:rPr>
        <w:t>Appendix E - Raspberry Pi Field Measurement Protocol</w:t>
      </w:r>
      <w:bookmarkEnd w:id="146"/>
    </w:p>
    <w:p w14:paraId="6B8994FA" w14:textId="77777777" w:rsidR="00382495" w:rsidRPr="00382495" w:rsidRDefault="00EF6D19" w:rsidP="00382495">
      <w:pPr>
        <w:jc w:val="both"/>
        <w:rPr>
          <w:lang w:val="tr-TR"/>
        </w:rPr>
      </w:pPr>
      <w:r w:rsidRPr="00EF6D19">
        <w:rPr>
          <w:rFonts w:cs="Times New Roman"/>
          <w:color w:val="000000"/>
        </w:rPr>
        <w:t xml:space="preserve">This appendix describes the protocols for field measurements. This is a necessary first step before confident, quantitative results can be provided on the performance of the Raspberry Pi 4 devices running on </w:t>
      </w:r>
      <w:proofErr w:type="spellStart"/>
      <w:r w:rsidRPr="00EF6D19">
        <w:rPr>
          <w:rFonts w:cs="Times New Roman"/>
          <w:color w:val="000000"/>
        </w:rPr>
        <w:t>HiveSentinel</w:t>
      </w:r>
      <w:proofErr w:type="spellEnd"/>
      <w:r w:rsidRPr="00EF6D19">
        <w:rPr>
          <w:rFonts w:cs="Times New Roman"/>
          <w:color w:val="000000"/>
        </w:rPr>
        <w:t xml:space="preserve"> AI</w:t>
      </w:r>
      <w:r w:rsidR="00382495" w:rsidRPr="00382495">
        <w:rPr>
          <w:rFonts w:cs="Times New Roman"/>
          <w:color w:val="000000"/>
          <w:lang w:val="tr-TR"/>
        </w:rPr>
        <w:t xml:space="preserve">. </w:t>
      </w:r>
      <w:proofErr w:type="spellStart"/>
      <w:r w:rsidR="00382495" w:rsidRPr="00382495">
        <w:rPr>
          <w:rFonts w:cs="Times New Roman"/>
          <w:color w:val="000000"/>
          <w:lang w:val="tr-TR"/>
        </w:rPr>
        <w:t>It</w:t>
      </w:r>
      <w:proofErr w:type="spellEnd"/>
      <w:r w:rsidR="00382495" w:rsidRPr="00382495">
        <w:rPr>
          <w:rFonts w:cs="Times New Roman"/>
          <w:color w:val="000000"/>
          <w:lang w:val="tr-TR"/>
        </w:rPr>
        <w:t xml:space="preserve"> is a </w:t>
      </w:r>
      <w:proofErr w:type="spellStart"/>
      <w:r w:rsidR="00382495" w:rsidRPr="00382495">
        <w:rPr>
          <w:rFonts w:cs="Times New Roman"/>
          <w:color w:val="000000"/>
          <w:lang w:val="tr-TR"/>
        </w:rPr>
        <w:t>procedural</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appendix</w:t>
      </w:r>
      <w:proofErr w:type="spellEnd"/>
      <w:r w:rsidR="00382495" w:rsidRPr="00382495">
        <w:rPr>
          <w:rFonts w:cs="Times New Roman"/>
          <w:color w:val="000000"/>
          <w:lang w:val="tr-TR"/>
        </w:rPr>
        <w:t xml:space="preserve">, not an </w:t>
      </w:r>
      <w:proofErr w:type="spellStart"/>
      <w:r w:rsidR="00382495" w:rsidRPr="00382495">
        <w:rPr>
          <w:rFonts w:cs="Times New Roman"/>
          <w:color w:val="000000"/>
          <w:lang w:val="tr-TR"/>
        </w:rPr>
        <w:t>appendix</w:t>
      </w:r>
      <w:proofErr w:type="spellEnd"/>
      <w:r w:rsidR="00382495" w:rsidRPr="00382495">
        <w:rPr>
          <w:rFonts w:cs="Times New Roman"/>
          <w:color w:val="000000"/>
          <w:lang w:val="tr-TR"/>
        </w:rPr>
        <w:t xml:space="preserve"> of </w:t>
      </w:r>
      <w:proofErr w:type="spellStart"/>
      <w:r w:rsidR="00382495" w:rsidRPr="00382495">
        <w:rPr>
          <w:rFonts w:cs="Times New Roman"/>
          <w:color w:val="000000"/>
          <w:lang w:val="tr-TR"/>
        </w:rPr>
        <w:t>performance</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evidence</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collected</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from</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the</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field</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This</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serves</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to</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make</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the</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last</w:t>
      </w:r>
      <w:proofErr w:type="spellEnd"/>
      <w:r w:rsidR="00382495" w:rsidRPr="00382495">
        <w:rPr>
          <w:rFonts w:cs="Times New Roman"/>
          <w:color w:val="000000"/>
          <w:lang w:val="tr-TR"/>
        </w:rPr>
        <w:t xml:space="preserve"> hardware </w:t>
      </w:r>
      <w:proofErr w:type="spellStart"/>
      <w:r w:rsidR="00382495" w:rsidRPr="00382495">
        <w:rPr>
          <w:rFonts w:cs="Times New Roman"/>
          <w:color w:val="000000"/>
          <w:lang w:val="tr-TR"/>
        </w:rPr>
        <w:t>validation</w:t>
      </w:r>
      <w:proofErr w:type="spellEnd"/>
      <w:r w:rsidR="00382495" w:rsidRPr="00382495">
        <w:rPr>
          <w:rFonts w:cs="Times New Roman"/>
          <w:color w:val="000000"/>
          <w:lang w:val="tr-TR"/>
        </w:rPr>
        <w:t xml:space="preserve"> step </w:t>
      </w:r>
      <w:proofErr w:type="spellStart"/>
      <w:r w:rsidR="00382495" w:rsidRPr="00382495">
        <w:rPr>
          <w:rFonts w:cs="Times New Roman"/>
          <w:color w:val="000000"/>
          <w:lang w:val="tr-TR"/>
        </w:rPr>
        <w:t>obvious</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and</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formulate</w:t>
      </w:r>
      <w:proofErr w:type="spellEnd"/>
      <w:r w:rsidR="00382495" w:rsidRPr="00382495">
        <w:rPr>
          <w:rFonts w:cs="Times New Roman"/>
          <w:color w:val="000000"/>
          <w:lang w:val="tr-TR"/>
        </w:rPr>
        <w:t xml:space="preserve"> a </w:t>
      </w:r>
      <w:proofErr w:type="spellStart"/>
      <w:r w:rsidR="00382495" w:rsidRPr="00382495">
        <w:rPr>
          <w:rFonts w:cs="Times New Roman"/>
          <w:color w:val="000000"/>
          <w:lang w:val="tr-TR"/>
        </w:rPr>
        <w:t>process</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that</w:t>
      </w:r>
      <w:proofErr w:type="spellEnd"/>
      <w:r w:rsidR="00382495" w:rsidRPr="00382495">
        <w:rPr>
          <w:rFonts w:cs="Times New Roman"/>
          <w:color w:val="000000"/>
          <w:lang w:val="tr-TR"/>
        </w:rPr>
        <w:t xml:space="preserve"> is </w:t>
      </w:r>
      <w:proofErr w:type="spellStart"/>
      <w:r w:rsidR="00382495" w:rsidRPr="00382495">
        <w:rPr>
          <w:rFonts w:cs="Times New Roman"/>
          <w:color w:val="000000"/>
          <w:lang w:val="tr-TR"/>
        </w:rPr>
        <w:t>repeatable</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and</w:t>
      </w:r>
      <w:proofErr w:type="spellEnd"/>
      <w:r w:rsidR="00382495" w:rsidRPr="00382495">
        <w:rPr>
          <w:rFonts w:cs="Times New Roman"/>
          <w:color w:val="000000"/>
          <w:lang w:val="tr-TR"/>
        </w:rPr>
        <w:t xml:space="preserve"> </w:t>
      </w:r>
      <w:proofErr w:type="spellStart"/>
      <w:r w:rsidR="00382495" w:rsidRPr="00382495">
        <w:rPr>
          <w:rFonts w:cs="Times New Roman"/>
          <w:color w:val="000000"/>
          <w:lang w:val="tr-TR"/>
        </w:rPr>
        <w:t>auditable</w:t>
      </w:r>
      <w:proofErr w:type="spellEnd"/>
      <w:r w:rsidR="00382495" w:rsidRPr="00382495">
        <w:rPr>
          <w:rFonts w:cs="Times New Roman"/>
          <w:color w:val="000000"/>
          <w:lang w:val="tr-TR"/>
        </w:rPr>
        <w:t>.</w:t>
      </w:r>
    </w:p>
    <w:p w14:paraId="18251F9A" w14:textId="77777777" w:rsidR="001C65A6" w:rsidRDefault="00000000">
      <w:pPr>
        <w:jc w:val="both"/>
      </w:pPr>
      <w:r>
        <w:t>Appendix E - Tables 1 and 2 specify the required field-measurement setup and procedure, while Figure E1 summarizes the workflow that must be completed before physical Raspberry Pi performance claims are made.</w:t>
      </w:r>
    </w:p>
    <w:p w14:paraId="633A1642" w14:textId="77777777" w:rsidR="00382495" w:rsidRPr="00382495" w:rsidRDefault="00382495" w:rsidP="00382495">
      <w:pPr>
        <w:jc w:val="both"/>
        <w:rPr>
          <w:lang w:val="tr-TR"/>
        </w:rPr>
      </w:pPr>
      <w:r>
        <w:rPr>
          <w:color w:val="000000"/>
        </w:rPr>
        <w:t>The procedures outlined here must be undertaken with actual Raspberry Pi hardware in a controlled setting, and the conditions of each test must be documented. Results must be archived with the final thesis evidence package after measurement is completed. Consequently, Chapter IV and Chapter VI must refer to Raspberry Pi functionality as software- and protocol-level evidence, not as documented physical field evidence.</w:t>
      </w:r>
    </w:p>
    <w:p w14:paraId="4674CE79" w14:textId="77777777" w:rsidR="00382495" w:rsidRPr="00382495" w:rsidRDefault="00382495" w:rsidP="00382495">
      <w:pPr>
        <w:jc w:val="both"/>
        <w:rPr>
          <w:lang w:val="tr-TR"/>
        </w:rPr>
      </w:pPr>
      <w:proofErr w:type="spellStart"/>
      <w:r w:rsidRPr="00382495">
        <w:rPr>
          <w:rFonts w:cs="Times New Roman"/>
          <w:color w:val="000000"/>
          <w:lang w:val="tr-TR"/>
        </w:rPr>
        <w:lastRenderedPageBreak/>
        <w:t>The</w:t>
      </w:r>
      <w:proofErr w:type="spellEnd"/>
      <w:r w:rsidRPr="00382495">
        <w:rPr>
          <w:rFonts w:cs="Times New Roman"/>
          <w:color w:val="000000"/>
          <w:lang w:val="tr-TR"/>
        </w:rPr>
        <w:t xml:space="preserve"> </w:t>
      </w:r>
      <w:proofErr w:type="spellStart"/>
      <w:r w:rsidRPr="00382495">
        <w:rPr>
          <w:rFonts w:cs="Times New Roman"/>
          <w:color w:val="000000"/>
          <w:lang w:val="tr-TR"/>
        </w:rPr>
        <w:t>planned</w:t>
      </w:r>
      <w:proofErr w:type="spellEnd"/>
      <w:r w:rsidRPr="00382495">
        <w:rPr>
          <w:rFonts w:cs="Times New Roman"/>
          <w:color w:val="000000"/>
          <w:lang w:val="tr-TR"/>
        </w:rPr>
        <w:t xml:space="preserve"> Raspberry Pi </w:t>
      </w:r>
      <w:proofErr w:type="spellStart"/>
      <w:r w:rsidRPr="00382495">
        <w:rPr>
          <w:rFonts w:cs="Times New Roman"/>
          <w:color w:val="000000"/>
          <w:lang w:val="tr-TR"/>
        </w:rPr>
        <w:t>field</w:t>
      </w:r>
      <w:proofErr w:type="spellEnd"/>
      <w:r w:rsidRPr="00382495">
        <w:rPr>
          <w:rFonts w:cs="Times New Roman"/>
          <w:color w:val="000000"/>
          <w:lang w:val="tr-TR"/>
        </w:rPr>
        <w:t xml:space="preserve"> </w:t>
      </w:r>
      <w:proofErr w:type="spellStart"/>
      <w:r w:rsidRPr="00382495">
        <w:rPr>
          <w:rFonts w:cs="Times New Roman"/>
          <w:color w:val="000000"/>
          <w:lang w:val="tr-TR"/>
        </w:rPr>
        <w:t>measurement</w:t>
      </w:r>
      <w:proofErr w:type="spellEnd"/>
      <w:r w:rsidRPr="00382495">
        <w:rPr>
          <w:rFonts w:cs="Times New Roman"/>
          <w:color w:val="000000"/>
          <w:lang w:val="tr-TR"/>
        </w:rPr>
        <w:t xml:space="preserve"> </w:t>
      </w:r>
      <w:proofErr w:type="spellStart"/>
      <w:r w:rsidRPr="00382495">
        <w:rPr>
          <w:rFonts w:cs="Times New Roman"/>
          <w:color w:val="000000"/>
          <w:lang w:val="tr-TR"/>
        </w:rPr>
        <w:t>protocols</w:t>
      </w:r>
      <w:proofErr w:type="spellEnd"/>
      <w:r w:rsidRPr="00382495">
        <w:rPr>
          <w:rFonts w:cs="Times New Roman"/>
          <w:color w:val="000000"/>
          <w:lang w:val="tr-TR"/>
        </w:rPr>
        <w:t xml:space="preserve"> </w:t>
      </w:r>
      <w:proofErr w:type="spellStart"/>
      <w:r w:rsidRPr="00382495">
        <w:rPr>
          <w:rFonts w:cs="Times New Roman"/>
          <w:color w:val="000000"/>
          <w:lang w:val="tr-TR"/>
        </w:rPr>
        <w:t>are</w:t>
      </w:r>
      <w:proofErr w:type="spellEnd"/>
      <w:r w:rsidRPr="00382495">
        <w:rPr>
          <w:rFonts w:cs="Times New Roman"/>
          <w:color w:val="000000"/>
          <w:lang w:val="tr-TR"/>
        </w:rPr>
        <w:t xml:space="preserve"> </w:t>
      </w:r>
      <w:proofErr w:type="spellStart"/>
      <w:r w:rsidRPr="00382495">
        <w:rPr>
          <w:rFonts w:cs="Times New Roman"/>
          <w:color w:val="000000"/>
          <w:lang w:val="tr-TR"/>
        </w:rPr>
        <w:t>outlined</w:t>
      </w:r>
      <w:proofErr w:type="spellEnd"/>
      <w:r w:rsidRPr="00382495">
        <w:rPr>
          <w:rFonts w:cs="Times New Roman"/>
          <w:color w:val="000000"/>
          <w:lang w:val="tr-TR"/>
        </w:rPr>
        <w:t xml:space="preserve"> in </w:t>
      </w:r>
      <w:proofErr w:type="spellStart"/>
      <w:r w:rsidRPr="00382495">
        <w:rPr>
          <w:rFonts w:cs="Times New Roman"/>
          <w:color w:val="000000"/>
          <w:lang w:val="tr-TR"/>
        </w:rPr>
        <w:t>Figure</w:t>
      </w:r>
      <w:proofErr w:type="spellEnd"/>
      <w:r w:rsidRPr="00382495">
        <w:rPr>
          <w:rFonts w:cs="Times New Roman"/>
          <w:color w:val="000000"/>
          <w:lang w:val="tr-TR"/>
        </w:rPr>
        <w:t xml:space="preserve"> E1. </w:t>
      </w:r>
      <w:proofErr w:type="spellStart"/>
      <w:r w:rsidRPr="00382495">
        <w:rPr>
          <w:rFonts w:cs="Times New Roman"/>
          <w:color w:val="000000"/>
          <w:lang w:val="tr-TR"/>
        </w:rPr>
        <w:t>The</w:t>
      </w:r>
      <w:proofErr w:type="spellEnd"/>
      <w:r w:rsidRPr="00382495">
        <w:rPr>
          <w:rFonts w:cs="Times New Roman"/>
          <w:color w:val="000000"/>
          <w:lang w:val="tr-TR"/>
        </w:rPr>
        <w:t xml:space="preserve"> </w:t>
      </w:r>
      <w:proofErr w:type="spellStart"/>
      <w:r w:rsidRPr="00382495">
        <w:rPr>
          <w:rFonts w:cs="Times New Roman"/>
          <w:color w:val="000000"/>
          <w:lang w:val="tr-TR"/>
        </w:rPr>
        <w:t>flow</w:t>
      </w:r>
      <w:proofErr w:type="spellEnd"/>
      <w:r w:rsidRPr="00382495">
        <w:rPr>
          <w:rFonts w:cs="Times New Roman"/>
          <w:color w:val="000000"/>
          <w:lang w:val="tr-TR"/>
        </w:rPr>
        <w:t xml:space="preserve"> has </w:t>
      </w:r>
      <w:proofErr w:type="spellStart"/>
      <w:r w:rsidRPr="00382495">
        <w:rPr>
          <w:rFonts w:cs="Times New Roman"/>
          <w:color w:val="000000"/>
          <w:lang w:val="tr-TR"/>
        </w:rPr>
        <w:t>been</w:t>
      </w:r>
      <w:proofErr w:type="spellEnd"/>
      <w:r w:rsidRPr="00382495">
        <w:rPr>
          <w:rFonts w:cs="Times New Roman"/>
          <w:color w:val="000000"/>
          <w:lang w:val="tr-TR"/>
        </w:rPr>
        <w:t xml:space="preserve"> </w:t>
      </w:r>
      <w:proofErr w:type="spellStart"/>
      <w:r w:rsidRPr="00382495">
        <w:rPr>
          <w:rFonts w:cs="Times New Roman"/>
          <w:color w:val="000000"/>
          <w:lang w:val="tr-TR"/>
        </w:rPr>
        <w:t>included</w:t>
      </w:r>
      <w:proofErr w:type="spellEnd"/>
      <w:r w:rsidRPr="00382495">
        <w:rPr>
          <w:rFonts w:cs="Times New Roman"/>
          <w:color w:val="000000"/>
          <w:lang w:val="tr-TR"/>
        </w:rPr>
        <w:t xml:space="preserve"> </w:t>
      </w:r>
      <w:proofErr w:type="spellStart"/>
      <w:r w:rsidRPr="00382495">
        <w:rPr>
          <w:rFonts w:cs="Times New Roman"/>
          <w:color w:val="000000"/>
          <w:lang w:val="tr-TR"/>
        </w:rPr>
        <w:t>to</w:t>
      </w:r>
      <w:proofErr w:type="spellEnd"/>
      <w:r w:rsidRPr="00382495">
        <w:rPr>
          <w:rFonts w:cs="Times New Roman"/>
          <w:color w:val="000000"/>
          <w:lang w:val="tr-TR"/>
        </w:rPr>
        <w:t xml:space="preserve"> </w:t>
      </w:r>
      <w:proofErr w:type="spellStart"/>
      <w:r w:rsidRPr="00382495">
        <w:rPr>
          <w:rFonts w:cs="Times New Roman"/>
          <w:color w:val="000000"/>
          <w:lang w:val="tr-TR"/>
        </w:rPr>
        <w:t>illustrate</w:t>
      </w:r>
      <w:proofErr w:type="spellEnd"/>
      <w:r w:rsidRPr="00382495">
        <w:rPr>
          <w:rFonts w:cs="Times New Roman"/>
          <w:color w:val="000000"/>
          <w:lang w:val="tr-TR"/>
        </w:rPr>
        <w:t xml:space="preserve"> </w:t>
      </w:r>
      <w:proofErr w:type="spellStart"/>
      <w:r w:rsidRPr="00382495">
        <w:rPr>
          <w:rFonts w:cs="Times New Roman"/>
          <w:color w:val="000000"/>
          <w:lang w:val="tr-TR"/>
        </w:rPr>
        <w:t>that</w:t>
      </w:r>
      <w:proofErr w:type="spellEnd"/>
      <w:r w:rsidRPr="00382495">
        <w:rPr>
          <w:rFonts w:cs="Times New Roman"/>
          <w:color w:val="000000"/>
          <w:lang w:val="tr-TR"/>
        </w:rPr>
        <w:t xml:space="preserve"> </w:t>
      </w:r>
      <w:proofErr w:type="spellStart"/>
      <w:r w:rsidRPr="00382495">
        <w:rPr>
          <w:rFonts w:cs="Times New Roman"/>
          <w:color w:val="000000"/>
          <w:lang w:val="tr-TR"/>
        </w:rPr>
        <w:t>claims</w:t>
      </w:r>
      <w:proofErr w:type="spellEnd"/>
      <w:r w:rsidRPr="00382495">
        <w:rPr>
          <w:rFonts w:cs="Times New Roman"/>
          <w:color w:val="000000"/>
          <w:lang w:val="tr-TR"/>
        </w:rPr>
        <w:t xml:space="preserve"> </w:t>
      </w:r>
      <w:proofErr w:type="spellStart"/>
      <w:r w:rsidRPr="00382495">
        <w:rPr>
          <w:rFonts w:cs="Times New Roman"/>
          <w:color w:val="000000"/>
          <w:lang w:val="tr-TR"/>
        </w:rPr>
        <w:t>regarding</w:t>
      </w:r>
      <w:proofErr w:type="spellEnd"/>
      <w:r w:rsidRPr="00382495">
        <w:rPr>
          <w:rFonts w:cs="Times New Roman"/>
          <w:color w:val="000000"/>
          <w:lang w:val="tr-TR"/>
        </w:rPr>
        <w:t xml:space="preserve"> </w:t>
      </w:r>
      <w:proofErr w:type="spellStart"/>
      <w:r w:rsidRPr="00382495">
        <w:rPr>
          <w:rFonts w:cs="Times New Roman"/>
          <w:color w:val="000000"/>
          <w:lang w:val="tr-TR"/>
        </w:rPr>
        <w:t>the</w:t>
      </w:r>
      <w:proofErr w:type="spellEnd"/>
      <w:r w:rsidRPr="00382495">
        <w:rPr>
          <w:rFonts w:cs="Times New Roman"/>
          <w:color w:val="000000"/>
          <w:lang w:val="tr-TR"/>
        </w:rPr>
        <w:t xml:space="preserve"> </w:t>
      </w:r>
      <w:proofErr w:type="spellStart"/>
      <w:r w:rsidRPr="00382495">
        <w:rPr>
          <w:rFonts w:cs="Times New Roman"/>
          <w:color w:val="000000"/>
          <w:lang w:val="tr-TR"/>
        </w:rPr>
        <w:t>performance</w:t>
      </w:r>
      <w:proofErr w:type="spellEnd"/>
      <w:r w:rsidRPr="00382495">
        <w:rPr>
          <w:rFonts w:cs="Times New Roman"/>
          <w:color w:val="000000"/>
          <w:lang w:val="tr-TR"/>
        </w:rPr>
        <w:t xml:space="preserve"> of </w:t>
      </w:r>
      <w:proofErr w:type="spellStart"/>
      <w:r w:rsidRPr="00382495">
        <w:rPr>
          <w:rFonts w:cs="Times New Roman"/>
          <w:color w:val="000000"/>
          <w:lang w:val="tr-TR"/>
        </w:rPr>
        <w:t>the</w:t>
      </w:r>
      <w:proofErr w:type="spellEnd"/>
      <w:r w:rsidRPr="00382495">
        <w:rPr>
          <w:rFonts w:cs="Times New Roman"/>
          <w:color w:val="000000"/>
          <w:lang w:val="tr-TR"/>
        </w:rPr>
        <w:t xml:space="preserve"> </w:t>
      </w:r>
      <w:proofErr w:type="spellStart"/>
      <w:r w:rsidRPr="00382495">
        <w:rPr>
          <w:rFonts w:cs="Times New Roman"/>
          <w:color w:val="000000"/>
          <w:lang w:val="tr-TR"/>
        </w:rPr>
        <w:t>physical</w:t>
      </w:r>
      <w:proofErr w:type="spellEnd"/>
      <w:r w:rsidRPr="00382495">
        <w:rPr>
          <w:rFonts w:cs="Times New Roman"/>
          <w:color w:val="000000"/>
          <w:lang w:val="tr-TR"/>
        </w:rPr>
        <w:t xml:space="preserve"> </w:t>
      </w:r>
      <w:proofErr w:type="spellStart"/>
      <w:r w:rsidRPr="00382495">
        <w:rPr>
          <w:rFonts w:cs="Times New Roman"/>
          <w:color w:val="000000"/>
          <w:lang w:val="tr-TR"/>
        </w:rPr>
        <w:t>edge</w:t>
      </w:r>
      <w:proofErr w:type="spellEnd"/>
      <w:r w:rsidRPr="00382495">
        <w:rPr>
          <w:rFonts w:cs="Times New Roman"/>
          <w:color w:val="000000"/>
          <w:lang w:val="tr-TR"/>
        </w:rPr>
        <w:t xml:space="preserve"> </w:t>
      </w:r>
      <w:proofErr w:type="spellStart"/>
      <w:r w:rsidRPr="00382495">
        <w:rPr>
          <w:rFonts w:cs="Times New Roman"/>
          <w:color w:val="000000"/>
          <w:lang w:val="tr-TR"/>
        </w:rPr>
        <w:t>will</w:t>
      </w:r>
      <w:proofErr w:type="spellEnd"/>
      <w:r w:rsidRPr="00382495">
        <w:rPr>
          <w:rFonts w:cs="Times New Roman"/>
          <w:color w:val="000000"/>
          <w:lang w:val="tr-TR"/>
        </w:rPr>
        <w:t xml:space="preserve"> </w:t>
      </w:r>
      <w:proofErr w:type="spellStart"/>
      <w:r w:rsidRPr="00382495">
        <w:rPr>
          <w:rFonts w:cs="Times New Roman"/>
          <w:color w:val="000000"/>
          <w:lang w:val="tr-TR"/>
        </w:rPr>
        <w:t>require</w:t>
      </w:r>
      <w:proofErr w:type="spellEnd"/>
      <w:r w:rsidRPr="00382495">
        <w:rPr>
          <w:rFonts w:cs="Times New Roman"/>
          <w:color w:val="000000"/>
          <w:lang w:val="tr-TR"/>
        </w:rPr>
        <w:t xml:space="preserve"> </w:t>
      </w:r>
      <w:proofErr w:type="spellStart"/>
      <w:r w:rsidRPr="00382495">
        <w:rPr>
          <w:rFonts w:cs="Times New Roman"/>
          <w:color w:val="000000"/>
          <w:lang w:val="tr-TR"/>
        </w:rPr>
        <w:t>the</w:t>
      </w:r>
      <w:proofErr w:type="spellEnd"/>
      <w:r w:rsidRPr="00382495">
        <w:rPr>
          <w:rFonts w:cs="Times New Roman"/>
          <w:color w:val="000000"/>
          <w:lang w:val="tr-TR"/>
        </w:rPr>
        <w:t xml:space="preserve"> </w:t>
      </w:r>
      <w:proofErr w:type="spellStart"/>
      <w:r w:rsidRPr="00382495">
        <w:rPr>
          <w:rFonts w:cs="Times New Roman"/>
          <w:color w:val="000000"/>
          <w:lang w:val="tr-TR"/>
        </w:rPr>
        <w:t>assessment</w:t>
      </w:r>
      <w:proofErr w:type="spellEnd"/>
      <w:r w:rsidRPr="00382495">
        <w:rPr>
          <w:rFonts w:cs="Times New Roman"/>
          <w:color w:val="000000"/>
          <w:lang w:val="tr-TR"/>
        </w:rPr>
        <w:t xml:space="preserve"> of hardware-</w:t>
      </w:r>
      <w:proofErr w:type="spellStart"/>
      <w:r w:rsidRPr="00382495">
        <w:rPr>
          <w:rFonts w:cs="Times New Roman"/>
          <w:color w:val="000000"/>
          <w:lang w:val="tr-TR"/>
        </w:rPr>
        <w:t>level</w:t>
      </w:r>
      <w:proofErr w:type="spellEnd"/>
      <w:r w:rsidRPr="00382495">
        <w:rPr>
          <w:rFonts w:cs="Times New Roman"/>
          <w:color w:val="000000"/>
          <w:lang w:val="tr-TR"/>
        </w:rPr>
        <w:t xml:space="preserve"> </w:t>
      </w:r>
      <w:proofErr w:type="spellStart"/>
      <w:r w:rsidRPr="00382495">
        <w:rPr>
          <w:rFonts w:cs="Times New Roman"/>
          <w:color w:val="000000"/>
          <w:lang w:val="tr-TR"/>
        </w:rPr>
        <w:t>timings</w:t>
      </w:r>
      <w:proofErr w:type="spellEnd"/>
      <w:r w:rsidRPr="00382495">
        <w:rPr>
          <w:rFonts w:cs="Times New Roman"/>
          <w:color w:val="000000"/>
          <w:lang w:val="tr-TR"/>
        </w:rPr>
        <w:t xml:space="preserve">, </w:t>
      </w:r>
      <w:proofErr w:type="spellStart"/>
      <w:r w:rsidRPr="00382495">
        <w:rPr>
          <w:rFonts w:cs="Times New Roman"/>
          <w:color w:val="000000"/>
          <w:lang w:val="tr-TR"/>
        </w:rPr>
        <w:t>thermal</w:t>
      </w:r>
      <w:proofErr w:type="spellEnd"/>
      <w:r w:rsidRPr="00382495">
        <w:rPr>
          <w:rFonts w:cs="Times New Roman"/>
          <w:color w:val="000000"/>
          <w:lang w:val="tr-TR"/>
        </w:rPr>
        <w:t xml:space="preserve"> </w:t>
      </w:r>
      <w:proofErr w:type="spellStart"/>
      <w:r w:rsidRPr="00382495">
        <w:rPr>
          <w:rFonts w:cs="Times New Roman"/>
          <w:color w:val="000000"/>
          <w:lang w:val="tr-TR"/>
        </w:rPr>
        <w:t>management</w:t>
      </w:r>
      <w:proofErr w:type="spellEnd"/>
      <w:r w:rsidRPr="00382495">
        <w:rPr>
          <w:rFonts w:cs="Times New Roman"/>
          <w:color w:val="000000"/>
          <w:lang w:val="tr-TR"/>
        </w:rPr>
        <w:t xml:space="preserve">, </w:t>
      </w:r>
      <w:proofErr w:type="spellStart"/>
      <w:r w:rsidRPr="00382495">
        <w:rPr>
          <w:rFonts w:cs="Times New Roman"/>
          <w:color w:val="000000"/>
          <w:lang w:val="tr-TR"/>
        </w:rPr>
        <w:t>and</w:t>
      </w:r>
      <w:proofErr w:type="spellEnd"/>
      <w:r w:rsidRPr="00382495">
        <w:rPr>
          <w:rFonts w:cs="Times New Roman"/>
          <w:color w:val="000000"/>
          <w:lang w:val="tr-TR"/>
        </w:rPr>
        <w:t xml:space="preserve"> </w:t>
      </w:r>
      <w:proofErr w:type="spellStart"/>
      <w:r w:rsidRPr="00382495">
        <w:rPr>
          <w:rFonts w:cs="Times New Roman"/>
          <w:color w:val="000000"/>
          <w:lang w:val="tr-TR"/>
        </w:rPr>
        <w:t>stability</w:t>
      </w:r>
      <w:proofErr w:type="spellEnd"/>
      <w:r w:rsidRPr="00382495">
        <w:rPr>
          <w:rFonts w:cs="Times New Roman"/>
          <w:color w:val="000000"/>
          <w:lang w:val="tr-TR"/>
        </w:rPr>
        <w:t xml:space="preserve">, in </w:t>
      </w:r>
      <w:proofErr w:type="spellStart"/>
      <w:r w:rsidRPr="00382495">
        <w:rPr>
          <w:rFonts w:cs="Times New Roman"/>
          <w:color w:val="000000"/>
          <w:lang w:val="tr-TR"/>
        </w:rPr>
        <w:t>addition</w:t>
      </w:r>
      <w:proofErr w:type="spellEnd"/>
      <w:r w:rsidRPr="00382495">
        <w:rPr>
          <w:rFonts w:cs="Times New Roman"/>
          <w:color w:val="000000"/>
          <w:lang w:val="tr-TR"/>
        </w:rPr>
        <w:t xml:space="preserve"> </w:t>
      </w:r>
      <w:proofErr w:type="spellStart"/>
      <w:r w:rsidRPr="00382495">
        <w:rPr>
          <w:rFonts w:cs="Times New Roman"/>
          <w:color w:val="000000"/>
          <w:lang w:val="tr-TR"/>
        </w:rPr>
        <w:t>to</w:t>
      </w:r>
      <w:proofErr w:type="spellEnd"/>
      <w:r w:rsidRPr="00382495">
        <w:rPr>
          <w:rFonts w:cs="Times New Roman"/>
          <w:color w:val="000000"/>
          <w:lang w:val="tr-TR"/>
        </w:rPr>
        <w:t xml:space="preserve"> </w:t>
      </w:r>
      <w:proofErr w:type="spellStart"/>
      <w:r w:rsidRPr="00382495">
        <w:rPr>
          <w:rFonts w:cs="Times New Roman"/>
          <w:color w:val="000000"/>
          <w:lang w:val="tr-TR"/>
        </w:rPr>
        <w:t>the</w:t>
      </w:r>
      <w:proofErr w:type="spellEnd"/>
      <w:r w:rsidRPr="00382495">
        <w:rPr>
          <w:rFonts w:cs="Times New Roman"/>
          <w:color w:val="000000"/>
          <w:lang w:val="tr-TR"/>
        </w:rPr>
        <w:t xml:space="preserve"> </w:t>
      </w:r>
      <w:proofErr w:type="spellStart"/>
      <w:r w:rsidRPr="00382495">
        <w:rPr>
          <w:rFonts w:cs="Times New Roman"/>
          <w:color w:val="000000"/>
          <w:lang w:val="tr-TR"/>
        </w:rPr>
        <w:t>validation</w:t>
      </w:r>
      <w:proofErr w:type="spellEnd"/>
      <w:r w:rsidRPr="00382495">
        <w:rPr>
          <w:rFonts w:cs="Times New Roman"/>
          <w:color w:val="000000"/>
          <w:lang w:val="tr-TR"/>
        </w:rPr>
        <w:t xml:space="preserve"> of </w:t>
      </w:r>
      <w:proofErr w:type="spellStart"/>
      <w:r w:rsidRPr="00382495">
        <w:rPr>
          <w:rFonts w:cs="Times New Roman"/>
          <w:color w:val="000000"/>
          <w:lang w:val="tr-TR"/>
        </w:rPr>
        <w:t>the</w:t>
      </w:r>
      <w:proofErr w:type="spellEnd"/>
      <w:r w:rsidRPr="00382495">
        <w:rPr>
          <w:rFonts w:cs="Times New Roman"/>
          <w:color w:val="000000"/>
          <w:lang w:val="tr-TR"/>
        </w:rPr>
        <w:t xml:space="preserve"> </w:t>
      </w:r>
      <w:proofErr w:type="spellStart"/>
      <w:r w:rsidRPr="00382495">
        <w:rPr>
          <w:rFonts w:cs="Times New Roman"/>
          <w:color w:val="000000"/>
          <w:lang w:val="tr-TR"/>
        </w:rPr>
        <w:t>development</w:t>
      </w:r>
      <w:proofErr w:type="spellEnd"/>
      <w:r w:rsidRPr="00382495">
        <w:rPr>
          <w:rFonts w:cs="Times New Roman"/>
          <w:color w:val="000000"/>
          <w:lang w:val="tr-TR"/>
        </w:rPr>
        <w:t>-host ONNX/</w:t>
      </w:r>
      <w:proofErr w:type="spellStart"/>
      <w:r w:rsidRPr="00382495">
        <w:rPr>
          <w:rFonts w:cs="Times New Roman"/>
          <w:color w:val="000000"/>
          <w:lang w:val="tr-TR"/>
        </w:rPr>
        <w:t>Flask</w:t>
      </w:r>
      <w:proofErr w:type="spellEnd"/>
      <w:r w:rsidRPr="00382495">
        <w:rPr>
          <w:rFonts w:cs="Times New Roman"/>
          <w:color w:val="000000"/>
          <w:lang w:val="tr-TR"/>
        </w:rPr>
        <w:t>.</w:t>
      </w:r>
    </w:p>
    <w:p w14:paraId="0A21D266" w14:textId="77777777" w:rsidR="00612E47" w:rsidRDefault="00000000">
      <w:pPr>
        <w:spacing w:line="240" w:lineRule="auto"/>
        <w:jc w:val="center"/>
      </w:pPr>
      <w:r>
        <w:rPr>
          <w:noProof/>
          <w:color w:val="000000"/>
        </w:rPr>
        <w:drawing>
          <wp:inline distT="0" distB="0" distL="0" distR="0" wp14:anchorId="01B6C767" wp14:editId="6F210BF3">
            <wp:extent cx="5063837" cy="2784475"/>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_e_raspberry_pi_field_protocol_workflow_grid.png"/>
                    <pic:cNvPicPr/>
                  </pic:nvPicPr>
                  <pic:blipFill>
                    <a:blip r:embed="rId108"/>
                    <a:stretch>
                      <a:fillRect/>
                    </a:stretch>
                  </pic:blipFill>
                  <pic:spPr>
                    <a:xfrm>
                      <a:off x="0" y="0"/>
                      <a:ext cx="5083828" cy="2795468"/>
                    </a:xfrm>
                    <a:prstGeom prst="rect">
                      <a:avLst/>
                    </a:prstGeom>
                  </pic:spPr>
                </pic:pic>
              </a:graphicData>
            </a:graphic>
          </wp:inline>
        </w:drawing>
      </w:r>
    </w:p>
    <w:p w14:paraId="4E914FBF" w14:textId="77777777" w:rsidR="00612E47" w:rsidRDefault="00000000">
      <w:pPr>
        <w:keepNext/>
        <w:keepLines/>
        <w:jc w:val="center"/>
        <w:rPr>
          <w:rFonts w:cs="Times New Roman"/>
          <w:b/>
          <w:color w:val="000000"/>
        </w:rPr>
      </w:pPr>
      <w:r>
        <w:rPr>
          <w:rFonts w:cs="Times New Roman"/>
          <w:b/>
          <w:color w:val="000000"/>
        </w:rPr>
        <w:t>Appendix E - Figure E1. Raspberry Pi field measurement protocol workflow.</w:t>
      </w:r>
    </w:p>
    <w:p w14:paraId="37AD312C" w14:textId="77777777" w:rsidR="000A4AB4" w:rsidRDefault="000A4AB4">
      <w:pPr>
        <w:keepNext/>
        <w:keepLines/>
        <w:jc w:val="center"/>
      </w:pPr>
    </w:p>
    <w:p w14:paraId="0A443636" w14:textId="77777777" w:rsidR="00612E47" w:rsidRDefault="00000000">
      <w:pPr>
        <w:keepNext/>
        <w:keepLines/>
      </w:pPr>
      <w:r>
        <w:rPr>
          <w:rFonts w:cs="Times New Roman"/>
          <w:b/>
          <w:color w:val="000000"/>
        </w:rPr>
        <w:t>Appendix E - Table 1. Raspberry Pi field measurement setup requirements.</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375"/>
        <w:gridCol w:w="5826"/>
      </w:tblGrid>
      <w:tr w:rsidR="00612E47" w14:paraId="0B38468E" w14:textId="77777777">
        <w:trPr>
          <w:tblHeader/>
          <w:jc w:val="center"/>
        </w:trPr>
        <w:tc>
          <w:tcPr>
            <w:tcW w:w="273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5E06532" w14:textId="77777777" w:rsidR="00612E47" w:rsidRDefault="00000000">
            <w:pPr>
              <w:spacing w:line="240" w:lineRule="auto"/>
              <w:jc w:val="center"/>
            </w:pPr>
            <w:r>
              <w:rPr>
                <w:rFonts w:cs="Times New Roman"/>
                <w:b/>
                <w:color w:val="000000"/>
                <w:sz w:val="20"/>
                <w:szCs w:val="20"/>
              </w:rPr>
              <w:t>Protocol item</w:t>
            </w:r>
          </w:p>
        </w:tc>
        <w:tc>
          <w:tcPr>
            <w:tcW w:w="6912"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3C97161E" w14:textId="77777777" w:rsidR="00612E47" w:rsidRDefault="00000000">
            <w:pPr>
              <w:spacing w:line="240" w:lineRule="auto"/>
              <w:jc w:val="center"/>
            </w:pPr>
            <w:r>
              <w:rPr>
                <w:rFonts w:cs="Times New Roman"/>
                <w:b/>
                <w:color w:val="000000"/>
                <w:sz w:val="20"/>
                <w:szCs w:val="20"/>
              </w:rPr>
              <w:t>Required documentation</w:t>
            </w:r>
          </w:p>
        </w:tc>
      </w:tr>
      <w:tr w:rsidR="00612E47" w14:paraId="236DE97F" w14:textId="77777777">
        <w:trPr>
          <w:jc w:val="center"/>
        </w:trPr>
        <w:tc>
          <w:tcPr>
            <w:tcW w:w="273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8F77E45" w14:textId="77777777" w:rsidR="00612E47" w:rsidRDefault="00000000">
            <w:pPr>
              <w:spacing w:line="240" w:lineRule="auto"/>
            </w:pPr>
            <w:r>
              <w:rPr>
                <w:rFonts w:cs="Times New Roman"/>
                <w:color w:val="000000"/>
                <w:sz w:val="20"/>
                <w:szCs w:val="20"/>
              </w:rPr>
              <w:t>Hardware target</w:t>
            </w:r>
          </w:p>
        </w:tc>
        <w:tc>
          <w:tcPr>
            <w:tcW w:w="691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9B3D7E3" w14:textId="77777777" w:rsidR="00612E47" w:rsidRDefault="00000000">
            <w:pPr>
              <w:spacing w:line="240" w:lineRule="auto"/>
            </w:pPr>
            <w:r>
              <w:rPr>
                <w:rFonts w:cs="Times New Roman"/>
                <w:color w:val="000000"/>
                <w:sz w:val="20"/>
                <w:szCs w:val="20"/>
              </w:rPr>
              <w:t>Raspberry Pi 4 or equivalent Raspberry Pi-class target used for the field measurement.</w:t>
            </w:r>
          </w:p>
        </w:tc>
      </w:tr>
      <w:tr w:rsidR="00612E47" w14:paraId="5D7BEF57" w14:textId="77777777">
        <w:trPr>
          <w:jc w:val="center"/>
        </w:trPr>
        <w:tc>
          <w:tcPr>
            <w:tcW w:w="273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AA3724C" w14:textId="77777777" w:rsidR="00612E47" w:rsidRDefault="00000000">
            <w:pPr>
              <w:spacing w:line="240" w:lineRule="auto"/>
            </w:pPr>
            <w:r>
              <w:rPr>
                <w:rFonts w:cs="Times New Roman"/>
                <w:color w:val="000000"/>
                <w:sz w:val="20"/>
                <w:szCs w:val="20"/>
              </w:rPr>
              <w:t>Memory and storage</w:t>
            </w:r>
          </w:p>
        </w:tc>
        <w:tc>
          <w:tcPr>
            <w:tcW w:w="691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B649A2F" w14:textId="77777777" w:rsidR="00612E47" w:rsidRDefault="00000000">
            <w:pPr>
              <w:spacing w:line="240" w:lineRule="auto"/>
            </w:pPr>
            <w:r>
              <w:rPr>
                <w:rFonts w:cs="Times New Roman"/>
                <w:color w:val="000000"/>
                <w:sz w:val="20"/>
                <w:szCs w:val="20"/>
              </w:rPr>
              <w:t>Record RAM capacity, storage type, available free space, and operating system image/version.</w:t>
            </w:r>
          </w:p>
        </w:tc>
      </w:tr>
      <w:tr w:rsidR="00612E47" w14:paraId="25D1CA2A" w14:textId="77777777">
        <w:trPr>
          <w:jc w:val="center"/>
        </w:trPr>
        <w:tc>
          <w:tcPr>
            <w:tcW w:w="273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699B697" w14:textId="77777777" w:rsidR="00612E47" w:rsidRDefault="00000000">
            <w:pPr>
              <w:spacing w:line="240" w:lineRule="auto"/>
            </w:pPr>
            <w:r>
              <w:rPr>
                <w:rFonts w:cs="Times New Roman"/>
                <w:color w:val="000000"/>
                <w:sz w:val="20"/>
                <w:szCs w:val="20"/>
              </w:rPr>
              <w:t>Power supply</w:t>
            </w:r>
          </w:p>
        </w:tc>
        <w:tc>
          <w:tcPr>
            <w:tcW w:w="691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1FEC4D5" w14:textId="77777777" w:rsidR="00612E47" w:rsidRDefault="00000000">
            <w:pPr>
              <w:spacing w:line="240" w:lineRule="auto"/>
            </w:pPr>
            <w:r>
              <w:rPr>
                <w:rFonts w:cs="Times New Roman"/>
                <w:color w:val="000000"/>
                <w:sz w:val="20"/>
                <w:szCs w:val="20"/>
              </w:rPr>
              <w:t>Record rated power supply, cable type, and whether undervoltage warnings occurred.</w:t>
            </w:r>
          </w:p>
        </w:tc>
      </w:tr>
      <w:tr w:rsidR="00612E47" w14:paraId="136092A8" w14:textId="77777777">
        <w:trPr>
          <w:jc w:val="center"/>
        </w:trPr>
        <w:tc>
          <w:tcPr>
            <w:tcW w:w="273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C457C3B" w14:textId="77777777" w:rsidR="00612E47" w:rsidRDefault="00000000">
            <w:pPr>
              <w:spacing w:line="240" w:lineRule="auto"/>
            </w:pPr>
            <w:r>
              <w:rPr>
                <w:rFonts w:cs="Times New Roman"/>
                <w:color w:val="000000"/>
                <w:sz w:val="20"/>
                <w:szCs w:val="20"/>
              </w:rPr>
              <w:t>Thermal condition</w:t>
            </w:r>
          </w:p>
        </w:tc>
        <w:tc>
          <w:tcPr>
            <w:tcW w:w="691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0BBE583" w14:textId="77777777" w:rsidR="00612E47" w:rsidRDefault="00000000">
            <w:pPr>
              <w:spacing w:line="240" w:lineRule="auto"/>
            </w:pPr>
            <w:r>
              <w:rPr>
                <w:rFonts w:cs="Times New Roman"/>
                <w:color w:val="000000"/>
                <w:sz w:val="20"/>
                <w:szCs w:val="20"/>
              </w:rPr>
              <w:t>Record ambient temperature, enclosure state, cooling method, and CPU temperature before and after runs.</w:t>
            </w:r>
          </w:p>
        </w:tc>
      </w:tr>
      <w:tr w:rsidR="00612E47" w14:paraId="15E4C413" w14:textId="77777777">
        <w:trPr>
          <w:jc w:val="center"/>
        </w:trPr>
        <w:tc>
          <w:tcPr>
            <w:tcW w:w="273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AE6F61E" w14:textId="77777777" w:rsidR="00612E47" w:rsidRDefault="00000000">
            <w:pPr>
              <w:spacing w:line="240" w:lineRule="auto"/>
            </w:pPr>
            <w:r>
              <w:rPr>
                <w:rFonts w:cs="Times New Roman"/>
                <w:color w:val="000000"/>
                <w:sz w:val="20"/>
                <w:szCs w:val="20"/>
              </w:rPr>
              <w:t>Network condition</w:t>
            </w:r>
          </w:p>
        </w:tc>
        <w:tc>
          <w:tcPr>
            <w:tcW w:w="691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97CDADB" w14:textId="77777777" w:rsidR="00612E47" w:rsidRDefault="00000000">
            <w:pPr>
              <w:spacing w:line="240" w:lineRule="auto"/>
            </w:pPr>
            <w:r>
              <w:rPr>
                <w:rFonts w:cs="Times New Roman"/>
                <w:color w:val="000000"/>
                <w:sz w:val="20"/>
                <w:szCs w:val="20"/>
              </w:rPr>
              <w:t>Record whether tests run locally through loopback, local network, or offline CLI inference.</w:t>
            </w:r>
          </w:p>
        </w:tc>
      </w:tr>
      <w:tr w:rsidR="00612E47" w14:paraId="78ED5A0E" w14:textId="77777777">
        <w:trPr>
          <w:jc w:val="center"/>
        </w:trPr>
        <w:tc>
          <w:tcPr>
            <w:tcW w:w="273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442CF71" w14:textId="77777777" w:rsidR="00612E47" w:rsidRDefault="00000000">
            <w:pPr>
              <w:spacing w:line="240" w:lineRule="auto"/>
            </w:pPr>
            <w:r>
              <w:rPr>
                <w:rFonts w:cs="Times New Roman"/>
                <w:color w:val="000000"/>
                <w:sz w:val="20"/>
                <w:szCs w:val="20"/>
              </w:rPr>
              <w:t>Model artifact</w:t>
            </w:r>
          </w:p>
        </w:tc>
        <w:tc>
          <w:tcPr>
            <w:tcW w:w="691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21CE0EB" w14:textId="77777777" w:rsidR="00612E47" w:rsidRDefault="00000000">
            <w:pPr>
              <w:spacing w:line="240" w:lineRule="auto"/>
            </w:pPr>
            <w:r>
              <w:rPr>
                <w:rFonts w:cs="Times New Roman"/>
                <w:color w:val="000000"/>
                <w:sz w:val="20"/>
                <w:szCs w:val="20"/>
              </w:rPr>
              <w:t>Record ONNX model version, class mapping version, input size, and runtime configuration.</w:t>
            </w:r>
          </w:p>
        </w:tc>
      </w:tr>
      <w:tr w:rsidR="00612E47" w14:paraId="0FAAB2E0" w14:textId="77777777">
        <w:trPr>
          <w:jc w:val="center"/>
        </w:trPr>
        <w:tc>
          <w:tcPr>
            <w:tcW w:w="273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4A4BE40" w14:textId="77777777" w:rsidR="00612E47" w:rsidRDefault="00000000">
            <w:pPr>
              <w:spacing w:line="240" w:lineRule="auto"/>
            </w:pPr>
            <w:r>
              <w:rPr>
                <w:rFonts w:cs="Times New Roman"/>
                <w:color w:val="000000"/>
                <w:sz w:val="20"/>
                <w:szCs w:val="20"/>
              </w:rPr>
              <w:t>Image set</w:t>
            </w:r>
          </w:p>
        </w:tc>
        <w:tc>
          <w:tcPr>
            <w:tcW w:w="6912"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F237E21" w14:textId="77777777" w:rsidR="00612E47" w:rsidRDefault="00000000">
            <w:pPr>
              <w:spacing w:line="240" w:lineRule="auto"/>
            </w:pPr>
            <w:r>
              <w:rPr>
                <w:rFonts w:cs="Times New Roman"/>
                <w:color w:val="000000"/>
                <w:sz w:val="20"/>
                <w:szCs w:val="20"/>
              </w:rPr>
              <w:t>Record the number of images, class coverage, and whether the image set is public, synthetic, or field-captured.</w:t>
            </w:r>
          </w:p>
        </w:tc>
      </w:tr>
    </w:tbl>
    <w:p w14:paraId="229CEAA8" w14:textId="77777777" w:rsidR="000A4AB4" w:rsidRDefault="000A4AB4">
      <w:pPr>
        <w:keepNext/>
        <w:keepLines/>
        <w:rPr>
          <w:rFonts w:cs="Times New Roman"/>
          <w:b/>
          <w:color w:val="000000"/>
        </w:rPr>
      </w:pPr>
    </w:p>
    <w:p w14:paraId="78E2FA1B" w14:textId="77777777" w:rsidR="00612E47" w:rsidRDefault="00000000">
      <w:pPr>
        <w:keepNext/>
        <w:keepLines/>
      </w:pPr>
      <w:r>
        <w:rPr>
          <w:rFonts w:cs="Times New Roman"/>
          <w:b/>
          <w:color w:val="000000"/>
        </w:rPr>
        <w:t>Appendix E - Table 2. Raspberry Pi measurement procedure and metrics to be recorded.</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76"/>
        <w:gridCol w:w="3886"/>
        <w:gridCol w:w="3639"/>
      </w:tblGrid>
      <w:tr w:rsidR="00612E47" w14:paraId="7220F3F4" w14:textId="77777777" w:rsidTr="00382495">
        <w:trPr>
          <w:tblHeade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36A1DE29" w14:textId="77777777" w:rsidR="00612E47" w:rsidRDefault="00000000">
            <w:pPr>
              <w:spacing w:line="240" w:lineRule="auto"/>
              <w:jc w:val="center"/>
            </w:pPr>
            <w:r>
              <w:rPr>
                <w:rFonts w:cs="Times New Roman"/>
                <w:b/>
                <w:color w:val="000000"/>
                <w:sz w:val="20"/>
                <w:szCs w:val="20"/>
              </w:rPr>
              <w:t>Step</w:t>
            </w:r>
          </w:p>
        </w:tc>
        <w:tc>
          <w:tcPr>
            <w:tcW w:w="4197"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AD4AA93" w14:textId="77777777" w:rsidR="00612E47" w:rsidRDefault="00000000">
            <w:pPr>
              <w:spacing w:line="240" w:lineRule="auto"/>
              <w:jc w:val="center"/>
            </w:pPr>
            <w:r>
              <w:rPr>
                <w:rFonts w:cs="Times New Roman"/>
                <w:b/>
                <w:color w:val="000000"/>
                <w:sz w:val="20"/>
                <w:szCs w:val="20"/>
              </w:rPr>
              <w:t>Procedure</w:t>
            </w:r>
          </w:p>
        </w:tc>
        <w:tc>
          <w:tcPr>
            <w:tcW w:w="3933"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BA0C7E2" w14:textId="77777777" w:rsidR="00612E47" w:rsidRDefault="00000000">
            <w:pPr>
              <w:spacing w:line="240" w:lineRule="auto"/>
              <w:jc w:val="center"/>
            </w:pPr>
            <w:r>
              <w:rPr>
                <w:rFonts w:cs="Times New Roman"/>
                <w:b/>
                <w:color w:val="000000"/>
                <w:sz w:val="20"/>
                <w:szCs w:val="20"/>
              </w:rPr>
              <w:t>Recorded output</w:t>
            </w:r>
          </w:p>
        </w:tc>
      </w:tr>
      <w:tr w:rsidR="00612E47" w14:paraId="32FE1E4E" w14:textId="77777777" w:rsidTr="00382495">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53BC316" w14:textId="77777777" w:rsidR="00612E47" w:rsidRDefault="00000000">
            <w:pPr>
              <w:spacing w:line="240" w:lineRule="auto"/>
            </w:pPr>
            <w:r>
              <w:rPr>
                <w:rFonts w:cs="Times New Roman"/>
                <w:color w:val="000000"/>
                <w:sz w:val="20"/>
                <w:szCs w:val="20"/>
              </w:rPr>
              <w:t>1</w:t>
            </w:r>
          </w:p>
        </w:tc>
        <w:tc>
          <w:tcPr>
            <w:tcW w:w="419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0B80F1E" w14:textId="77777777" w:rsidR="00612E47" w:rsidRDefault="00000000">
            <w:pPr>
              <w:spacing w:line="240" w:lineRule="auto"/>
            </w:pPr>
            <w:r>
              <w:rPr>
                <w:rFonts w:cs="Times New Roman"/>
                <w:color w:val="000000"/>
                <w:sz w:val="20"/>
                <w:szCs w:val="20"/>
              </w:rPr>
              <w:t>Boot the Raspberry Pi target and record system state before testing.</w:t>
            </w:r>
          </w:p>
        </w:tc>
        <w:tc>
          <w:tcPr>
            <w:tcW w:w="393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028A993" w14:textId="77777777" w:rsidR="00612E47" w:rsidRDefault="00000000">
            <w:pPr>
              <w:spacing w:line="240" w:lineRule="auto"/>
            </w:pPr>
            <w:r>
              <w:rPr>
                <w:rFonts w:cs="Times New Roman"/>
                <w:color w:val="000000"/>
                <w:sz w:val="20"/>
                <w:szCs w:val="20"/>
              </w:rPr>
              <w:t>OS version, CPU temperature, available memory, power status.</w:t>
            </w:r>
          </w:p>
        </w:tc>
      </w:tr>
      <w:tr w:rsidR="00612E47" w14:paraId="2EDD9CA6" w14:textId="77777777" w:rsidTr="00382495">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9DD6F20" w14:textId="77777777" w:rsidR="00612E47" w:rsidRDefault="00000000">
            <w:pPr>
              <w:spacing w:line="240" w:lineRule="auto"/>
            </w:pPr>
            <w:r>
              <w:rPr>
                <w:rFonts w:cs="Times New Roman"/>
                <w:color w:val="000000"/>
                <w:sz w:val="20"/>
                <w:szCs w:val="20"/>
              </w:rPr>
              <w:t>2</w:t>
            </w:r>
          </w:p>
        </w:tc>
        <w:tc>
          <w:tcPr>
            <w:tcW w:w="419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EFD1038" w14:textId="77777777" w:rsidR="00612E47" w:rsidRDefault="00000000">
            <w:pPr>
              <w:spacing w:line="240" w:lineRule="auto"/>
            </w:pPr>
            <w:r>
              <w:rPr>
                <w:rFonts w:cs="Times New Roman"/>
                <w:color w:val="000000"/>
                <w:sz w:val="20"/>
                <w:szCs w:val="20"/>
              </w:rPr>
              <w:t>Run a warm-up sequence before timing measurements.</w:t>
            </w:r>
          </w:p>
        </w:tc>
        <w:tc>
          <w:tcPr>
            <w:tcW w:w="393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D63F5E7" w14:textId="77777777" w:rsidR="00612E47" w:rsidRDefault="00000000">
            <w:pPr>
              <w:spacing w:line="240" w:lineRule="auto"/>
            </w:pPr>
            <w:r>
              <w:rPr>
                <w:rFonts w:cs="Times New Roman"/>
                <w:color w:val="000000"/>
                <w:sz w:val="20"/>
                <w:szCs w:val="20"/>
              </w:rPr>
              <w:t>Warm-up count, warm-up latency summary, any runtime warnings.</w:t>
            </w:r>
          </w:p>
        </w:tc>
      </w:tr>
      <w:tr w:rsidR="00612E47" w14:paraId="15858D3D" w14:textId="77777777" w:rsidTr="00382495">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6CF5E5B" w14:textId="77777777" w:rsidR="00612E47" w:rsidRDefault="00000000">
            <w:pPr>
              <w:spacing w:line="240" w:lineRule="auto"/>
            </w:pPr>
            <w:r>
              <w:rPr>
                <w:rFonts w:cs="Times New Roman"/>
                <w:color w:val="000000"/>
                <w:sz w:val="20"/>
                <w:szCs w:val="20"/>
              </w:rPr>
              <w:t>3</w:t>
            </w:r>
          </w:p>
        </w:tc>
        <w:tc>
          <w:tcPr>
            <w:tcW w:w="419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C637890" w14:textId="77777777" w:rsidR="00612E47" w:rsidRDefault="00000000">
            <w:pPr>
              <w:spacing w:line="240" w:lineRule="auto"/>
            </w:pPr>
            <w:r>
              <w:rPr>
                <w:rFonts w:cs="Times New Roman"/>
                <w:color w:val="000000"/>
                <w:sz w:val="20"/>
                <w:szCs w:val="20"/>
              </w:rPr>
              <w:t>Execute CLI inference on the selected image set.</w:t>
            </w:r>
          </w:p>
        </w:tc>
        <w:tc>
          <w:tcPr>
            <w:tcW w:w="393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F150C4B" w14:textId="77777777" w:rsidR="00612E47" w:rsidRDefault="00000000">
            <w:pPr>
              <w:spacing w:line="240" w:lineRule="auto"/>
            </w:pPr>
            <w:r>
              <w:rPr>
                <w:rFonts w:cs="Times New Roman"/>
                <w:color w:val="000000"/>
                <w:sz w:val="20"/>
                <w:szCs w:val="20"/>
              </w:rPr>
              <w:t>Mean, median, p95, maximum latency, failures, and class outputs.</w:t>
            </w:r>
          </w:p>
        </w:tc>
      </w:tr>
      <w:tr w:rsidR="00612E47" w14:paraId="6A9AB970" w14:textId="77777777" w:rsidTr="00382495">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F881788" w14:textId="77777777" w:rsidR="00612E47" w:rsidRDefault="00000000">
            <w:pPr>
              <w:spacing w:line="240" w:lineRule="auto"/>
            </w:pPr>
            <w:r>
              <w:rPr>
                <w:rFonts w:cs="Times New Roman"/>
                <w:color w:val="000000"/>
                <w:sz w:val="20"/>
                <w:szCs w:val="20"/>
              </w:rPr>
              <w:t>4</w:t>
            </w:r>
          </w:p>
        </w:tc>
        <w:tc>
          <w:tcPr>
            <w:tcW w:w="419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2FB82FD" w14:textId="77777777" w:rsidR="00612E47" w:rsidRDefault="00000000">
            <w:pPr>
              <w:spacing w:line="240" w:lineRule="auto"/>
            </w:pPr>
            <w:r>
              <w:rPr>
                <w:rFonts w:cs="Times New Roman"/>
                <w:color w:val="000000"/>
                <w:sz w:val="20"/>
                <w:szCs w:val="20"/>
              </w:rPr>
              <w:t>Execute API inference using the same or equivalent image set.</w:t>
            </w:r>
          </w:p>
        </w:tc>
        <w:tc>
          <w:tcPr>
            <w:tcW w:w="393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5DD01CB" w14:textId="77777777" w:rsidR="00612E47" w:rsidRDefault="00000000">
            <w:pPr>
              <w:spacing w:line="240" w:lineRule="auto"/>
            </w:pPr>
            <w:r>
              <w:rPr>
                <w:rFonts w:cs="Times New Roman"/>
                <w:color w:val="000000"/>
                <w:sz w:val="20"/>
                <w:szCs w:val="20"/>
              </w:rPr>
              <w:t>HTTP success rate, response latency, response schema, and error counts.</w:t>
            </w:r>
          </w:p>
        </w:tc>
      </w:tr>
      <w:tr w:rsidR="00612E47" w14:paraId="735DFCB3" w14:textId="77777777" w:rsidTr="00382495">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CC8DEB8" w14:textId="77777777" w:rsidR="00612E47" w:rsidRDefault="00000000">
            <w:pPr>
              <w:spacing w:line="240" w:lineRule="auto"/>
            </w:pPr>
            <w:r>
              <w:rPr>
                <w:rFonts w:cs="Times New Roman"/>
                <w:color w:val="000000"/>
                <w:sz w:val="20"/>
                <w:szCs w:val="20"/>
              </w:rPr>
              <w:t>5</w:t>
            </w:r>
          </w:p>
        </w:tc>
        <w:tc>
          <w:tcPr>
            <w:tcW w:w="419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1151B4C" w14:textId="77777777" w:rsidR="00612E47" w:rsidRDefault="00000000">
            <w:pPr>
              <w:spacing w:line="240" w:lineRule="auto"/>
            </w:pPr>
            <w:r>
              <w:rPr>
                <w:rFonts w:cs="Times New Roman"/>
                <w:color w:val="000000"/>
                <w:sz w:val="20"/>
                <w:szCs w:val="20"/>
              </w:rPr>
              <w:t>Execute a paced request sequence under controlled load.</w:t>
            </w:r>
          </w:p>
        </w:tc>
        <w:tc>
          <w:tcPr>
            <w:tcW w:w="393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1C52660" w14:textId="77777777" w:rsidR="00612E47" w:rsidRDefault="00000000">
            <w:pPr>
              <w:spacing w:line="240" w:lineRule="auto"/>
            </w:pPr>
            <w:r>
              <w:rPr>
                <w:rFonts w:cs="Times New Roman"/>
                <w:color w:val="000000"/>
                <w:sz w:val="20"/>
                <w:szCs w:val="20"/>
              </w:rPr>
              <w:t>Completed requests, throughput, p95 latency, and observed stability.</w:t>
            </w:r>
          </w:p>
        </w:tc>
      </w:tr>
      <w:tr w:rsidR="00612E47" w14:paraId="1796A6DD" w14:textId="77777777" w:rsidTr="00382495">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7B45855" w14:textId="77777777" w:rsidR="00612E47" w:rsidRDefault="00000000">
            <w:pPr>
              <w:spacing w:line="240" w:lineRule="auto"/>
            </w:pPr>
            <w:r>
              <w:rPr>
                <w:rFonts w:cs="Times New Roman"/>
                <w:color w:val="000000"/>
                <w:sz w:val="20"/>
                <w:szCs w:val="20"/>
              </w:rPr>
              <w:t>6</w:t>
            </w:r>
          </w:p>
        </w:tc>
        <w:tc>
          <w:tcPr>
            <w:tcW w:w="419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CADB814" w14:textId="77777777" w:rsidR="00612E47" w:rsidRDefault="00000000">
            <w:pPr>
              <w:spacing w:line="240" w:lineRule="auto"/>
            </w:pPr>
            <w:r>
              <w:rPr>
                <w:rFonts w:cs="Times New Roman"/>
                <w:color w:val="000000"/>
                <w:sz w:val="20"/>
                <w:szCs w:val="20"/>
              </w:rPr>
              <w:t>Execute a burst/safeguard probe if safe for the device.</w:t>
            </w:r>
          </w:p>
        </w:tc>
        <w:tc>
          <w:tcPr>
            <w:tcW w:w="393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F7BB335" w14:textId="77777777" w:rsidR="00612E47" w:rsidRDefault="00000000">
            <w:pPr>
              <w:spacing w:line="240" w:lineRule="auto"/>
            </w:pPr>
            <w:r>
              <w:rPr>
                <w:rFonts w:cs="Times New Roman"/>
                <w:color w:val="000000"/>
                <w:sz w:val="20"/>
                <w:szCs w:val="20"/>
              </w:rPr>
              <w:t>HTTP 200/429 behavior, rate-limit activation, and recovery behavior.</w:t>
            </w:r>
          </w:p>
        </w:tc>
      </w:tr>
      <w:tr w:rsidR="00612E47" w14:paraId="2F781062" w14:textId="77777777" w:rsidTr="00382495">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98C1F04" w14:textId="77777777" w:rsidR="00612E47" w:rsidRDefault="00000000">
            <w:pPr>
              <w:spacing w:line="240" w:lineRule="auto"/>
            </w:pPr>
            <w:r>
              <w:rPr>
                <w:rFonts w:cs="Times New Roman"/>
                <w:color w:val="000000"/>
                <w:sz w:val="20"/>
                <w:szCs w:val="20"/>
              </w:rPr>
              <w:t>7</w:t>
            </w:r>
          </w:p>
        </w:tc>
        <w:tc>
          <w:tcPr>
            <w:tcW w:w="419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F8E8ECE" w14:textId="77777777" w:rsidR="00612E47" w:rsidRDefault="00000000">
            <w:pPr>
              <w:spacing w:line="240" w:lineRule="auto"/>
            </w:pPr>
            <w:r>
              <w:rPr>
                <w:rFonts w:cs="Times New Roman"/>
                <w:color w:val="000000"/>
                <w:sz w:val="20"/>
                <w:szCs w:val="20"/>
              </w:rPr>
              <w:t>Record post-run hardware state.</w:t>
            </w:r>
          </w:p>
        </w:tc>
        <w:tc>
          <w:tcPr>
            <w:tcW w:w="393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B095112" w14:textId="77777777" w:rsidR="00612E47" w:rsidRDefault="00000000">
            <w:pPr>
              <w:spacing w:line="240" w:lineRule="auto"/>
            </w:pPr>
            <w:r>
              <w:rPr>
                <w:rFonts w:cs="Times New Roman"/>
                <w:color w:val="000000"/>
                <w:sz w:val="20"/>
                <w:szCs w:val="20"/>
              </w:rPr>
              <w:t>CPU temperature, throttling warnings, memory state, and stability notes.</w:t>
            </w:r>
          </w:p>
        </w:tc>
      </w:tr>
      <w:tr w:rsidR="00612E47" w14:paraId="14B7D494" w14:textId="77777777" w:rsidTr="00382495">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C19485C" w14:textId="77777777" w:rsidR="00612E47" w:rsidRDefault="00000000">
            <w:pPr>
              <w:spacing w:line="240" w:lineRule="auto"/>
            </w:pPr>
            <w:r>
              <w:rPr>
                <w:rFonts w:cs="Times New Roman"/>
                <w:color w:val="000000"/>
                <w:sz w:val="20"/>
                <w:szCs w:val="20"/>
              </w:rPr>
              <w:t>8</w:t>
            </w:r>
          </w:p>
        </w:tc>
        <w:tc>
          <w:tcPr>
            <w:tcW w:w="4197"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0F9B335" w14:textId="77777777" w:rsidR="00612E47" w:rsidRDefault="00000000">
            <w:pPr>
              <w:spacing w:line="240" w:lineRule="auto"/>
            </w:pPr>
            <w:r>
              <w:rPr>
                <w:rFonts w:cs="Times New Roman"/>
                <w:color w:val="000000"/>
                <w:sz w:val="20"/>
                <w:szCs w:val="20"/>
              </w:rPr>
              <w:t>Archive the complete measurement package.</w:t>
            </w:r>
          </w:p>
        </w:tc>
        <w:tc>
          <w:tcPr>
            <w:tcW w:w="3933"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65CE486" w14:textId="77777777" w:rsidR="00612E47" w:rsidRDefault="00000000">
            <w:pPr>
              <w:spacing w:line="240" w:lineRule="auto"/>
            </w:pPr>
            <w:r>
              <w:rPr>
                <w:rFonts w:cs="Times New Roman"/>
                <w:color w:val="000000"/>
                <w:sz w:val="20"/>
                <w:szCs w:val="20"/>
              </w:rPr>
              <w:t>Raw logs, summary tables, runtime configuration, and hardware notes.</w:t>
            </w:r>
          </w:p>
        </w:tc>
      </w:tr>
    </w:tbl>
    <w:p w14:paraId="6B62FAD2" w14:textId="77777777" w:rsidR="000E687D" w:rsidRDefault="000E687D">
      <w:pPr>
        <w:jc w:val="both"/>
        <w:rPr>
          <w:rFonts w:cs="Times New Roman"/>
          <w:color w:val="000000"/>
        </w:rPr>
      </w:pPr>
    </w:p>
    <w:p w14:paraId="4F3D27F3" w14:textId="77777777" w:rsidR="00612E47" w:rsidRDefault="00382495">
      <w:pPr>
        <w:jc w:val="both"/>
      </w:pPr>
      <w:r w:rsidRPr="00382495">
        <w:rPr>
          <w:rFonts w:cs="Times New Roman"/>
          <w:color w:val="000000"/>
        </w:rPr>
        <w:t>Acceptance of strict Raspberry Pi field-performance language should include a comprehensive performance documentation set, which includes measurements, hardware specifications, timing footprints, success and failure counts, thermals, and preserved raw logs. In the absence of any measurement, the current bounded claim should be preserved. The edge runtime is software-validated and protocol-ready; strict Raspberry Pi 4 field performance is still pending.</w:t>
      </w:r>
    </w:p>
    <w:p w14:paraId="78327136" w14:textId="77777777" w:rsidR="00612E47" w:rsidRDefault="00000000">
      <w:pPr>
        <w:pStyle w:val="Balk2"/>
        <w:jc w:val="center"/>
      </w:pPr>
      <w:bookmarkStart w:id="147" w:name="_HiveTOC_1111"/>
      <w:r>
        <w:rPr>
          <w:color w:val="000000"/>
        </w:rPr>
        <w:t>Appendix F - Model Classes and Runtime Configuration</w:t>
      </w:r>
      <w:bookmarkEnd w:id="147"/>
    </w:p>
    <w:p w14:paraId="422E1FF3" w14:textId="77777777" w:rsidR="00382495" w:rsidRDefault="00382495">
      <w:pPr>
        <w:jc w:val="both"/>
        <w:rPr>
          <w:rFonts w:cs="Times New Roman"/>
          <w:color w:val="000000"/>
        </w:rPr>
      </w:pPr>
      <w:r w:rsidRPr="00382495">
        <w:rPr>
          <w:rFonts w:cs="Times New Roman"/>
          <w:color w:val="000000"/>
        </w:rPr>
        <w:t xml:space="preserve">This appendix describes the classification of models and the concepts of runtime configurations offered by </w:t>
      </w:r>
      <w:proofErr w:type="spellStart"/>
      <w:r w:rsidRPr="00382495">
        <w:rPr>
          <w:rFonts w:cs="Times New Roman"/>
          <w:color w:val="000000"/>
        </w:rPr>
        <w:t>HiveSentinel</w:t>
      </w:r>
      <w:proofErr w:type="spellEnd"/>
      <w:r w:rsidRPr="00382495">
        <w:rPr>
          <w:rFonts w:cs="Times New Roman"/>
          <w:color w:val="000000"/>
        </w:rPr>
        <w:t xml:space="preserve"> AI. This appendix aims to provide the information necessary to reproduce a given result by separating fixed, system-level configuration information from interpretations in the chapters. Descriptions are written for a public academic audience and do not include private web-platform repository paths.</w:t>
      </w:r>
    </w:p>
    <w:p w14:paraId="7E8C8683" w14:textId="77777777" w:rsidR="001C65A6" w:rsidRDefault="00000000">
      <w:pPr>
        <w:jc w:val="both"/>
      </w:pPr>
      <w:r>
        <w:t>Appendix F - Tables 1 and 2 provide the model-class taxonomy and the runtime-configuration concepts that support consistent interpretation across the desktop-local and edge-local components.</w:t>
      </w:r>
    </w:p>
    <w:p w14:paraId="70115C9A" w14:textId="77777777" w:rsidR="000A4AB4" w:rsidRDefault="000A4AB4">
      <w:pPr>
        <w:jc w:val="both"/>
      </w:pPr>
    </w:p>
    <w:p w14:paraId="651A7A73" w14:textId="77777777" w:rsidR="00612E47" w:rsidRDefault="00000000">
      <w:pPr>
        <w:keepNext/>
        <w:keepLines/>
      </w:pPr>
      <w:r>
        <w:rPr>
          <w:rFonts w:cs="Times New Roman"/>
          <w:b/>
          <w:color w:val="000000"/>
        </w:rPr>
        <w:lastRenderedPageBreak/>
        <w:t>Appendix F - Table 1. Model class taxonomy and operational interpretation.</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77"/>
        <w:gridCol w:w="3360"/>
        <w:gridCol w:w="2864"/>
      </w:tblGrid>
      <w:tr w:rsidR="00612E47" w14:paraId="07D297E2" w14:textId="77777777">
        <w:trPr>
          <w:tblHeader/>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43D88D61" w14:textId="77777777" w:rsidR="00612E47" w:rsidRDefault="00000000">
            <w:pPr>
              <w:spacing w:line="240" w:lineRule="auto"/>
              <w:jc w:val="center"/>
            </w:pPr>
            <w:r>
              <w:rPr>
                <w:rFonts w:cs="Times New Roman"/>
                <w:b/>
                <w:color w:val="000000"/>
                <w:sz w:val="20"/>
                <w:szCs w:val="20"/>
              </w:rPr>
              <w:t>Class token</w:t>
            </w:r>
          </w:p>
        </w:tc>
        <w:tc>
          <w:tcPr>
            <w:tcW w:w="432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65B4A8E3" w14:textId="77777777" w:rsidR="00612E47" w:rsidRDefault="00000000">
            <w:pPr>
              <w:spacing w:line="240" w:lineRule="auto"/>
              <w:jc w:val="center"/>
            </w:pPr>
            <w:r>
              <w:rPr>
                <w:rFonts w:cs="Times New Roman"/>
                <w:b/>
                <w:color w:val="000000"/>
                <w:sz w:val="20"/>
                <w:szCs w:val="20"/>
              </w:rPr>
              <w:t>Operational interpretation</w:t>
            </w:r>
          </w:p>
        </w:tc>
        <w:tc>
          <w:tcPr>
            <w:tcW w:w="3456"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5EC006D2" w14:textId="77777777" w:rsidR="00612E47" w:rsidRDefault="00000000">
            <w:pPr>
              <w:spacing w:line="240" w:lineRule="auto"/>
              <w:jc w:val="center"/>
            </w:pPr>
            <w:r>
              <w:rPr>
                <w:rFonts w:cs="Times New Roman"/>
                <w:b/>
                <w:color w:val="000000"/>
                <w:sz w:val="20"/>
                <w:szCs w:val="20"/>
              </w:rPr>
              <w:t>Primary monitoring relevance</w:t>
            </w:r>
          </w:p>
        </w:tc>
      </w:tr>
      <w:tr w:rsidR="00612E47" w14:paraId="1686E09D" w14:textId="77777777">
        <w:trPr>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5197AAA" w14:textId="77777777" w:rsidR="00612E47" w:rsidRDefault="00000000">
            <w:pPr>
              <w:spacing w:line="240" w:lineRule="auto"/>
            </w:pPr>
            <w:r>
              <w:rPr>
                <w:rFonts w:cs="Times New Roman"/>
                <w:color w:val="000000"/>
                <w:sz w:val="20"/>
                <w:szCs w:val="20"/>
              </w:rPr>
              <w:t>honey_bee</w:t>
            </w:r>
          </w:p>
        </w:tc>
        <w:tc>
          <w:tcPr>
            <w:tcW w:w="432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D83A320" w14:textId="77777777" w:rsidR="00612E47" w:rsidRDefault="00000000">
            <w:pPr>
              <w:spacing w:line="240" w:lineRule="auto"/>
            </w:pPr>
            <w:r>
              <w:rPr>
                <w:rFonts w:cs="Times New Roman"/>
                <w:color w:val="000000"/>
                <w:sz w:val="20"/>
                <w:szCs w:val="20"/>
              </w:rPr>
              <w:t>Western honey bee imagery without explicit visible pest context.</w:t>
            </w:r>
          </w:p>
        </w:tc>
        <w:tc>
          <w:tcPr>
            <w:tcW w:w="34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E15D486" w14:textId="77777777" w:rsidR="00612E47" w:rsidRDefault="00000000">
            <w:pPr>
              <w:spacing w:line="240" w:lineRule="auto"/>
            </w:pPr>
            <w:r>
              <w:rPr>
                <w:rFonts w:cs="Times New Roman"/>
                <w:color w:val="000000"/>
                <w:sz w:val="20"/>
                <w:szCs w:val="20"/>
              </w:rPr>
              <w:t>Baseline bee-recognition class and non-threat comparison.</w:t>
            </w:r>
          </w:p>
        </w:tc>
      </w:tr>
      <w:tr w:rsidR="00612E47" w14:paraId="2B0ABF17" w14:textId="77777777">
        <w:trPr>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F63A8E6" w14:textId="77777777" w:rsidR="00612E47" w:rsidRDefault="00000000">
            <w:pPr>
              <w:spacing w:line="240" w:lineRule="auto"/>
            </w:pPr>
            <w:r>
              <w:rPr>
                <w:rFonts w:cs="Times New Roman"/>
                <w:color w:val="000000"/>
                <w:sz w:val="20"/>
                <w:szCs w:val="20"/>
              </w:rPr>
              <w:t>honey_bee_varroa</w:t>
            </w:r>
          </w:p>
        </w:tc>
        <w:tc>
          <w:tcPr>
            <w:tcW w:w="432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D534C6E" w14:textId="77777777" w:rsidR="00612E47" w:rsidRDefault="00000000">
            <w:pPr>
              <w:spacing w:line="240" w:lineRule="auto"/>
            </w:pPr>
            <w:r>
              <w:rPr>
                <w:rFonts w:cs="Times New Roman"/>
                <w:color w:val="000000"/>
                <w:sz w:val="20"/>
                <w:szCs w:val="20"/>
              </w:rPr>
              <w:t>Honey bee imagery with visible Varroa-related context.</w:t>
            </w:r>
          </w:p>
        </w:tc>
        <w:tc>
          <w:tcPr>
            <w:tcW w:w="34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FA7FFBD" w14:textId="77777777" w:rsidR="00612E47" w:rsidRDefault="00000000">
            <w:pPr>
              <w:spacing w:line="240" w:lineRule="auto"/>
            </w:pPr>
            <w:r>
              <w:rPr>
                <w:rFonts w:cs="Times New Roman"/>
                <w:color w:val="000000"/>
                <w:sz w:val="20"/>
                <w:szCs w:val="20"/>
              </w:rPr>
              <w:t>Varroa-associated monitoring signal.</w:t>
            </w:r>
          </w:p>
        </w:tc>
      </w:tr>
      <w:tr w:rsidR="00612E47" w14:paraId="220BF864" w14:textId="77777777">
        <w:trPr>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651AF7E" w14:textId="77777777" w:rsidR="00612E47" w:rsidRDefault="00000000">
            <w:pPr>
              <w:spacing w:line="240" w:lineRule="auto"/>
            </w:pPr>
            <w:r>
              <w:rPr>
                <w:rFonts w:cs="Times New Roman"/>
                <w:color w:val="000000"/>
                <w:sz w:val="20"/>
                <w:szCs w:val="20"/>
              </w:rPr>
              <w:t>hornet_asian</w:t>
            </w:r>
          </w:p>
        </w:tc>
        <w:tc>
          <w:tcPr>
            <w:tcW w:w="432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6C66252" w14:textId="77777777" w:rsidR="00612E47" w:rsidRDefault="00000000">
            <w:pPr>
              <w:spacing w:line="240" w:lineRule="auto"/>
            </w:pPr>
            <w:r>
              <w:rPr>
                <w:rFonts w:cs="Times New Roman"/>
                <w:color w:val="000000"/>
                <w:sz w:val="20"/>
                <w:szCs w:val="20"/>
              </w:rPr>
              <w:t>Asian hornet-oriented image category.</w:t>
            </w:r>
          </w:p>
        </w:tc>
        <w:tc>
          <w:tcPr>
            <w:tcW w:w="34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3B6ACB2" w14:textId="77777777" w:rsidR="00612E47" w:rsidRDefault="00000000">
            <w:pPr>
              <w:spacing w:line="240" w:lineRule="auto"/>
            </w:pPr>
            <w:r>
              <w:rPr>
                <w:rFonts w:cs="Times New Roman"/>
                <w:color w:val="000000"/>
                <w:sz w:val="20"/>
                <w:szCs w:val="20"/>
              </w:rPr>
              <w:t>Invasive or high-risk predator monitoring signal.</w:t>
            </w:r>
          </w:p>
        </w:tc>
      </w:tr>
      <w:tr w:rsidR="00612E47" w14:paraId="6AF2AE33" w14:textId="77777777">
        <w:trPr>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044D1FF" w14:textId="77777777" w:rsidR="00612E47" w:rsidRDefault="00000000">
            <w:pPr>
              <w:spacing w:line="240" w:lineRule="auto"/>
            </w:pPr>
            <w:r>
              <w:rPr>
                <w:rFonts w:cs="Times New Roman"/>
                <w:color w:val="000000"/>
                <w:sz w:val="20"/>
                <w:szCs w:val="20"/>
              </w:rPr>
              <w:t>hornet_european</w:t>
            </w:r>
          </w:p>
        </w:tc>
        <w:tc>
          <w:tcPr>
            <w:tcW w:w="432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B38E9EC" w14:textId="77777777" w:rsidR="00612E47" w:rsidRDefault="00000000">
            <w:pPr>
              <w:spacing w:line="240" w:lineRule="auto"/>
            </w:pPr>
            <w:r>
              <w:rPr>
                <w:rFonts w:cs="Times New Roman"/>
                <w:color w:val="000000"/>
                <w:sz w:val="20"/>
                <w:szCs w:val="20"/>
              </w:rPr>
              <w:t>European hornet-oriented image category.</w:t>
            </w:r>
          </w:p>
        </w:tc>
        <w:tc>
          <w:tcPr>
            <w:tcW w:w="34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172C4BF" w14:textId="77777777" w:rsidR="00612E47" w:rsidRDefault="00000000">
            <w:pPr>
              <w:spacing w:line="240" w:lineRule="auto"/>
            </w:pPr>
            <w:r>
              <w:rPr>
                <w:rFonts w:cs="Times New Roman"/>
                <w:color w:val="000000"/>
                <w:sz w:val="20"/>
                <w:szCs w:val="20"/>
              </w:rPr>
              <w:t>Predator/distractor class for hornet differentiation.</w:t>
            </w:r>
          </w:p>
        </w:tc>
      </w:tr>
      <w:tr w:rsidR="00612E47" w14:paraId="0CDA4AB0" w14:textId="77777777">
        <w:trPr>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B11BA0F" w14:textId="77777777" w:rsidR="00612E47" w:rsidRDefault="00000000">
            <w:pPr>
              <w:spacing w:line="240" w:lineRule="auto"/>
            </w:pPr>
            <w:r>
              <w:rPr>
                <w:rFonts w:cs="Times New Roman"/>
                <w:color w:val="000000"/>
                <w:sz w:val="20"/>
                <w:szCs w:val="20"/>
              </w:rPr>
              <w:t>other_insect_hive</w:t>
            </w:r>
          </w:p>
        </w:tc>
        <w:tc>
          <w:tcPr>
            <w:tcW w:w="432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21BC210" w14:textId="77777777" w:rsidR="00612E47" w:rsidRDefault="00000000">
            <w:pPr>
              <w:spacing w:line="240" w:lineRule="auto"/>
            </w:pPr>
            <w:r>
              <w:rPr>
                <w:rFonts w:cs="Times New Roman"/>
                <w:color w:val="000000"/>
                <w:sz w:val="20"/>
                <w:szCs w:val="20"/>
              </w:rPr>
              <w:t>Other hive-relevant or distractor insect imagery.</w:t>
            </w:r>
          </w:p>
        </w:tc>
        <w:tc>
          <w:tcPr>
            <w:tcW w:w="34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DF0E051" w14:textId="77777777" w:rsidR="00612E47" w:rsidRDefault="00000000">
            <w:pPr>
              <w:spacing w:line="240" w:lineRule="auto"/>
            </w:pPr>
            <w:r>
              <w:rPr>
                <w:rFonts w:cs="Times New Roman"/>
                <w:color w:val="000000"/>
                <w:sz w:val="20"/>
                <w:szCs w:val="20"/>
              </w:rPr>
              <w:t>Reduces over-assignment to the main pest classes.</w:t>
            </w:r>
          </w:p>
        </w:tc>
      </w:tr>
      <w:tr w:rsidR="00612E47" w14:paraId="38D02BB4" w14:textId="77777777">
        <w:trPr>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D6FEB73" w14:textId="77777777" w:rsidR="00612E47" w:rsidRDefault="00000000">
            <w:pPr>
              <w:spacing w:line="240" w:lineRule="auto"/>
            </w:pPr>
            <w:r>
              <w:rPr>
                <w:rFonts w:cs="Times New Roman"/>
                <w:color w:val="000000"/>
                <w:sz w:val="20"/>
                <w:szCs w:val="20"/>
              </w:rPr>
              <w:t>wasp_common</w:t>
            </w:r>
          </w:p>
        </w:tc>
        <w:tc>
          <w:tcPr>
            <w:tcW w:w="432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9A86661" w14:textId="77777777" w:rsidR="00612E47" w:rsidRDefault="00000000">
            <w:pPr>
              <w:spacing w:line="240" w:lineRule="auto"/>
            </w:pPr>
            <w:r>
              <w:rPr>
                <w:rFonts w:cs="Times New Roman"/>
                <w:color w:val="000000"/>
                <w:sz w:val="20"/>
                <w:szCs w:val="20"/>
              </w:rPr>
              <w:t>Common wasp-oriented image category.</w:t>
            </w:r>
          </w:p>
        </w:tc>
        <w:tc>
          <w:tcPr>
            <w:tcW w:w="3456"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C6C7BA5" w14:textId="77777777" w:rsidR="00612E47" w:rsidRDefault="00000000">
            <w:pPr>
              <w:spacing w:line="240" w:lineRule="auto"/>
            </w:pPr>
            <w:r>
              <w:rPr>
                <w:rFonts w:cs="Times New Roman"/>
                <w:color w:val="000000"/>
                <w:sz w:val="20"/>
                <w:szCs w:val="20"/>
              </w:rPr>
              <w:t>Wasp monitoring and differentiation from bee/hornet classes.</w:t>
            </w:r>
          </w:p>
        </w:tc>
      </w:tr>
    </w:tbl>
    <w:p w14:paraId="25296C2A" w14:textId="77777777" w:rsidR="000A4AB4" w:rsidRDefault="000A4AB4">
      <w:pPr>
        <w:keepNext/>
        <w:keepLines/>
        <w:rPr>
          <w:rFonts w:cs="Times New Roman"/>
          <w:b/>
          <w:color w:val="000000"/>
        </w:rPr>
      </w:pPr>
    </w:p>
    <w:p w14:paraId="41273D95" w14:textId="77777777" w:rsidR="00612E47" w:rsidRDefault="00000000">
      <w:pPr>
        <w:keepNext/>
        <w:keepLines/>
      </w:pPr>
      <w:r>
        <w:rPr>
          <w:rFonts w:cs="Times New Roman"/>
          <w:b/>
          <w:color w:val="000000"/>
        </w:rPr>
        <w:t>Appendix F - Table 2. Runtime configuration concepts used across HiveSentinel AI components.</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67"/>
        <w:gridCol w:w="2969"/>
        <w:gridCol w:w="3265"/>
      </w:tblGrid>
      <w:tr w:rsidR="00612E47" w14:paraId="6B5CDE34" w14:textId="77777777" w:rsidTr="00382495">
        <w:trPr>
          <w:tblHeader/>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19724B0F" w14:textId="77777777" w:rsidR="00612E47" w:rsidRDefault="00000000">
            <w:pPr>
              <w:spacing w:line="240" w:lineRule="auto"/>
              <w:jc w:val="center"/>
            </w:pPr>
            <w:r>
              <w:rPr>
                <w:rFonts w:cs="Times New Roman"/>
                <w:b/>
                <w:color w:val="000000"/>
                <w:sz w:val="20"/>
                <w:szCs w:val="20"/>
              </w:rPr>
              <w:t>Configuration concept</w:t>
            </w:r>
          </w:p>
        </w:tc>
        <w:tc>
          <w:tcPr>
            <w:tcW w:w="3281"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50B62E54" w14:textId="77777777" w:rsidR="00612E47" w:rsidRDefault="00000000">
            <w:pPr>
              <w:spacing w:line="240" w:lineRule="auto"/>
              <w:jc w:val="center"/>
            </w:pPr>
            <w:r>
              <w:rPr>
                <w:b/>
                <w:sz w:val="20"/>
                <w:szCs w:val="20"/>
              </w:rPr>
              <w:t>Desktop-local model pipeline</w:t>
            </w:r>
          </w:p>
        </w:tc>
        <w:tc>
          <w:tcPr>
            <w:tcW w:w="3468" w:type="dxa"/>
            <w:tcBorders>
              <w:top w:val="single" w:sz="8" w:space="0" w:color="000000"/>
              <w:left w:val="single" w:sz="8" w:space="0" w:color="000000"/>
              <w:bottom w:val="single" w:sz="8" w:space="0" w:color="000000"/>
              <w:right w:val="single" w:sz="8" w:space="0" w:color="000000"/>
            </w:tcBorders>
            <w:shd w:val="clear" w:color="auto" w:fill="D9D9D9"/>
            <w:tcMar>
              <w:top w:w="55" w:type="dxa"/>
              <w:left w:w="55" w:type="dxa"/>
              <w:bottom w:w="55" w:type="dxa"/>
              <w:right w:w="55" w:type="dxa"/>
            </w:tcMar>
            <w:vAlign w:val="center"/>
          </w:tcPr>
          <w:p w14:paraId="781C28F9" w14:textId="77777777" w:rsidR="00612E47" w:rsidRDefault="00000000">
            <w:pPr>
              <w:spacing w:line="240" w:lineRule="auto"/>
              <w:jc w:val="center"/>
            </w:pPr>
            <w:r>
              <w:rPr>
                <w:rFonts w:cs="Times New Roman"/>
                <w:b/>
                <w:color w:val="000000"/>
                <w:sz w:val="20"/>
                <w:szCs w:val="20"/>
              </w:rPr>
              <w:t>Edge / Raspberry Pi-oriented runtime</w:t>
            </w:r>
          </w:p>
        </w:tc>
      </w:tr>
      <w:tr w:rsidR="00612E47" w14:paraId="3FFE2B12" w14:textId="77777777" w:rsidTr="00382495">
        <w:trPr>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4C55392" w14:textId="77777777" w:rsidR="00612E47" w:rsidRDefault="00000000">
            <w:pPr>
              <w:spacing w:line="240" w:lineRule="auto"/>
            </w:pPr>
            <w:r>
              <w:rPr>
                <w:rFonts w:cs="Times New Roman"/>
                <w:color w:val="000000"/>
                <w:sz w:val="20"/>
                <w:szCs w:val="20"/>
              </w:rPr>
              <w:t>Model format</w:t>
            </w:r>
          </w:p>
        </w:tc>
        <w:tc>
          <w:tcPr>
            <w:tcW w:w="328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123EA6D" w14:textId="77777777" w:rsidR="00612E47" w:rsidRDefault="00000000">
            <w:pPr>
              <w:spacing w:line="240" w:lineRule="auto"/>
            </w:pPr>
            <w:r>
              <w:rPr>
                <w:rFonts w:cs="Times New Roman"/>
                <w:color w:val="000000"/>
                <w:sz w:val="20"/>
                <w:szCs w:val="20"/>
              </w:rPr>
              <w:t>Training and evaluation use the desktop deep-learning pipeline and promoted model weights.</w:t>
            </w:r>
          </w:p>
        </w:tc>
        <w:tc>
          <w:tcPr>
            <w:tcW w:w="346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9E4F7AA" w14:textId="77777777" w:rsidR="00612E47" w:rsidRDefault="00000000">
            <w:pPr>
              <w:spacing w:line="240" w:lineRule="auto"/>
            </w:pPr>
            <w:r>
              <w:rPr>
                <w:rFonts w:cs="Times New Roman"/>
                <w:color w:val="000000"/>
                <w:sz w:val="20"/>
                <w:szCs w:val="20"/>
              </w:rPr>
              <w:t>Inference uses an ONNX Runtime-oriented package for lightweight execution.</w:t>
            </w:r>
          </w:p>
        </w:tc>
      </w:tr>
      <w:tr w:rsidR="00612E47" w14:paraId="5D9967D9" w14:textId="77777777" w:rsidTr="00382495">
        <w:trPr>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4C72F94" w14:textId="77777777" w:rsidR="00612E47" w:rsidRDefault="00000000">
            <w:pPr>
              <w:spacing w:line="240" w:lineRule="auto"/>
            </w:pPr>
            <w:r>
              <w:rPr>
                <w:rFonts w:cs="Times New Roman"/>
                <w:color w:val="000000"/>
                <w:sz w:val="20"/>
                <w:szCs w:val="20"/>
              </w:rPr>
              <w:t>Class mapping</w:t>
            </w:r>
          </w:p>
        </w:tc>
        <w:tc>
          <w:tcPr>
            <w:tcW w:w="328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878F2AB" w14:textId="77777777" w:rsidR="00612E47" w:rsidRDefault="00000000">
            <w:pPr>
              <w:spacing w:line="240" w:lineRule="auto"/>
            </w:pPr>
            <w:r>
              <w:rPr>
                <w:rFonts w:cs="Times New Roman"/>
                <w:color w:val="000000"/>
                <w:sz w:val="20"/>
                <w:szCs w:val="20"/>
              </w:rPr>
              <w:t>Class labels are aligned with the six-class taxonomy used in the dataset and evaluation protocol.</w:t>
            </w:r>
          </w:p>
        </w:tc>
        <w:tc>
          <w:tcPr>
            <w:tcW w:w="346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30262EA" w14:textId="77777777" w:rsidR="00612E47" w:rsidRDefault="00000000">
            <w:pPr>
              <w:spacing w:line="240" w:lineRule="auto"/>
            </w:pPr>
            <w:r>
              <w:rPr>
                <w:rFonts w:cs="Times New Roman"/>
                <w:color w:val="000000"/>
                <w:sz w:val="20"/>
                <w:szCs w:val="20"/>
              </w:rPr>
              <w:t>Runtime predictions must use the same six-class mapping to avoid label drift.</w:t>
            </w:r>
          </w:p>
        </w:tc>
      </w:tr>
      <w:tr w:rsidR="00612E47" w14:paraId="29977F0F" w14:textId="77777777" w:rsidTr="00382495">
        <w:trPr>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131DC8D" w14:textId="77777777" w:rsidR="00612E47" w:rsidRDefault="00000000">
            <w:pPr>
              <w:spacing w:line="240" w:lineRule="auto"/>
            </w:pPr>
            <w:r>
              <w:rPr>
                <w:rFonts w:cs="Times New Roman"/>
                <w:color w:val="000000"/>
                <w:sz w:val="20"/>
                <w:szCs w:val="20"/>
              </w:rPr>
              <w:t>Input handling</w:t>
            </w:r>
          </w:p>
        </w:tc>
        <w:tc>
          <w:tcPr>
            <w:tcW w:w="328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50E6FC91" w14:textId="77777777" w:rsidR="00612E47" w:rsidRDefault="00000000">
            <w:pPr>
              <w:spacing w:line="240" w:lineRule="auto"/>
            </w:pPr>
            <w:r>
              <w:rPr>
                <w:rFonts w:cs="Times New Roman"/>
                <w:color w:val="000000"/>
                <w:sz w:val="20"/>
                <w:szCs w:val="20"/>
              </w:rPr>
              <w:t>Images are decoded, resized, normalized, and passed through the local inference service.</w:t>
            </w:r>
          </w:p>
        </w:tc>
        <w:tc>
          <w:tcPr>
            <w:tcW w:w="346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8741D5E" w14:textId="77777777" w:rsidR="00612E47" w:rsidRDefault="00000000">
            <w:pPr>
              <w:spacing w:line="240" w:lineRule="auto"/>
            </w:pPr>
            <w:r>
              <w:rPr>
                <w:rFonts w:cs="Times New Roman"/>
                <w:color w:val="000000"/>
                <w:sz w:val="20"/>
                <w:szCs w:val="20"/>
              </w:rPr>
              <w:t>Images are processed through a lightweight CLI or API inference flow with device-aware constraints.</w:t>
            </w:r>
          </w:p>
        </w:tc>
      </w:tr>
      <w:tr w:rsidR="00612E47" w14:paraId="75B00536" w14:textId="77777777" w:rsidTr="00382495">
        <w:trPr>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33F2291C" w14:textId="77777777" w:rsidR="00612E47" w:rsidRDefault="00000000">
            <w:pPr>
              <w:spacing w:line="240" w:lineRule="auto"/>
            </w:pPr>
            <w:r>
              <w:rPr>
                <w:rFonts w:cs="Times New Roman"/>
                <w:color w:val="000000"/>
                <w:sz w:val="20"/>
                <w:szCs w:val="20"/>
              </w:rPr>
              <w:t>Confidence behavior</w:t>
            </w:r>
          </w:p>
        </w:tc>
        <w:tc>
          <w:tcPr>
            <w:tcW w:w="328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C1FD5A9" w14:textId="77777777" w:rsidR="00612E47" w:rsidRDefault="00000000">
            <w:pPr>
              <w:spacing w:line="240" w:lineRule="auto"/>
            </w:pPr>
            <w:r>
              <w:rPr>
                <w:rFonts w:cs="Times New Roman"/>
                <w:color w:val="000000"/>
                <w:sz w:val="20"/>
                <w:szCs w:val="20"/>
              </w:rPr>
              <w:t>Confidence scores support interpretation of prediction strength and potential low-confidence handling.</w:t>
            </w:r>
          </w:p>
        </w:tc>
        <w:tc>
          <w:tcPr>
            <w:tcW w:w="346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1C54A0F8" w14:textId="77777777" w:rsidR="00612E47" w:rsidRDefault="00000000">
            <w:pPr>
              <w:spacing w:line="240" w:lineRule="auto"/>
            </w:pPr>
            <w:r>
              <w:rPr>
                <w:rFonts w:cs="Times New Roman"/>
                <w:color w:val="000000"/>
                <w:sz w:val="20"/>
                <w:szCs w:val="20"/>
              </w:rPr>
              <w:t>Low-confidence or abstention behavior should be recorded when enabled by runtime configuration.</w:t>
            </w:r>
          </w:p>
        </w:tc>
      </w:tr>
      <w:tr w:rsidR="00612E47" w14:paraId="5360C067" w14:textId="77777777" w:rsidTr="00382495">
        <w:trPr>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CC4CE84" w14:textId="77777777" w:rsidR="00612E47" w:rsidRDefault="00000000">
            <w:pPr>
              <w:spacing w:line="240" w:lineRule="auto"/>
            </w:pPr>
            <w:r>
              <w:rPr>
                <w:rFonts w:cs="Times New Roman"/>
                <w:color w:val="000000"/>
                <w:sz w:val="20"/>
                <w:szCs w:val="20"/>
              </w:rPr>
              <w:t>Service interface</w:t>
            </w:r>
          </w:p>
        </w:tc>
        <w:tc>
          <w:tcPr>
            <w:tcW w:w="328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5339F5B" w14:textId="77777777" w:rsidR="00612E47" w:rsidRDefault="00000000">
            <w:pPr>
              <w:spacing w:line="240" w:lineRule="auto"/>
            </w:pPr>
            <w:r>
              <w:rPr>
                <w:rFonts w:cs="Times New Roman"/>
                <w:color w:val="000000"/>
                <w:sz w:val="20"/>
                <w:szCs w:val="20"/>
              </w:rPr>
              <w:t>The desktop service exposes local prediction and introspection behavior for validation.</w:t>
            </w:r>
          </w:p>
        </w:tc>
        <w:tc>
          <w:tcPr>
            <w:tcW w:w="346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8753435" w14:textId="77777777" w:rsidR="00612E47" w:rsidRDefault="00000000">
            <w:pPr>
              <w:spacing w:line="240" w:lineRule="auto"/>
            </w:pPr>
            <w:r>
              <w:rPr>
                <w:rFonts w:cs="Times New Roman"/>
                <w:color w:val="000000"/>
                <w:sz w:val="20"/>
                <w:szCs w:val="20"/>
              </w:rPr>
              <w:t>The edge service exposes lightweight health/prediction/metrics behavior when API mode is used.</w:t>
            </w:r>
          </w:p>
        </w:tc>
      </w:tr>
      <w:tr w:rsidR="00612E47" w14:paraId="42D83F88" w14:textId="77777777" w:rsidTr="00382495">
        <w:trPr>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1C1FF84" w14:textId="77777777" w:rsidR="00612E47" w:rsidRDefault="00000000">
            <w:pPr>
              <w:spacing w:line="240" w:lineRule="auto"/>
            </w:pPr>
            <w:r>
              <w:rPr>
                <w:rFonts w:cs="Times New Roman"/>
                <w:color w:val="000000"/>
                <w:sz w:val="20"/>
                <w:szCs w:val="20"/>
              </w:rPr>
              <w:t>Operational safeguards</w:t>
            </w:r>
          </w:p>
        </w:tc>
        <w:tc>
          <w:tcPr>
            <w:tcW w:w="328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4A744B76" w14:textId="77777777" w:rsidR="00612E47" w:rsidRDefault="00000000">
            <w:pPr>
              <w:spacing w:line="240" w:lineRule="auto"/>
            </w:pPr>
            <w:r>
              <w:rPr>
                <w:rFonts w:cs="Times New Roman"/>
                <w:color w:val="000000"/>
                <w:sz w:val="20"/>
                <w:szCs w:val="20"/>
              </w:rPr>
              <w:t>Stress and health checks support repeatable engineering validation.</w:t>
            </w:r>
          </w:p>
        </w:tc>
        <w:tc>
          <w:tcPr>
            <w:tcW w:w="346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6A7FC5E8" w14:textId="77777777" w:rsidR="00612E47" w:rsidRDefault="00000000">
            <w:pPr>
              <w:spacing w:line="240" w:lineRule="auto"/>
            </w:pPr>
            <w:r>
              <w:rPr>
                <w:rFonts w:cs="Times New Roman"/>
                <w:color w:val="000000"/>
                <w:sz w:val="20"/>
                <w:szCs w:val="20"/>
              </w:rPr>
              <w:t>Rate limiting, request-size boundaries, and local-first deployment reduce misuse and device overload risk.</w:t>
            </w:r>
          </w:p>
        </w:tc>
      </w:tr>
      <w:tr w:rsidR="00612E47" w14:paraId="34C07DD1" w14:textId="77777777" w:rsidTr="00382495">
        <w:trPr>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7D0A0D9C" w14:textId="77777777" w:rsidR="00612E47" w:rsidRDefault="00000000">
            <w:pPr>
              <w:spacing w:line="240" w:lineRule="auto"/>
            </w:pPr>
            <w:r>
              <w:rPr>
                <w:rFonts w:cs="Times New Roman"/>
                <w:color w:val="000000"/>
                <w:sz w:val="20"/>
                <w:szCs w:val="20"/>
              </w:rPr>
              <w:t>Evidence boundary</w:t>
            </w:r>
          </w:p>
        </w:tc>
        <w:tc>
          <w:tcPr>
            <w:tcW w:w="3281"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05B90546" w14:textId="77777777" w:rsidR="00612E47" w:rsidRDefault="00000000">
            <w:pPr>
              <w:spacing w:line="240" w:lineRule="auto"/>
            </w:pPr>
            <w:r>
              <w:rPr>
                <w:rFonts w:cs="Times New Roman"/>
                <w:color w:val="000000"/>
                <w:sz w:val="20"/>
                <w:szCs w:val="20"/>
              </w:rPr>
              <w:t>Desktop evaluation results support model and service validation under the documented protocol.</w:t>
            </w:r>
          </w:p>
        </w:tc>
        <w:tc>
          <w:tcPr>
            <w:tcW w:w="3468" w:type="dxa"/>
            <w:tcBorders>
              <w:top w:val="single" w:sz="8" w:space="0" w:color="000000"/>
              <w:left w:val="single" w:sz="8" w:space="0" w:color="000000"/>
              <w:bottom w:val="single" w:sz="8" w:space="0" w:color="000000"/>
              <w:right w:val="single" w:sz="8" w:space="0" w:color="000000"/>
            </w:tcBorders>
            <w:shd w:val="clear" w:color="auto" w:fill="FFFFFF"/>
            <w:tcMar>
              <w:top w:w="55" w:type="dxa"/>
              <w:left w:w="55" w:type="dxa"/>
              <w:bottom w:w="55" w:type="dxa"/>
              <w:right w:w="55" w:type="dxa"/>
            </w:tcMar>
            <w:vAlign w:val="center"/>
          </w:tcPr>
          <w:p w14:paraId="260BFB9D" w14:textId="77777777" w:rsidR="00612E47" w:rsidRDefault="00000000">
            <w:pPr>
              <w:spacing w:line="240" w:lineRule="auto"/>
            </w:pPr>
            <w:r>
              <w:rPr>
                <w:rFonts w:cs="Times New Roman"/>
                <w:color w:val="000000"/>
                <w:sz w:val="20"/>
                <w:szCs w:val="20"/>
              </w:rPr>
              <w:t>Strict hardware-field claims require execution of Appendix E on the target Raspberry Pi device.</w:t>
            </w:r>
          </w:p>
        </w:tc>
      </w:tr>
    </w:tbl>
    <w:p w14:paraId="57A79537" w14:textId="77777777" w:rsidR="000E687D" w:rsidRDefault="000E687D">
      <w:pPr>
        <w:rPr>
          <w:rFonts w:cs="Times New Roman"/>
          <w:color w:val="000000"/>
        </w:rPr>
      </w:pPr>
    </w:p>
    <w:p w14:paraId="491F8A1C" w14:textId="1F406DE5" w:rsidR="0044301A" w:rsidRDefault="00382495">
      <w:r>
        <w:rPr>
          <w:rFonts w:cs="Times New Roman"/>
          <w:color w:val="000000"/>
        </w:rPr>
        <w:t>Configuration concepts in this appendix should be used together with the available public desktop/local model repository and the public Raspberry Pi/edge runtime</w:t>
      </w:r>
      <w:r w:rsidR="00A96D66">
        <w:rPr>
          <w:rFonts w:cs="Times New Roman"/>
          <w:color w:val="000000"/>
        </w:rPr>
        <w:t xml:space="preserve"> </w:t>
      </w:r>
      <w:r>
        <w:rPr>
          <w:rFonts w:cs="Times New Roman"/>
          <w:color w:val="000000"/>
        </w:rPr>
        <w:t>repository. Private web-platform implementation paths are omitted in this appendix.</w:t>
      </w:r>
    </w:p>
    <w:p w14:paraId="5A0224A5" w14:textId="77777777" w:rsidR="0044301A" w:rsidRPr="00FA6819" w:rsidRDefault="00000000">
      <w:pPr>
        <w:jc w:val="center"/>
        <w:rPr>
          <w:b/>
          <w:bCs/>
        </w:rPr>
      </w:pPr>
      <w:r w:rsidRPr="00FA6819">
        <w:rPr>
          <w:b/>
          <w:bCs/>
        </w:rPr>
        <w:lastRenderedPageBreak/>
        <w:t>Appendix G - External Comparator Source and Model Link Register</w:t>
      </w:r>
    </w:p>
    <w:p w14:paraId="1F44AAEE" w14:textId="77777777" w:rsidR="0044301A" w:rsidRDefault="00000000">
      <w:r>
        <w:t>This appendix records the external comparator sources used for the bounded comparison in Chapter IV and Chapter V. The links are provided so that the model families, datasets, and reported metrics can be checked directly. The table is not a same-dataset benchmark registry; it is a source-and-scope register for the comparison narrative.</w:t>
      </w:r>
    </w:p>
    <w:p w14:paraId="285E2FE6" w14:textId="77777777" w:rsidR="0044301A" w:rsidRDefault="00000000">
      <w:r>
        <w:rPr>
          <w:b/>
        </w:rPr>
        <w:t>Appendix G - Table 1. External comparator source and direct model/source link register.</w:t>
      </w:r>
    </w:p>
    <w:tbl>
      <w:tblPr>
        <w:tblStyle w:val="TabloKlavuzu"/>
        <w:tblW w:w="0" w:type="auto"/>
        <w:jc w:val="center"/>
        <w:tblLook w:val="04A0" w:firstRow="1" w:lastRow="0" w:firstColumn="1" w:lastColumn="0" w:noHBand="0" w:noVBand="1"/>
      </w:tblPr>
      <w:tblGrid>
        <w:gridCol w:w="1277"/>
        <w:gridCol w:w="2054"/>
        <w:gridCol w:w="1324"/>
        <w:gridCol w:w="1180"/>
        <w:gridCol w:w="1196"/>
        <w:gridCol w:w="1180"/>
      </w:tblGrid>
      <w:tr w:rsidR="0044301A" w14:paraId="11919C97" w14:textId="77777777">
        <w:trPr>
          <w:tblHeader/>
          <w:jc w:val="center"/>
        </w:trPr>
        <w:tc>
          <w:tcPr>
            <w:tcW w:w="1370" w:type="dxa"/>
            <w:shd w:val="clear" w:color="auto" w:fill="D9D9D9"/>
            <w:tcMar>
              <w:top w:w="40" w:type="dxa"/>
              <w:left w:w="40" w:type="dxa"/>
              <w:bottom w:w="40" w:type="dxa"/>
              <w:right w:w="40" w:type="dxa"/>
            </w:tcMar>
            <w:vAlign w:val="center"/>
          </w:tcPr>
          <w:p w14:paraId="40605050" w14:textId="77777777" w:rsidR="0044301A" w:rsidRDefault="00000000">
            <w:r>
              <w:rPr>
                <w:b/>
                <w:sz w:val="20"/>
                <w:szCs w:val="20"/>
              </w:rPr>
              <w:t>Comparator source</w:t>
            </w:r>
          </w:p>
        </w:tc>
        <w:tc>
          <w:tcPr>
            <w:tcW w:w="1370" w:type="dxa"/>
            <w:shd w:val="clear" w:color="auto" w:fill="D9D9D9"/>
            <w:tcMar>
              <w:top w:w="40" w:type="dxa"/>
              <w:left w:w="40" w:type="dxa"/>
              <w:bottom w:w="40" w:type="dxa"/>
              <w:right w:w="40" w:type="dxa"/>
            </w:tcMar>
            <w:vAlign w:val="center"/>
          </w:tcPr>
          <w:p w14:paraId="49F5EB06" w14:textId="77777777" w:rsidR="0044301A" w:rsidRDefault="00000000">
            <w:r>
              <w:rPr>
                <w:b/>
                <w:sz w:val="20"/>
                <w:szCs w:val="20"/>
              </w:rPr>
              <w:t>Direct link</w:t>
            </w:r>
          </w:p>
        </w:tc>
        <w:tc>
          <w:tcPr>
            <w:tcW w:w="1370" w:type="dxa"/>
            <w:shd w:val="clear" w:color="auto" w:fill="D9D9D9"/>
            <w:tcMar>
              <w:top w:w="40" w:type="dxa"/>
              <w:left w:w="40" w:type="dxa"/>
              <w:bottom w:w="40" w:type="dxa"/>
              <w:right w:w="40" w:type="dxa"/>
            </w:tcMar>
            <w:vAlign w:val="center"/>
          </w:tcPr>
          <w:p w14:paraId="7A461679" w14:textId="77777777" w:rsidR="0044301A" w:rsidRDefault="00000000">
            <w:r>
              <w:rPr>
                <w:b/>
                <w:sz w:val="20"/>
                <w:szCs w:val="20"/>
              </w:rPr>
              <w:t>Model / method</w:t>
            </w:r>
          </w:p>
        </w:tc>
        <w:tc>
          <w:tcPr>
            <w:tcW w:w="1370" w:type="dxa"/>
            <w:shd w:val="clear" w:color="auto" w:fill="D9D9D9"/>
            <w:tcMar>
              <w:top w:w="40" w:type="dxa"/>
              <w:left w:w="40" w:type="dxa"/>
              <w:bottom w:w="40" w:type="dxa"/>
              <w:right w:w="40" w:type="dxa"/>
            </w:tcMar>
            <w:vAlign w:val="center"/>
          </w:tcPr>
          <w:p w14:paraId="6DD9233B" w14:textId="77777777" w:rsidR="0044301A" w:rsidRDefault="00000000">
            <w:r>
              <w:rPr>
                <w:b/>
                <w:sz w:val="20"/>
                <w:szCs w:val="20"/>
              </w:rPr>
              <w:t>Task domain</w:t>
            </w:r>
          </w:p>
        </w:tc>
        <w:tc>
          <w:tcPr>
            <w:tcW w:w="1370" w:type="dxa"/>
            <w:shd w:val="clear" w:color="auto" w:fill="D9D9D9"/>
            <w:tcMar>
              <w:top w:w="40" w:type="dxa"/>
              <w:left w:w="40" w:type="dxa"/>
              <w:bottom w:w="40" w:type="dxa"/>
              <w:right w:w="40" w:type="dxa"/>
            </w:tcMar>
            <w:vAlign w:val="center"/>
          </w:tcPr>
          <w:p w14:paraId="3E297144" w14:textId="77777777" w:rsidR="0044301A" w:rsidRDefault="00000000">
            <w:r>
              <w:rPr>
                <w:b/>
                <w:sz w:val="20"/>
                <w:szCs w:val="20"/>
              </w:rPr>
              <w:t>Reported statistic used</w:t>
            </w:r>
          </w:p>
        </w:tc>
        <w:tc>
          <w:tcPr>
            <w:tcW w:w="1370" w:type="dxa"/>
            <w:shd w:val="clear" w:color="auto" w:fill="D9D9D9"/>
            <w:tcMar>
              <w:top w:w="40" w:type="dxa"/>
              <w:left w:w="40" w:type="dxa"/>
              <w:bottom w:w="40" w:type="dxa"/>
              <w:right w:w="40" w:type="dxa"/>
            </w:tcMar>
            <w:vAlign w:val="center"/>
          </w:tcPr>
          <w:p w14:paraId="56EB07A8" w14:textId="77777777" w:rsidR="0044301A" w:rsidRDefault="00000000">
            <w:r>
              <w:rPr>
                <w:b/>
                <w:sz w:val="20"/>
                <w:szCs w:val="20"/>
              </w:rPr>
              <w:t>Use in thesis comparison</w:t>
            </w:r>
          </w:p>
        </w:tc>
      </w:tr>
      <w:tr w:rsidR="0044301A" w14:paraId="27B3617C" w14:textId="77777777">
        <w:trPr>
          <w:jc w:val="center"/>
        </w:trPr>
        <w:tc>
          <w:tcPr>
            <w:tcW w:w="1370" w:type="dxa"/>
            <w:tcMar>
              <w:top w:w="40" w:type="dxa"/>
              <w:left w:w="40" w:type="dxa"/>
              <w:bottom w:w="40" w:type="dxa"/>
              <w:right w:w="40" w:type="dxa"/>
            </w:tcMar>
            <w:vAlign w:val="center"/>
          </w:tcPr>
          <w:p w14:paraId="1A30F731" w14:textId="77777777" w:rsidR="0044301A" w:rsidRDefault="00000000">
            <w:r>
              <w:rPr>
                <w:sz w:val="20"/>
                <w:szCs w:val="20"/>
              </w:rPr>
              <w:t>HiveSentinel AI desktop-local model</w:t>
            </w:r>
          </w:p>
        </w:tc>
        <w:tc>
          <w:tcPr>
            <w:tcW w:w="1370" w:type="dxa"/>
            <w:tcMar>
              <w:top w:w="40" w:type="dxa"/>
              <w:left w:w="40" w:type="dxa"/>
              <w:bottom w:w="40" w:type="dxa"/>
              <w:right w:w="40" w:type="dxa"/>
            </w:tcMar>
            <w:vAlign w:val="center"/>
          </w:tcPr>
          <w:p w14:paraId="6387DE54" w14:textId="77777777" w:rsidR="0044301A" w:rsidRDefault="00000000">
            <w:r>
              <w:rPr>
                <w:sz w:val="20"/>
                <w:szCs w:val="20"/>
              </w:rPr>
              <w:t>Internal thesis evidence</w:t>
            </w:r>
          </w:p>
        </w:tc>
        <w:tc>
          <w:tcPr>
            <w:tcW w:w="1370" w:type="dxa"/>
            <w:tcMar>
              <w:top w:w="40" w:type="dxa"/>
              <w:left w:w="40" w:type="dxa"/>
              <w:bottom w:w="40" w:type="dxa"/>
              <w:right w:w="40" w:type="dxa"/>
            </w:tcMar>
            <w:vAlign w:val="center"/>
          </w:tcPr>
          <w:p w14:paraId="6E6919F3" w14:textId="77777777" w:rsidR="0044301A" w:rsidRDefault="00000000">
            <w:r>
              <w:rPr>
                <w:sz w:val="20"/>
                <w:szCs w:val="20"/>
              </w:rPr>
              <w:t>Ultralytics YOLOv8 classification pipeline; local FastAPI inference</w:t>
            </w:r>
          </w:p>
        </w:tc>
        <w:tc>
          <w:tcPr>
            <w:tcW w:w="1370" w:type="dxa"/>
            <w:tcMar>
              <w:top w:w="40" w:type="dxa"/>
              <w:left w:w="40" w:type="dxa"/>
              <w:bottom w:w="40" w:type="dxa"/>
              <w:right w:w="40" w:type="dxa"/>
            </w:tcMar>
            <w:vAlign w:val="center"/>
          </w:tcPr>
          <w:p w14:paraId="51156C86" w14:textId="77777777" w:rsidR="0044301A" w:rsidRDefault="00000000">
            <w:r>
              <w:rPr>
                <w:sz w:val="20"/>
                <w:szCs w:val="20"/>
              </w:rPr>
              <w:t>Six-class bee-pest classification</w:t>
            </w:r>
          </w:p>
        </w:tc>
        <w:tc>
          <w:tcPr>
            <w:tcW w:w="1370" w:type="dxa"/>
            <w:tcMar>
              <w:top w:w="40" w:type="dxa"/>
              <w:left w:w="40" w:type="dxa"/>
              <w:bottom w:w="40" w:type="dxa"/>
              <w:right w:w="40" w:type="dxa"/>
            </w:tcMar>
            <w:vAlign w:val="center"/>
          </w:tcPr>
          <w:p w14:paraId="3DF1243A" w14:textId="77777777" w:rsidR="0044301A" w:rsidRDefault="00000000">
            <w:r>
              <w:rPr>
                <w:sz w:val="20"/>
                <w:szCs w:val="20"/>
              </w:rPr>
              <w:t>0.96675 validation accuracy; 0.9680 weighted F1</w:t>
            </w:r>
          </w:p>
        </w:tc>
        <w:tc>
          <w:tcPr>
            <w:tcW w:w="1370" w:type="dxa"/>
            <w:tcMar>
              <w:top w:w="40" w:type="dxa"/>
              <w:left w:w="40" w:type="dxa"/>
              <w:bottom w:w="40" w:type="dxa"/>
              <w:right w:w="40" w:type="dxa"/>
            </w:tcMar>
            <w:vAlign w:val="center"/>
          </w:tcPr>
          <w:p w14:paraId="67078CD9" w14:textId="77777777" w:rsidR="0044301A" w:rsidRDefault="00000000">
            <w:r>
              <w:rPr>
                <w:sz w:val="20"/>
                <w:szCs w:val="20"/>
              </w:rPr>
              <w:t>Primary high-performance local/desktop thesis model; validation split only.</w:t>
            </w:r>
          </w:p>
        </w:tc>
      </w:tr>
      <w:tr w:rsidR="0044301A" w14:paraId="2E76F7AF" w14:textId="77777777">
        <w:trPr>
          <w:jc w:val="center"/>
        </w:trPr>
        <w:tc>
          <w:tcPr>
            <w:tcW w:w="1370" w:type="dxa"/>
            <w:tcMar>
              <w:top w:w="40" w:type="dxa"/>
              <w:left w:w="40" w:type="dxa"/>
              <w:bottom w:w="40" w:type="dxa"/>
              <w:right w:w="40" w:type="dxa"/>
            </w:tcMar>
            <w:vAlign w:val="center"/>
          </w:tcPr>
          <w:p w14:paraId="27AFA72B" w14:textId="77777777" w:rsidR="0044301A" w:rsidRDefault="00000000">
            <w:r>
              <w:rPr>
                <w:sz w:val="20"/>
                <w:szCs w:val="20"/>
              </w:rPr>
              <w:t>HiveSentinel AI low-resource edge runtime</w:t>
            </w:r>
          </w:p>
        </w:tc>
        <w:tc>
          <w:tcPr>
            <w:tcW w:w="1370" w:type="dxa"/>
            <w:tcMar>
              <w:top w:w="40" w:type="dxa"/>
              <w:left w:w="40" w:type="dxa"/>
              <w:bottom w:w="40" w:type="dxa"/>
              <w:right w:w="40" w:type="dxa"/>
            </w:tcMar>
            <w:vAlign w:val="center"/>
          </w:tcPr>
          <w:p w14:paraId="18ACDD49" w14:textId="77777777" w:rsidR="0044301A" w:rsidRDefault="00000000">
            <w:r>
              <w:rPr>
                <w:sz w:val="20"/>
                <w:szCs w:val="20"/>
              </w:rPr>
              <w:t>Internal thesis evidence</w:t>
            </w:r>
          </w:p>
        </w:tc>
        <w:tc>
          <w:tcPr>
            <w:tcW w:w="1370" w:type="dxa"/>
            <w:tcMar>
              <w:top w:w="40" w:type="dxa"/>
              <w:left w:w="40" w:type="dxa"/>
              <w:bottom w:w="40" w:type="dxa"/>
              <w:right w:w="40" w:type="dxa"/>
            </w:tcMar>
            <w:vAlign w:val="center"/>
          </w:tcPr>
          <w:p w14:paraId="3AB209FE" w14:textId="77777777" w:rsidR="0044301A" w:rsidRDefault="00000000">
            <w:r>
              <w:rPr>
                <w:sz w:val="20"/>
                <w:szCs w:val="20"/>
              </w:rPr>
              <w:t>ONNX Runtime CPUExecutionProvider + Flask API + CLI inference</w:t>
            </w:r>
          </w:p>
        </w:tc>
        <w:tc>
          <w:tcPr>
            <w:tcW w:w="1370" w:type="dxa"/>
            <w:tcMar>
              <w:top w:w="40" w:type="dxa"/>
              <w:left w:w="40" w:type="dxa"/>
              <w:bottom w:w="40" w:type="dxa"/>
              <w:right w:w="40" w:type="dxa"/>
            </w:tcMar>
            <w:vAlign w:val="center"/>
          </w:tcPr>
          <w:p w14:paraId="5B363242" w14:textId="77777777" w:rsidR="0044301A" w:rsidRDefault="00000000">
            <w:r>
              <w:rPr>
                <w:sz w:val="20"/>
                <w:szCs w:val="20"/>
              </w:rPr>
              <w:t>Raspberry Pi-class local/offline runtime preparation</w:t>
            </w:r>
          </w:p>
        </w:tc>
        <w:tc>
          <w:tcPr>
            <w:tcW w:w="1370" w:type="dxa"/>
            <w:tcMar>
              <w:top w:w="40" w:type="dxa"/>
              <w:left w:w="40" w:type="dxa"/>
              <w:bottom w:w="40" w:type="dxa"/>
              <w:right w:w="40" w:type="dxa"/>
            </w:tcMar>
            <w:vAlign w:val="center"/>
          </w:tcPr>
          <w:p w14:paraId="4932F7C6" w14:textId="77777777" w:rsidR="0044301A" w:rsidRDefault="00000000">
            <w:r>
              <w:rPr>
                <w:sz w:val="20"/>
                <w:szCs w:val="20"/>
              </w:rPr>
              <w:t>71-image diagnostic example check; development-host only</w:t>
            </w:r>
          </w:p>
        </w:tc>
        <w:tc>
          <w:tcPr>
            <w:tcW w:w="1370" w:type="dxa"/>
            <w:tcMar>
              <w:top w:w="40" w:type="dxa"/>
              <w:left w:w="40" w:type="dxa"/>
              <w:bottom w:w="40" w:type="dxa"/>
              <w:right w:w="40" w:type="dxa"/>
            </w:tcMar>
            <w:vAlign w:val="center"/>
          </w:tcPr>
          <w:p w14:paraId="4358530D" w14:textId="77777777" w:rsidR="0044301A" w:rsidRDefault="00000000">
            <w:r>
              <w:rPr>
                <w:sz w:val="20"/>
                <w:szCs w:val="20"/>
              </w:rPr>
              <w:t>Small-system thesis track; compared mainly by deployment preparation and controls.</w:t>
            </w:r>
          </w:p>
        </w:tc>
      </w:tr>
      <w:tr w:rsidR="0044301A" w14:paraId="5739BEFD" w14:textId="77777777">
        <w:trPr>
          <w:jc w:val="center"/>
        </w:trPr>
        <w:tc>
          <w:tcPr>
            <w:tcW w:w="1370" w:type="dxa"/>
            <w:tcMar>
              <w:top w:w="40" w:type="dxa"/>
              <w:left w:w="40" w:type="dxa"/>
              <w:bottom w:w="40" w:type="dxa"/>
              <w:right w:w="40" w:type="dxa"/>
            </w:tcMar>
            <w:vAlign w:val="center"/>
          </w:tcPr>
          <w:p w14:paraId="2508C5E0" w14:textId="77777777" w:rsidR="0044301A" w:rsidRDefault="00000000">
            <w:r>
              <w:rPr>
                <w:sz w:val="20"/>
                <w:szCs w:val="20"/>
              </w:rPr>
              <w:t>Liang (2024)</w:t>
            </w:r>
          </w:p>
        </w:tc>
        <w:tc>
          <w:tcPr>
            <w:tcW w:w="1370" w:type="dxa"/>
            <w:tcMar>
              <w:top w:w="40" w:type="dxa"/>
              <w:left w:w="40" w:type="dxa"/>
              <w:bottom w:w="40" w:type="dxa"/>
              <w:right w:w="40" w:type="dxa"/>
            </w:tcMar>
            <w:vAlign w:val="center"/>
          </w:tcPr>
          <w:p w14:paraId="5C9BD8EC" w14:textId="77777777" w:rsidR="0044301A" w:rsidRDefault="0044301A">
            <w:hyperlink r:id="rId109">
              <w:r>
                <w:rPr>
                  <w:color w:val="0563C1"/>
                  <w:sz w:val="20"/>
                  <w:u w:val="single"/>
                  <w:szCs w:val="20"/>
                </w:rPr>
                <w:t>https://arxiv.org/abs/2401.09988</w:t>
              </w:r>
            </w:hyperlink>
          </w:p>
        </w:tc>
        <w:tc>
          <w:tcPr>
            <w:tcW w:w="1370" w:type="dxa"/>
            <w:tcMar>
              <w:top w:w="40" w:type="dxa"/>
              <w:left w:w="40" w:type="dxa"/>
              <w:bottom w:w="40" w:type="dxa"/>
              <w:right w:w="40" w:type="dxa"/>
            </w:tcMar>
            <w:vAlign w:val="center"/>
          </w:tcPr>
          <w:p w14:paraId="61DDB890" w14:textId="77777777" w:rsidR="0044301A" w:rsidRDefault="00000000">
            <w:r>
              <w:rPr>
                <w:sz w:val="20"/>
                <w:szCs w:val="20"/>
              </w:rPr>
              <w:t>AMNN multimodal neural network</w:t>
            </w:r>
          </w:p>
        </w:tc>
        <w:tc>
          <w:tcPr>
            <w:tcW w:w="1370" w:type="dxa"/>
            <w:tcMar>
              <w:top w:w="40" w:type="dxa"/>
              <w:left w:w="40" w:type="dxa"/>
              <w:bottom w:w="40" w:type="dxa"/>
              <w:right w:w="40" w:type="dxa"/>
            </w:tcMar>
            <w:vAlign w:val="center"/>
          </w:tcPr>
          <w:p w14:paraId="11FE5C8F" w14:textId="77777777" w:rsidR="0044301A" w:rsidRDefault="00000000">
            <w:r>
              <w:rPr>
                <w:sz w:val="20"/>
                <w:szCs w:val="20"/>
              </w:rPr>
              <w:t>Bee health evaluation</w:t>
            </w:r>
          </w:p>
        </w:tc>
        <w:tc>
          <w:tcPr>
            <w:tcW w:w="1370" w:type="dxa"/>
            <w:tcMar>
              <w:top w:w="40" w:type="dxa"/>
              <w:left w:w="40" w:type="dxa"/>
              <w:bottom w:w="40" w:type="dxa"/>
              <w:right w:w="40" w:type="dxa"/>
            </w:tcMar>
            <w:vAlign w:val="center"/>
          </w:tcPr>
          <w:p w14:paraId="6631912B" w14:textId="77777777" w:rsidR="0044301A" w:rsidRDefault="00000000">
            <w:r>
              <w:rPr>
                <w:sz w:val="20"/>
                <w:szCs w:val="20"/>
              </w:rPr>
              <w:t>92.61% overall accuracy; F1 higher than 90%</w:t>
            </w:r>
          </w:p>
        </w:tc>
        <w:tc>
          <w:tcPr>
            <w:tcW w:w="1370" w:type="dxa"/>
            <w:tcMar>
              <w:top w:w="40" w:type="dxa"/>
              <w:left w:w="40" w:type="dxa"/>
              <w:bottom w:w="40" w:type="dxa"/>
              <w:right w:w="40" w:type="dxa"/>
            </w:tcMar>
            <w:vAlign w:val="center"/>
          </w:tcPr>
          <w:p w14:paraId="169B19CE" w14:textId="77777777" w:rsidR="0044301A" w:rsidRDefault="00000000">
            <w:r>
              <w:rPr>
                <w:sz w:val="20"/>
                <w:szCs w:val="20"/>
              </w:rPr>
              <w:t>Lower reported main accuracy than HiveSentinel desktop validation result; different task.</w:t>
            </w:r>
          </w:p>
        </w:tc>
      </w:tr>
      <w:tr w:rsidR="0044301A" w14:paraId="6BA60AAB" w14:textId="77777777">
        <w:trPr>
          <w:jc w:val="center"/>
        </w:trPr>
        <w:tc>
          <w:tcPr>
            <w:tcW w:w="1370" w:type="dxa"/>
            <w:tcMar>
              <w:top w:w="40" w:type="dxa"/>
              <w:left w:w="40" w:type="dxa"/>
              <w:bottom w:w="40" w:type="dxa"/>
              <w:right w:w="40" w:type="dxa"/>
            </w:tcMar>
            <w:vAlign w:val="center"/>
          </w:tcPr>
          <w:p w14:paraId="5D60D0DE" w14:textId="77777777" w:rsidR="0044301A" w:rsidRDefault="00000000">
            <w:r>
              <w:rPr>
                <w:sz w:val="20"/>
                <w:szCs w:val="20"/>
              </w:rPr>
              <w:t>Alex et al. (2024)</w:t>
            </w:r>
          </w:p>
        </w:tc>
        <w:tc>
          <w:tcPr>
            <w:tcW w:w="1370" w:type="dxa"/>
            <w:tcMar>
              <w:top w:w="40" w:type="dxa"/>
              <w:left w:w="40" w:type="dxa"/>
              <w:bottom w:w="40" w:type="dxa"/>
              <w:right w:w="40" w:type="dxa"/>
            </w:tcMar>
            <w:vAlign w:val="center"/>
          </w:tcPr>
          <w:p w14:paraId="6639B022" w14:textId="77777777" w:rsidR="0044301A" w:rsidRDefault="0044301A">
            <w:hyperlink r:id="rId110">
              <w:r>
                <w:rPr>
                  <w:color w:val="0563C1"/>
                  <w:sz w:val="20"/>
                  <w:u w:val="single"/>
                  <w:szCs w:val="20"/>
                </w:rPr>
                <w:t>https://arxiv.org/abs/2405.15428</w:t>
              </w:r>
            </w:hyperlink>
          </w:p>
        </w:tc>
        <w:tc>
          <w:tcPr>
            <w:tcW w:w="1370" w:type="dxa"/>
            <w:tcMar>
              <w:top w:w="40" w:type="dxa"/>
              <w:left w:w="40" w:type="dxa"/>
              <w:bottom w:w="40" w:type="dxa"/>
              <w:right w:w="40" w:type="dxa"/>
            </w:tcMar>
            <w:vAlign w:val="center"/>
          </w:tcPr>
          <w:p w14:paraId="4E27003C" w14:textId="77777777" w:rsidR="0044301A" w:rsidRDefault="00000000">
            <w:r>
              <w:rPr>
                <w:sz w:val="20"/>
                <w:szCs w:val="20"/>
              </w:rPr>
              <w:t>YOLOv5m / YOLOv5s</w:t>
            </w:r>
          </w:p>
        </w:tc>
        <w:tc>
          <w:tcPr>
            <w:tcW w:w="1370" w:type="dxa"/>
            <w:tcMar>
              <w:top w:w="40" w:type="dxa"/>
              <w:left w:w="40" w:type="dxa"/>
              <w:bottom w:w="40" w:type="dxa"/>
              <w:right w:w="40" w:type="dxa"/>
            </w:tcMar>
            <w:vAlign w:val="center"/>
          </w:tcPr>
          <w:p w14:paraId="4940EF9D" w14:textId="77777777" w:rsidR="0044301A" w:rsidRDefault="00000000">
            <w:r>
              <w:rPr>
                <w:sz w:val="20"/>
                <w:szCs w:val="20"/>
              </w:rPr>
              <w:t>Bee object detection and monitoring</w:t>
            </w:r>
          </w:p>
        </w:tc>
        <w:tc>
          <w:tcPr>
            <w:tcW w:w="1370" w:type="dxa"/>
            <w:tcMar>
              <w:top w:w="40" w:type="dxa"/>
              <w:left w:w="40" w:type="dxa"/>
              <w:bottom w:w="40" w:type="dxa"/>
              <w:right w:w="40" w:type="dxa"/>
            </w:tcMar>
            <w:vAlign w:val="center"/>
          </w:tcPr>
          <w:p w14:paraId="5B353080" w14:textId="77777777" w:rsidR="0044301A" w:rsidRDefault="00000000">
            <w:r>
              <w:rPr>
                <w:sz w:val="20"/>
                <w:szCs w:val="20"/>
              </w:rPr>
              <w:t>9,664 images; YOLOv5s real-time at 5.1 ms/frame</w:t>
            </w:r>
          </w:p>
        </w:tc>
        <w:tc>
          <w:tcPr>
            <w:tcW w:w="1370" w:type="dxa"/>
            <w:tcMar>
              <w:top w:w="40" w:type="dxa"/>
              <w:left w:w="40" w:type="dxa"/>
              <w:bottom w:w="40" w:type="dxa"/>
              <w:right w:w="40" w:type="dxa"/>
            </w:tcMar>
            <w:vAlign w:val="center"/>
          </w:tcPr>
          <w:p w14:paraId="22928FDE" w14:textId="77777777" w:rsidR="0044301A" w:rsidRDefault="00000000">
            <w:r>
              <w:rPr>
                <w:sz w:val="20"/>
                <w:szCs w:val="20"/>
              </w:rPr>
              <w:t>Domain-close bee-monitoring comparator; metric differs from classification accuracy.</w:t>
            </w:r>
          </w:p>
        </w:tc>
      </w:tr>
      <w:tr w:rsidR="0044301A" w14:paraId="4B48FA90" w14:textId="77777777">
        <w:trPr>
          <w:jc w:val="center"/>
        </w:trPr>
        <w:tc>
          <w:tcPr>
            <w:tcW w:w="1370" w:type="dxa"/>
            <w:tcMar>
              <w:top w:w="40" w:type="dxa"/>
              <w:left w:w="40" w:type="dxa"/>
              <w:bottom w:w="40" w:type="dxa"/>
              <w:right w:w="40" w:type="dxa"/>
            </w:tcMar>
            <w:vAlign w:val="center"/>
          </w:tcPr>
          <w:p w14:paraId="5BF425D9" w14:textId="77777777" w:rsidR="0044301A" w:rsidRDefault="00000000">
            <w:r>
              <w:rPr>
                <w:sz w:val="20"/>
                <w:szCs w:val="20"/>
              </w:rPr>
              <w:t>Ratnayake et al. (2024)</w:t>
            </w:r>
          </w:p>
        </w:tc>
        <w:tc>
          <w:tcPr>
            <w:tcW w:w="1370" w:type="dxa"/>
            <w:tcMar>
              <w:top w:w="40" w:type="dxa"/>
              <w:left w:w="40" w:type="dxa"/>
              <w:bottom w:w="40" w:type="dxa"/>
              <w:right w:w="40" w:type="dxa"/>
            </w:tcMar>
            <w:vAlign w:val="center"/>
          </w:tcPr>
          <w:p w14:paraId="405CED0B" w14:textId="77777777" w:rsidR="0044301A" w:rsidRDefault="0044301A">
            <w:hyperlink r:id="rId111">
              <w:r>
                <w:rPr>
                  <w:color w:val="0563C1"/>
                  <w:sz w:val="20"/>
                  <w:u w:val="single"/>
                  <w:szCs w:val="20"/>
                </w:rPr>
                <w:t>https://www.mdpi.com/2571-5577/7/4/62</w:t>
              </w:r>
            </w:hyperlink>
          </w:p>
        </w:tc>
        <w:tc>
          <w:tcPr>
            <w:tcW w:w="1370" w:type="dxa"/>
            <w:tcMar>
              <w:top w:w="40" w:type="dxa"/>
              <w:left w:w="40" w:type="dxa"/>
              <w:bottom w:w="40" w:type="dxa"/>
              <w:right w:w="40" w:type="dxa"/>
            </w:tcMar>
            <w:vAlign w:val="center"/>
          </w:tcPr>
          <w:p w14:paraId="47FE9876" w14:textId="77777777" w:rsidR="0044301A" w:rsidRDefault="00000000">
            <w:r>
              <w:rPr>
                <w:sz w:val="20"/>
                <w:szCs w:val="20"/>
              </w:rPr>
              <w:t>YOLO-SVM and ML classifiers</w:t>
            </w:r>
          </w:p>
        </w:tc>
        <w:tc>
          <w:tcPr>
            <w:tcW w:w="1370" w:type="dxa"/>
            <w:tcMar>
              <w:top w:w="40" w:type="dxa"/>
              <w:left w:w="40" w:type="dxa"/>
              <w:bottom w:w="40" w:type="dxa"/>
              <w:right w:w="40" w:type="dxa"/>
            </w:tcMar>
            <w:vAlign w:val="center"/>
          </w:tcPr>
          <w:p w14:paraId="0D2BBC10" w14:textId="77777777" w:rsidR="0044301A" w:rsidRDefault="00000000">
            <w:r>
              <w:rPr>
                <w:sz w:val="20"/>
                <w:szCs w:val="20"/>
              </w:rPr>
              <w:t>Bee species identification</w:t>
            </w:r>
          </w:p>
        </w:tc>
        <w:tc>
          <w:tcPr>
            <w:tcW w:w="1370" w:type="dxa"/>
            <w:tcMar>
              <w:top w:w="40" w:type="dxa"/>
              <w:left w:w="40" w:type="dxa"/>
              <w:bottom w:w="40" w:type="dxa"/>
              <w:right w:w="40" w:type="dxa"/>
            </w:tcMar>
            <w:vAlign w:val="center"/>
          </w:tcPr>
          <w:p w14:paraId="61DA7971" w14:textId="77777777" w:rsidR="0044301A" w:rsidRDefault="00000000">
            <w:r>
              <w:rPr>
                <w:sz w:val="20"/>
                <w:szCs w:val="20"/>
              </w:rPr>
              <w:t>90.18% accuracy for YOLO-SVM</w:t>
            </w:r>
          </w:p>
        </w:tc>
        <w:tc>
          <w:tcPr>
            <w:tcW w:w="1370" w:type="dxa"/>
            <w:tcMar>
              <w:top w:w="40" w:type="dxa"/>
              <w:left w:w="40" w:type="dxa"/>
              <w:bottom w:w="40" w:type="dxa"/>
              <w:right w:w="40" w:type="dxa"/>
            </w:tcMar>
            <w:vAlign w:val="center"/>
          </w:tcPr>
          <w:p w14:paraId="1571D6C5" w14:textId="77777777" w:rsidR="0044301A" w:rsidRDefault="00000000">
            <w:r>
              <w:rPr>
                <w:sz w:val="20"/>
                <w:szCs w:val="20"/>
              </w:rPr>
              <w:t>Lower reported accuracy; species identification rather than six-class pest taxonomy.</w:t>
            </w:r>
          </w:p>
        </w:tc>
      </w:tr>
      <w:tr w:rsidR="0044301A" w14:paraId="1B8995B2" w14:textId="77777777">
        <w:trPr>
          <w:jc w:val="center"/>
        </w:trPr>
        <w:tc>
          <w:tcPr>
            <w:tcW w:w="1370" w:type="dxa"/>
            <w:tcMar>
              <w:top w:w="40" w:type="dxa"/>
              <w:left w:w="40" w:type="dxa"/>
              <w:bottom w:w="40" w:type="dxa"/>
              <w:right w:w="40" w:type="dxa"/>
            </w:tcMar>
            <w:vAlign w:val="center"/>
          </w:tcPr>
          <w:p w14:paraId="49C14C97" w14:textId="77777777" w:rsidR="0044301A" w:rsidRDefault="00000000">
            <w:r>
              <w:rPr>
                <w:sz w:val="20"/>
                <w:szCs w:val="20"/>
              </w:rPr>
              <w:t>Narcia-Macias et al. (2023)</w:t>
            </w:r>
          </w:p>
        </w:tc>
        <w:tc>
          <w:tcPr>
            <w:tcW w:w="1370" w:type="dxa"/>
            <w:tcMar>
              <w:top w:w="40" w:type="dxa"/>
              <w:left w:w="40" w:type="dxa"/>
              <w:bottom w:w="40" w:type="dxa"/>
              <w:right w:w="40" w:type="dxa"/>
            </w:tcMar>
            <w:vAlign w:val="center"/>
          </w:tcPr>
          <w:p w14:paraId="17A41460" w14:textId="77777777" w:rsidR="0044301A" w:rsidRDefault="0044301A">
            <w:hyperlink r:id="rId112">
              <w:r>
                <w:rPr>
                  <w:color w:val="0563C1"/>
                  <w:sz w:val="20"/>
                  <w:u w:val="single"/>
                  <w:szCs w:val="20"/>
                </w:rPr>
                <w:t>https://arxiv.org/abs/2309.08955</w:t>
              </w:r>
            </w:hyperlink>
          </w:p>
        </w:tc>
        <w:tc>
          <w:tcPr>
            <w:tcW w:w="1370" w:type="dxa"/>
            <w:tcMar>
              <w:top w:w="40" w:type="dxa"/>
              <w:left w:w="40" w:type="dxa"/>
              <w:bottom w:w="40" w:type="dxa"/>
              <w:right w:w="40" w:type="dxa"/>
            </w:tcMar>
            <w:vAlign w:val="center"/>
          </w:tcPr>
          <w:p w14:paraId="0CAE6059" w14:textId="77777777" w:rsidR="0044301A" w:rsidRDefault="00000000">
            <w:r>
              <w:rPr>
                <w:sz w:val="20"/>
                <w:szCs w:val="20"/>
              </w:rPr>
              <w:t>YOLOv7-tiny</w:t>
            </w:r>
          </w:p>
        </w:tc>
        <w:tc>
          <w:tcPr>
            <w:tcW w:w="1370" w:type="dxa"/>
            <w:tcMar>
              <w:top w:w="40" w:type="dxa"/>
              <w:left w:w="40" w:type="dxa"/>
              <w:bottom w:w="40" w:type="dxa"/>
              <w:right w:w="40" w:type="dxa"/>
            </w:tcMar>
            <w:vAlign w:val="center"/>
          </w:tcPr>
          <w:p w14:paraId="18B2F606" w14:textId="77777777" w:rsidR="0044301A" w:rsidRDefault="00000000">
            <w:r>
              <w:rPr>
                <w:sz w:val="20"/>
                <w:szCs w:val="20"/>
              </w:rPr>
              <w:t>Honey bee, pollen, and Varroa monitoring</w:t>
            </w:r>
          </w:p>
        </w:tc>
        <w:tc>
          <w:tcPr>
            <w:tcW w:w="1370" w:type="dxa"/>
            <w:tcMar>
              <w:top w:w="40" w:type="dxa"/>
              <w:left w:w="40" w:type="dxa"/>
              <w:bottom w:w="40" w:type="dxa"/>
              <w:right w:w="40" w:type="dxa"/>
            </w:tcMar>
            <w:vAlign w:val="center"/>
          </w:tcPr>
          <w:p w14:paraId="249506CB" w14:textId="77777777" w:rsidR="0044301A" w:rsidRDefault="00000000">
            <w:r>
              <w:rPr>
                <w:sz w:val="20"/>
                <w:szCs w:val="20"/>
              </w:rPr>
              <w:t>96.28% tracking accuracy; 0.95 F1; 0.831 pollen F1</w:t>
            </w:r>
          </w:p>
        </w:tc>
        <w:tc>
          <w:tcPr>
            <w:tcW w:w="1370" w:type="dxa"/>
            <w:tcMar>
              <w:top w:w="40" w:type="dxa"/>
              <w:left w:w="40" w:type="dxa"/>
              <w:bottom w:w="40" w:type="dxa"/>
              <w:right w:w="40" w:type="dxa"/>
            </w:tcMar>
            <w:vAlign w:val="center"/>
          </w:tcPr>
          <w:p w14:paraId="04325F95" w14:textId="77777777" w:rsidR="0044301A" w:rsidRDefault="00000000">
            <w:r>
              <w:rPr>
                <w:sz w:val="20"/>
                <w:szCs w:val="20"/>
              </w:rPr>
              <w:t>Very close comparator; HiveSentinel desktop validation accuracy slightly higher, with broader evidence separation.</w:t>
            </w:r>
          </w:p>
        </w:tc>
      </w:tr>
      <w:tr w:rsidR="0044301A" w14:paraId="1394197C" w14:textId="77777777">
        <w:trPr>
          <w:jc w:val="center"/>
        </w:trPr>
        <w:tc>
          <w:tcPr>
            <w:tcW w:w="1370" w:type="dxa"/>
            <w:tcMar>
              <w:top w:w="40" w:type="dxa"/>
              <w:left w:w="40" w:type="dxa"/>
              <w:bottom w:w="40" w:type="dxa"/>
              <w:right w:w="40" w:type="dxa"/>
            </w:tcMar>
            <w:vAlign w:val="center"/>
          </w:tcPr>
          <w:p w14:paraId="08409AD8" w14:textId="77777777" w:rsidR="0044301A" w:rsidRDefault="00000000">
            <w:r>
              <w:rPr>
                <w:sz w:val="20"/>
                <w:szCs w:val="20"/>
              </w:rPr>
              <w:t>Vdoviak et al. (2025)</w:t>
            </w:r>
          </w:p>
        </w:tc>
        <w:tc>
          <w:tcPr>
            <w:tcW w:w="1370" w:type="dxa"/>
            <w:tcMar>
              <w:top w:w="40" w:type="dxa"/>
              <w:left w:w="40" w:type="dxa"/>
              <w:bottom w:w="40" w:type="dxa"/>
              <w:right w:w="40" w:type="dxa"/>
            </w:tcMar>
            <w:vAlign w:val="center"/>
          </w:tcPr>
          <w:p w14:paraId="31810764" w14:textId="77777777" w:rsidR="0044301A" w:rsidRDefault="0044301A">
            <w:hyperlink r:id="rId113">
              <w:r>
                <w:rPr>
                  <w:color w:val="0563C1"/>
                  <w:sz w:val="20"/>
                  <w:u w:val="single"/>
                  <w:szCs w:val="20"/>
                </w:rPr>
                <w:t>https://www.mdpi.com/2077-0472/15/10/1019</w:t>
              </w:r>
            </w:hyperlink>
          </w:p>
        </w:tc>
        <w:tc>
          <w:tcPr>
            <w:tcW w:w="1370" w:type="dxa"/>
            <w:tcMar>
              <w:top w:w="40" w:type="dxa"/>
              <w:left w:w="40" w:type="dxa"/>
              <w:bottom w:w="40" w:type="dxa"/>
              <w:right w:w="40" w:type="dxa"/>
            </w:tcMar>
            <w:vAlign w:val="center"/>
          </w:tcPr>
          <w:p w14:paraId="3E0566A3" w14:textId="77777777" w:rsidR="0044301A" w:rsidRDefault="00000000">
            <w:r>
              <w:rPr>
                <w:sz w:val="20"/>
                <w:szCs w:val="20"/>
              </w:rPr>
              <w:t>YOLO-based / Faster R-CNN-based detectors</w:t>
            </w:r>
          </w:p>
        </w:tc>
        <w:tc>
          <w:tcPr>
            <w:tcW w:w="1370" w:type="dxa"/>
            <w:tcMar>
              <w:top w:w="40" w:type="dxa"/>
              <w:left w:w="40" w:type="dxa"/>
              <w:bottom w:w="40" w:type="dxa"/>
              <w:right w:w="40" w:type="dxa"/>
            </w:tcMar>
            <w:vAlign w:val="center"/>
          </w:tcPr>
          <w:p w14:paraId="703F56D9" w14:textId="77777777" w:rsidR="0044301A" w:rsidRDefault="00000000">
            <w:r>
              <w:rPr>
                <w:sz w:val="20"/>
                <w:szCs w:val="20"/>
              </w:rPr>
              <w:t>Hive entrance insect detection</w:t>
            </w:r>
          </w:p>
        </w:tc>
        <w:tc>
          <w:tcPr>
            <w:tcW w:w="1370" w:type="dxa"/>
            <w:tcMar>
              <w:top w:w="40" w:type="dxa"/>
              <w:left w:w="40" w:type="dxa"/>
              <w:bottom w:w="40" w:type="dxa"/>
              <w:right w:w="40" w:type="dxa"/>
            </w:tcMar>
            <w:vAlign w:val="center"/>
          </w:tcPr>
          <w:p w14:paraId="48F3C8A7" w14:textId="77777777" w:rsidR="0044301A" w:rsidRDefault="00000000">
            <w:r>
              <w:rPr>
                <w:sz w:val="20"/>
                <w:szCs w:val="20"/>
              </w:rPr>
              <w:t>Approx. 93-95% F1 for selected configurations</w:t>
            </w:r>
          </w:p>
        </w:tc>
        <w:tc>
          <w:tcPr>
            <w:tcW w:w="1370" w:type="dxa"/>
            <w:tcMar>
              <w:top w:w="40" w:type="dxa"/>
              <w:left w:w="40" w:type="dxa"/>
              <w:bottom w:w="40" w:type="dxa"/>
              <w:right w:w="40" w:type="dxa"/>
            </w:tcMar>
            <w:vAlign w:val="center"/>
          </w:tcPr>
          <w:p w14:paraId="4B659864" w14:textId="77777777" w:rsidR="0044301A" w:rsidRDefault="00000000">
            <w:r>
              <w:rPr>
                <w:sz w:val="20"/>
                <w:szCs w:val="20"/>
              </w:rPr>
              <w:t>Relevant hive-entrance detector; task and hardware differ.</w:t>
            </w:r>
          </w:p>
        </w:tc>
      </w:tr>
      <w:tr w:rsidR="0044301A" w14:paraId="6785AB57" w14:textId="77777777">
        <w:trPr>
          <w:jc w:val="center"/>
        </w:trPr>
        <w:tc>
          <w:tcPr>
            <w:tcW w:w="1370" w:type="dxa"/>
            <w:tcMar>
              <w:top w:w="40" w:type="dxa"/>
              <w:left w:w="40" w:type="dxa"/>
              <w:bottom w:w="40" w:type="dxa"/>
              <w:right w:w="40" w:type="dxa"/>
            </w:tcMar>
            <w:vAlign w:val="center"/>
          </w:tcPr>
          <w:p w14:paraId="33A265C4" w14:textId="77777777" w:rsidR="0044301A" w:rsidRDefault="00000000">
            <w:r>
              <w:rPr>
                <w:sz w:val="20"/>
                <w:szCs w:val="20"/>
              </w:rPr>
              <w:t>O'Shea-Wheller et al. (2024) / VespAI</w:t>
            </w:r>
          </w:p>
        </w:tc>
        <w:tc>
          <w:tcPr>
            <w:tcW w:w="1370" w:type="dxa"/>
            <w:tcMar>
              <w:top w:w="40" w:type="dxa"/>
              <w:left w:w="40" w:type="dxa"/>
              <w:bottom w:w="40" w:type="dxa"/>
              <w:right w:w="40" w:type="dxa"/>
            </w:tcMar>
            <w:vAlign w:val="center"/>
          </w:tcPr>
          <w:p w14:paraId="7826E11F" w14:textId="77777777" w:rsidR="0044301A" w:rsidRDefault="0044301A">
            <w:hyperlink r:id="rId114">
              <w:r>
                <w:rPr>
                  <w:color w:val="0563C1"/>
                  <w:sz w:val="20"/>
                  <w:u w:val="single"/>
                  <w:szCs w:val="20"/>
                </w:rPr>
                <w:t>https://www.nature.com/articles/s42003-024-05979-z</w:t>
              </w:r>
            </w:hyperlink>
          </w:p>
        </w:tc>
        <w:tc>
          <w:tcPr>
            <w:tcW w:w="1370" w:type="dxa"/>
            <w:tcMar>
              <w:top w:w="40" w:type="dxa"/>
              <w:left w:w="40" w:type="dxa"/>
              <w:bottom w:w="40" w:type="dxa"/>
              <w:right w:w="40" w:type="dxa"/>
            </w:tcMar>
            <w:vAlign w:val="center"/>
          </w:tcPr>
          <w:p w14:paraId="06976910" w14:textId="77777777" w:rsidR="0044301A" w:rsidRDefault="00000000">
            <w:r>
              <w:rPr>
                <w:sz w:val="20"/>
                <w:szCs w:val="20"/>
              </w:rPr>
              <w:t>Deep-learning camera-trap system with Raspberry Pi 4 orientation</w:t>
            </w:r>
          </w:p>
        </w:tc>
        <w:tc>
          <w:tcPr>
            <w:tcW w:w="1370" w:type="dxa"/>
            <w:tcMar>
              <w:top w:w="40" w:type="dxa"/>
              <w:left w:w="40" w:type="dxa"/>
              <w:bottom w:w="40" w:type="dxa"/>
              <w:right w:w="40" w:type="dxa"/>
            </w:tcMar>
            <w:vAlign w:val="center"/>
          </w:tcPr>
          <w:p w14:paraId="79A63598" w14:textId="77777777" w:rsidR="0044301A" w:rsidRDefault="00000000">
            <w:r>
              <w:rPr>
                <w:sz w:val="20"/>
                <w:szCs w:val="20"/>
              </w:rPr>
              <w:t>Invasive Asian hornet detection</w:t>
            </w:r>
          </w:p>
        </w:tc>
        <w:tc>
          <w:tcPr>
            <w:tcW w:w="1370" w:type="dxa"/>
            <w:tcMar>
              <w:top w:w="40" w:type="dxa"/>
              <w:left w:w="40" w:type="dxa"/>
              <w:bottom w:w="40" w:type="dxa"/>
              <w:right w:w="40" w:type="dxa"/>
            </w:tcMar>
            <w:vAlign w:val="center"/>
          </w:tcPr>
          <w:p w14:paraId="7862FD8E" w14:textId="77777777" w:rsidR="0044301A" w:rsidRDefault="00000000">
            <w:r>
              <w:rPr>
                <w:sz w:val="20"/>
                <w:szCs w:val="20"/>
              </w:rPr>
              <w:t>Mean precision-recall score &gt;=0.99</w:t>
            </w:r>
          </w:p>
        </w:tc>
        <w:tc>
          <w:tcPr>
            <w:tcW w:w="1370" w:type="dxa"/>
            <w:tcMar>
              <w:top w:w="40" w:type="dxa"/>
              <w:left w:w="40" w:type="dxa"/>
              <w:bottom w:w="40" w:type="dxa"/>
              <w:right w:w="40" w:type="dxa"/>
            </w:tcMar>
            <w:vAlign w:val="center"/>
          </w:tcPr>
          <w:p w14:paraId="08A61BD0" w14:textId="77777777" w:rsidR="0044301A" w:rsidRDefault="00000000">
            <w:r>
              <w:rPr>
                <w:sz w:val="20"/>
                <w:szCs w:val="20"/>
              </w:rPr>
              <w:t>Included for balanced context; not a lower-metric comparator.</w:t>
            </w:r>
          </w:p>
        </w:tc>
      </w:tr>
      <w:tr w:rsidR="0044301A" w14:paraId="296838FF" w14:textId="77777777">
        <w:trPr>
          <w:jc w:val="center"/>
        </w:trPr>
        <w:tc>
          <w:tcPr>
            <w:tcW w:w="1370" w:type="dxa"/>
            <w:tcMar>
              <w:top w:w="40" w:type="dxa"/>
              <w:left w:w="40" w:type="dxa"/>
              <w:bottom w:w="40" w:type="dxa"/>
              <w:right w:w="40" w:type="dxa"/>
            </w:tcMar>
            <w:vAlign w:val="center"/>
          </w:tcPr>
          <w:p w14:paraId="0E0B0BF7" w14:textId="77777777" w:rsidR="0044301A" w:rsidRDefault="00000000">
            <w:r>
              <w:rPr>
                <w:sz w:val="20"/>
                <w:szCs w:val="20"/>
              </w:rPr>
              <w:t>Hakim et al. (2025) / Yolo-Pest</w:t>
            </w:r>
          </w:p>
        </w:tc>
        <w:tc>
          <w:tcPr>
            <w:tcW w:w="1370" w:type="dxa"/>
            <w:tcMar>
              <w:top w:w="40" w:type="dxa"/>
              <w:left w:w="40" w:type="dxa"/>
              <w:bottom w:w="40" w:type="dxa"/>
              <w:right w:w="40" w:type="dxa"/>
            </w:tcMar>
            <w:vAlign w:val="center"/>
          </w:tcPr>
          <w:p w14:paraId="58D6B0A9" w14:textId="77777777" w:rsidR="0044301A" w:rsidRDefault="0044301A">
            <w:hyperlink r:id="rId115">
              <w:r>
                <w:rPr>
                  <w:color w:val="0563C1"/>
                  <w:sz w:val="20"/>
                  <w:u w:val="single"/>
                  <w:szCs w:val="20"/>
                </w:rPr>
                <w:t>https://www.nature.com/articles/s41598-025-97825-3</w:t>
              </w:r>
            </w:hyperlink>
          </w:p>
        </w:tc>
        <w:tc>
          <w:tcPr>
            <w:tcW w:w="1370" w:type="dxa"/>
            <w:tcMar>
              <w:top w:w="40" w:type="dxa"/>
              <w:left w:w="40" w:type="dxa"/>
              <w:bottom w:w="40" w:type="dxa"/>
              <w:right w:w="40" w:type="dxa"/>
            </w:tcMar>
            <w:vAlign w:val="center"/>
          </w:tcPr>
          <w:p w14:paraId="3F442A7F" w14:textId="77777777" w:rsidR="0044301A" w:rsidRDefault="00000000">
            <w:r>
              <w:rPr>
                <w:sz w:val="20"/>
                <w:szCs w:val="20"/>
              </w:rPr>
              <w:t>Fine-tuned YOLOv8x with smart traps</w:t>
            </w:r>
          </w:p>
        </w:tc>
        <w:tc>
          <w:tcPr>
            <w:tcW w:w="1370" w:type="dxa"/>
            <w:tcMar>
              <w:top w:w="40" w:type="dxa"/>
              <w:left w:w="40" w:type="dxa"/>
              <w:bottom w:w="40" w:type="dxa"/>
              <w:right w:w="40" w:type="dxa"/>
            </w:tcMar>
            <w:vAlign w:val="center"/>
          </w:tcPr>
          <w:p w14:paraId="351F2194" w14:textId="77777777" w:rsidR="0044301A" w:rsidRDefault="00000000">
            <w:r>
              <w:rPr>
                <w:sz w:val="20"/>
                <w:szCs w:val="20"/>
              </w:rPr>
              <w:t>Crop-pest detection</w:t>
            </w:r>
          </w:p>
        </w:tc>
        <w:tc>
          <w:tcPr>
            <w:tcW w:w="1370" w:type="dxa"/>
            <w:tcMar>
              <w:top w:w="40" w:type="dxa"/>
              <w:left w:w="40" w:type="dxa"/>
              <w:bottom w:w="40" w:type="dxa"/>
              <w:right w:w="40" w:type="dxa"/>
            </w:tcMar>
            <w:vAlign w:val="center"/>
          </w:tcPr>
          <w:p w14:paraId="065803A2" w14:textId="77777777" w:rsidR="0044301A" w:rsidRDefault="00000000">
            <w:r>
              <w:rPr>
                <w:sz w:val="20"/>
                <w:szCs w:val="20"/>
              </w:rPr>
              <w:t>94% average detection accuracy</w:t>
            </w:r>
          </w:p>
        </w:tc>
        <w:tc>
          <w:tcPr>
            <w:tcW w:w="1370" w:type="dxa"/>
            <w:tcMar>
              <w:top w:w="40" w:type="dxa"/>
              <w:left w:w="40" w:type="dxa"/>
              <w:bottom w:w="40" w:type="dxa"/>
              <w:right w:w="40" w:type="dxa"/>
            </w:tcMar>
            <w:vAlign w:val="center"/>
          </w:tcPr>
          <w:p w14:paraId="799021A9" w14:textId="77777777" w:rsidR="0044301A" w:rsidRDefault="00000000">
            <w:r>
              <w:rPr>
                <w:sz w:val="20"/>
                <w:szCs w:val="20"/>
              </w:rPr>
              <w:t>Lower reported field detection accuracy; different crop-pest domain.</w:t>
            </w:r>
          </w:p>
        </w:tc>
      </w:tr>
      <w:tr w:rsidR="0044301A" w14:paraId="61971A0C" w14:textId="77777777">
        <w:trPr>
          <w:jc w:val="center"/>
        </w:trPr>
        <w:tc>
          <w:tcPr>
            <w:tcW w:w="1370" w:type="dxa"/>
            <w:tcMar>
              <w:top w:w="40" w:type="dxa"/>
              <w:left w:w="40" w:type="dxa"/>
              <w:bottom w:w="40" w:type="dxa"/>
              <w:right w:w="40" w:type="dxa"/>
            </w:tcMar>
            <w:vAlign w:val="center"/>
          </w:tcPr>
          <w:p w14:paraId="1E5F57FE" w14:textId="77777777" w:rsidR="0044301A" w:rsidRDefault="00000000">
            <w:r>
              <w:rPr>
                <w:sz w:val="20"/>
                <w:szCs w:val="20"/>
              </w:rPr>
              <w:lastRenderedPageBreak/>
              <w:t>Nguyen et al. (2024) / DeWi</w:t>
            </w:r>
          </w:p>
        </w:tc>
        <w:tc>
          <w:tcPr>
            <w:tcW w:w="1370" w:type="dxa"/>
            <w:tcMar>
              <w:top w:w="40" w:type="dxa"/>
              <w:left w:w="40" w:type="dxa"/>
              <w:bottom w:w="40" w:type="dxa"/>
              <w:right w:w="40" w:type="dxa"/>
            </w:tcMar>
            <w:vAlign w:val="center"/>
          </w:tcPr>
          <w:p w14:paraId="4ABF7E72" w14:textId="77777777" w:rsidR="0044301A" w:rsidRDefault="0044301A">
            <w:hyperlink r:id="rId116">
              <w:r>
                <w:rPr>
                  <w:color w:val="0563C1"/>
                  <w:sz w:val="20"/>
                  <w:u w:val="single"/>
                  <w:szCs w:val="20"/>
                </w:rPr>
                <w:t>https://arxiv.org/abs/2409.10445</w:t>
              </w:r>
            </w:hyperlink>
          </w:p>
        </w:tc>
        <w:tc>
          <w:tcPr>
            <w:tcW w:w="1370" w:type="dxa"/>
            <w:tcMar>
              <w:top w:w="40" w:type="dxa"/>
              <w:left w:w="40" w:type="dxa"/>
              <w:bottom w:w="40" w:type="dxa"/>
              <w:right w:w="40" w:type="dxa"/>
            </w:tcMar>
            <w:vAlign w:val="center"/>
          </w:tcPr>
          <w:p w14:paraId="2F62A6B8" w14:textId="77777777" w:rsidR="0044301A" w:rsidRDefault="00000000">
            <w:r>
              <w:rPr>
                <w:sz w:val="20"/>
                <w:szCs w:val="20"/>
              </w:rPr>
              <w:t>Deep-Wide learning assistance for CNNs</w:t>
            </w:r>
          </w:p>
        </w:tc>
        <w:tc>
          <w:tcPr>
            <w:tcW w:w="1370" w:type="dxa"/>
            <w:tcMar>
              <w:top w:w="40" w:type="dxa"/>
              <w:left w:w="40" w:type="dxa"/>
              <w:bottom w:w="40" w:type="dxa"/>
              <w:right w:w="40" w:type="dxa"/>
            </w:tcMar>
            <w:vAlign w:val="center"/>
          </w:tcPr>
          <w:p w14:paraId="76A2A95F" w14:textId="77777777" w:rsidR="0044301A" w:rsidRDefault="00000000">
            <w:r>
              <w:rPr>
                <w:sz w:val="20"/>
                <w:szCs w:val="20"/>
              </w:rPr>
              <w:t>General insect pest classification</w:t>
            </w:r>
          </w:p>
        </w:tc>
        <w:tc>
          <w:tcPr>
            <w:tcW w:w="1370" w:type="dxa"/>
            <w:tcMar>
              <w:top w:w="40" w:type="dxa"/>
              <w:left w:w="40" w:type="dxa"/>
              <w:bottom w:w="40" w:type="dxa"/>
              <w:right w:w="40" w:type="dxa"/>
            </w:tcMar>
            <w:vAlign w:val="center"/>
          </w:tcPr>
          <w:p w14:paraId="59489B1E" w14:textId="77777777" w:rsidR="0044301A" w:rsidRDefault="00000000">
            <w:r>
              <w:rPr>
                <w:sz w:val="20"/>
                <w:szCs w:val="20"/>
              </w:rPr>
              <w:t>76.44% IP102 accuracy; 99.79% D0 accuracy</w:t>
            </w:r>
          </w:p>
        </w:tc>
        <w:tc>
          <w:tcPr>
            <w:tcW w:w="1370" w:type="dxa"/>
            <w:tcMar>
              <w:top w:w="40" w:type="dxa"/>
              <w:left w:w="40" w:type="dxa"/>
              <w:bottom w:w="40" w:type="dxa"/>
              <w:right w:w="40" w:type="dxa"/>
            </w:tcMar>
            <w:vAlign w:val="center"/>
          </w:tcPr>
          <w:p w14:paraId="5173C69B" w14:textId="77777777" w:rsidR="0044301A" w:rsidRDefault="00000000">
            <w:r>
              <w:rPr>
                <w:sz w:val="20"/>
                <w:szCs w:val="20"/>
              </w:rPr>
              <w:t>Used cautiously for broad pest-recognition context.</w:t>
            </w:r>
          </w:p>
        </w:tc>
      </w:tr>
      <w:tr w:rsidR="0044301A" w14:paraId="26858EFF" w14:textId="77777777">
        <w:trPr>
          <w:jc w:val="center"/>
        </w:trPr>
        <w:tc>
          <w:tcPr>
            <w:tcW w:w="1370" w:type="dxa"/>
            <w:tcMar>
              <w:top w:w="40" w:type="dxa"/>
              <w:left w:w="40" w:type="dxa"/>
              <w:bottom w:w="40" w:type="dxa"/>
              <w:right w:w="40" w:type="dxa"/>
            </w:tcMar>
            <w:vAlign w:val="center"/>
          </w:tcPr>
          <w:p w14:paraId="7CCF3438" w14:textId="77777777" w:rsidR="0044301A" w:rsidRDefault="00000000">
            <w:r>
              <w:rPr>
                <w:sz w:val="20"/>
                <w:szCs w:val="20"/>
              </w:rPr>
              <w:t>Ung et al. (2021)</w:t>
            </w:r>
          </w:p>
        </w:tc>
        <w:tc>
          <w:tcPr>
            <w:tcW w:w="1370" w:type="dxa"/>
            <w:tcMar>
              <w:top w:w="40" w:type="dxa"/>
              <w:left w:w="40" w:type="dxa"/>
              <w:bottom w:w="40" w:type="dxa"/>
              <w:right w:w="40" w:type="dxa"/>
            </w:tcMar>
            <w:vAlign w:val="center"/>
          </w:tcPr>
          <w:p w14:paraId="34133DD5" w14:textId="77777777" w:rsidR="0044301A" w:rsidRDefault="0044301A">
            <w:hyperlink r:id="rId117">
              <w:r>
                <w:rPr>
                  <w:color w:val="0563C1"/>
                  <w:sz w:val="20"/>
                  <w:u w:val="single"/>
                  <w:szCs w:val="20"/>
                </w:rPr>
                <w:t>https://arxiv.org/abs/2107.12189</w:t>
              </w:r>
            </w:hyperlink>
          </w:p>
        </w:tc>
        <w:tc>
          <w:tcPr>
            <w:tcW w:w="1370" w:type="dxa"/>
            <w:tcMar>
              <w:top w:w="40" w:type="dxa"/>
              <w:left w:w="40" w:type="dxa"/>
              <w:bottom w:w="40" w:type="dxa"/>
              <w:right w:w="40" w:type="dxa"/>
            </w:tcMar>
            <w:vAlign w:val="center"/>
          </w:tcPr>
          <w:p w14:paraId="6137E706" w14:textId="77777777" w:rsidR="0044301A" w:rsidRDefault="00000000">
            <w:r>
              <w:rPr>
                <w:sz w:val="20"/>
                <w:szCs w:val="20"/>
              </w:rPr>
              <w:t>Multiple CNN ensemble</w:t>
            </w:r>
          </w:p>
        </w:tc>
        <w:tc>
          <w:tcPr>
            <w:tcW w:w="1370" w:type="dxa"/>
            <w:tcMar>
              <w:top w:w="40" w:type="dxa"/>
              <w:left w:w="40" w:type="dxa"/>
              <w:bottom w:w="40" w:type="dxa"/>
              <w:right w:w="40" w:type="dxa"/>
            </w:tcMar>
            <w:vAlign w:val="center"/>
          </w:tcPr>
          <w:p w14:paraId="38A6B86F" w14:textId="77777777" w:rsidR="0044301A" w:rsidRDefault="00000000">
            <w:r>
              <w:rPr>
                <w:sz w:val="20"/>
                <w:szCs w:val="20"/>
              </w:rPr>
              <w:t>General insect pest classification</w:t>
            </w:r>
          </w:p>
        </w:tc>
        <w:tc>
          <w:tcPr>
            <w:tcW w:w="1370" w:type="dxa"/>
            <w:tcMar>
              <w:top w:w="40" w:type="dxa"/>
              <w:left w:w="40" w:type="dxa"/>
              <w:bottom w:w="40" w:type="dxa"/>
              <w:right w:w="40" w:type="dxa"/>
            </w:tcMar>
            <w:vAlign w:val="center"/>
          </w:tcPr>
          <w:p w14:paraId="6EFE3956" w14:textId="77777777" w:rsidR="0044301A" w:rsidRDefault="00000000">
            <w:r>
              <w:rPr>
                <w:sz w:val="20"/>
                <w:szCs w:val="20"/>
              </w:rPr>
              <w:t>74.13% IP102 accuracy</w:t>
            </w:r>
          </w:p>
        </w:tc>
        <w:tc>
          <w:tcPr>
            <w:tcW w:w="1370" w:type="dxa"/>
            <w:tcMar>
              <w:top w:w="40" w:type="dxa"/>
              <w:left w:w="40" w:type="dxa"/>
              <w:bottom w:w="40" w:type="dxa"/>
              <w:right w:w="40" w:type="dxa"/>
            </w:tcMar>
            <w:vAlign w:val="center"/>
          </w:tcPr>
          <w:p w14:paraId="29EA8F3B" w14:textId="77777777" w:rsidR="0044301A" w:rsidRDefault="00000000">
            <w:r>
              <w:rPr>
                <w:sz w:val="20"/>
                <w:szCs w:val="20"/>
              </w:rPr>
              <w:t>General pest context; not bee-specific.</w:t>
            </w:r>
          </w:p>
        </w:tc>
      </w:tr>
      <w:tr w:rsidR="0044301A" w14:paraId="5AD5425B" w14:textId="77777777">
        <w:trPr>
          <w:jc w:val="center"/>
        </w:trPr>
        <w:tc>
          <w:tcPr>
            <w:tcW w:w="1370" w:type="dxa"/>
            <w:tcMar>
              <w:top w:w="40" w:type="dxa"/>
              <w:left w:w="40" w:type="dxa"/>
              <w:bottom w:w="40" w:type="dxa"/>
              <w:right w:w="40" w:type="dxa"/>
            </w:tcMar>
            <w:vAlign w:val="center"/>
          </w:tcPr>
          <w:p w14:paraId="6CCB87D4" w14:textId="77777777" w:rsidR="0044301A" w:rsidRDefault="00000000">
            <w:r>
              <w:rPr>
                <w:sz w:val="20"/>
                <w:szCs w:val="20"/>
              </w:rPr>
              <w:t>Zhou and Su (2021) / ExquisiteNet</w:t>
            </w:r>
          </w:p>
        </w:tc>
        <w:tc>
          <w:tcPr>
            <w:tcW w:w="1370" w:type="dxa"/>
            <w:tcMar>
              <w:top w:w="40" w:type="dxa"/>
              <w:left w:w="40" w:type="dxa"/>
              <w:bottom w:w="40" w:type="dxa"/>
              <w:right w:w="40" w:type="dxa"/>
            </w:tcMar>
            <w:vAlign w:val="center"/>
          </w:tcPr>
          <w:p w14:paraId="5726BCE3" w14:textId="77777777" w:rsidR="0044301A" w:rsidRDefault="0044301A">
            <w:hyperlink r:id="rId118">
              <w:r>
                <w:rPr>
                  <w:color w:val="0563C1"/>
                  <w:sz w:val="20"/>
                  <w:u w:val="single"/>
                  <w:szCs w:val="20"/>
                </w:rPr>
                <w:t>https://arxiv.org/abs/2107.07167</w:t>
              </w:r>
            </w:hyperlink>
          </w:p>
        </w:tc>
        <w:tc>
          <w:tcPr>
            <w:tcW w:w="1370" w:type="dxa"/>
            <w:tcMar>
              <w:top w:w="40" w:type="dxa"/>
              <w:left w:w="40" w:type="dxa"/>
              <w:bottom w:w="40" w:type="dxa"/>
              <w:right w:w="40" w:type="dxa"/>
            </w:tcMar>
            <w:vAlign w:val="center"/>
          </w:tcPr>
          <w:p w14:paraId="04292776" w14:textId="77777777" w:rsidR="0044301A" w:rsidRDefault="00000000">
            <w:r>
              <w:rPr>
                <w:sz w:val="20"/>
                <w:szCs w:val="20"/>
              </w:rPr>
              <w:t>Small CNN, 0.98M parameters</w:t>
            </w:r>
          </w:p>
        </w:tc>
        <w:tc>
          <w:tcPr>
            <w:tcW w:w="1370" w:type="dxa"/>
            <w:tcMar>
              <w:top w:w="40" w:type="dxa"/>
              <w:left w:w="40" w:type="dxa"/>
              <w:bottom w:w="40" w:type="dxa"/>
              <w:right w:w="40" w:type="dxa"/>
            </w:tcMar>
            <w:vAlign w:val="center"/>
          </w:tcPr>
          <w:p w14:paraId="39DB88EC" w14:textId="77777777" w:rsidR="0044301A" w:rsidRDefault="00000000">
            <w:r>
              <w:rPr>
                <w:sz w:val="20"/>
                <w:szCs w:val="20"/>
              </w:rPr>
              <w:t>Lightweight pest recognition</w:t>
            </w:r>
          </w:p>
        </w:tc>
        <w:tc>
          <w:tcPr>
            <w:tcW w:w="1370" w:type="dxa"/>
            <w:tcMar>
              <w:top w:w="40" w:type="dxa"/>
              <w:left w:w="40" w:type="dxa"/>
              <w:bottom w:w="40" w:type="dxa"/>
              <w:right w:w="40" w:type="dxa"/>
            </w:tcMar>
            <w:vAlign w:val="center"/>
          </w:tcPr>
          <w:p w14:paraId="3620A246" w14:textId="77777777" w:rsidR="0044301A" w:rsidRDefault="00000000">
            <w:r>
              <w:rPr>
                <w:sz w:val="20"/>
                <w:szCs w:val="20"/>
              </w:rPr>
              <w:t>52.32% IP102 accuracy</w:t>
            </w:r>
          </w:p>
        </w:tc>
        <w:tc>
          <w:tcPr>
            <w:tcW w:w="1370" w:type="dxa"/>
            <w:tcMar>
              <w:top w:w="40" w:type="dxa"/>
              <w:left w:w="40" w:type="dxa"/>
              <w:bottom w:w="40" w:type="dxa"/>
              <w:right w:w="40" w:type="dxa"/>
            </w:tcMar>
            <w:vAlign w:val="center"/>
          </w:tcPr>
          <w:p w14:paraId="1CFE176C" w14:textId="77777777" w:rsidR="0044301A" w:rsidRDefault="00000000">
            <w:r>
              <w:rPr>
                <w:sz w:val="20"/>
                <w:szCs w:val="20"/>
              </w:rPr>
              <w:t>Low-resource pest-recognition context; not a direct HiveSentinel edge benchmark.</w:t>
            </w:r>
          </w:p>
        </w:tc>
      </w:tr>
      <w:tr w:rsidR="0044301A" w14:paraId="4A454891" w14:textId="77777777">
        <w:trPr>
          <w:jc w:val="center"/>
        </w:trPr>
        <w:tc>
          <w:tcPr>
            <w:tcW w:w="1370" w:type="dxa"/>
            <w:tcMar>
              <w:top w:w="40" w:type="dxa"/>
              <w:left w:w="40" w:type="dxa"/>
              <w:bottom w:w="40" w:type="dxa"/>
              <w:right w:w="40" w:type="dxa"/>
            </w:tcMar>
            <w:vAlign w:val="center"/>
          </w:tcPr>
          <w:p w14:paraId="425F78C5" w14:textId="77777777" w:rsidR="0044301A" w:rsidRDefault="00000000">
            <w:r>
              <w:rPr>
                <w:sz w:val="20"/>
                <w:szCs w:val="20"/>
              </w:rPr>
              <w:t>Ultralytics YOLO classification/export documentation</w:t>
            </w:r>
          </w:p>
        </w:tc>
        <w:tc>
          <w:tcPr>
            <w:tcW w:w="1370" w:type="dxa"/>
            <w:tcMar>
              <w:top w:w="40" w:type="dxa"/>
              <w:left w:w="40" w:type="dxa"/>
              <w:bottom w:w="40" w:type="dxa"/>
              <w:right w:w="40" w:type="dxa"/>
            </w:tcMar>
            <w:vAlign w:val="center"/>
          </w:tcPr>
          <w:p w14:paraId="63A903FE" w14:textId="77777777" w:rsidR="0044301A" w:rsidRDefault="0044301A">
            <w:hyperlink r:id="rId119">
              <w:r>
                <w:rPr>
                  <w:color w:val="0563C1"/>
                  <w:sz w:val="20"/>
                  <w:u w:val="single"/>
                  <w:szCs w:val="20"/>
                </w:rPr>
                <w:t>https://docs.ultralytics.com/tasks/classify</w:t>
              </w:r>
            </w:hyperlink>
          </w:p>
        </w:tc>
        <w:tc>
          <w:tcPr>
            <w:tcW w:w="1370" w:type="dxa"/>
            <w:tcMar>
              <w:top w:w="40" w:type="dxa"/>
              <w:left w:w="40" w:type="dxa"/>
              <w:bottom w:w="40" w:type="dxa"/>
              <w:right w:w="40" w:type="dxa"/>
            </w:tcMar>
            <w:vAlign w:val="center"/>
          </w:tcPr>
          <w:p w14:paraId="660B0CB9" w14:textId="77777777" w:rsidR="0044301A" w:rsidRDefault="00000000">
            <w:r>
              <w:rPr>
                <w:sz w:val="20"/>
                <w:szCs w:val="20"/>
              </w:rPr>
              <w:t>YOLO classification and export formats</w:t>
            </w:r>
          </w:p>
        </w:tc>
        <w:tc>
          <w:tcPr>
            <w:tcW w:w="1370" w:type="dxa"/>
            <w:tcMar>
              <w:top w:w="40" w:type="dxa"/>
              <w:left w:w="40" w:type="dxa"/>
              <w:bottom w:w="40" w:type="dxa"/>
              <w:right w:w="40" w:type="dxa"/>
            </w:tcMar>
            <w:vAlign w:val="center"/>
          </w:tcPr>
          <w:p w14:paraId="50F41329" w14:textId="77777777" w:rsidR="0044301A" w:rsidRDefault="00000000">
            <w:r>
              <w:rPr>
                <w:sz w:val="20"/>
                <w:szCs w:val="20"/>
              </w:rPr>
              <w:t>Technical deployment support</w:t>
            </w:r>
          </w:p>
        </w:tc>
        <w:tc>
          <w:tcPr>
            <w:tcW w:w="1370" w:type="dxa"/>
            <w:tcMar>
              <w:top w:w="40" w:type="dxa"/>
              <w:left w:w="40" w:type="dxa"/>
              <w:bottom w:w="40" w:type="dxa"/>
              <w:right w:w="40" w:type="dxa"/>
            </w:tcMar>
            <w:vAlign w:val="center"/>
          </w:tcPr>
          <w:p w14:paraId="3E8FF2B2" w14:textId="77777777" w:rsidR="0044301A" w:rsidRDefault="00000000">
            <w:r>
              <w:rPr>
                <w:sz w:val="20"/>
                <w:szCs w:val="20"/>
              </w:rPr>
              <w:t>ONNX export and validation support</w:t>
            </w:r>
          </w:p>
        </w:tc>
        <w:tc>
          <w:tcPr>
            <w:tcW w:w="1370" w:type="dxa"/>
            <w:tcMar>
              <w:top w:w="40" w:type="dxa"/>
              <w:left w:w="40" w:type="dxa"/>
              <w:bottom w:w="40" w:type="dxa"/>
              <w:right w:w="40" w:type="dxa"/>
            </w:tcMar>
            <w:vAlign w:val="center"/>
          </w:tcPr>
          <w:p w14:paraId="335E7899" w14:textId="77777777" w:rsidR="0044301A" w:rsidRDefault="00000000">
            <w:r>
              <w:rPr>
                <w:sz w:val="20"/>
                <w:szCs w:val="20"/>
              </w:rPr>
              <w:t>Supports technical basis for YOLO classification and ONNX deployment pathway.</w:t>
            </w:r>
          </w:p>
        </w:tc>
      </w:tr>
      <w:tr w:rsidR="0044301A" w14:paraId="6E664FB7" w14:textId="77777777">
        <w:trPr>
          <w:jc w:val="center"/>
        </w:trPr>
        <w:tc>
          <w:tcPr>
            <w:tcW w:w="1370" w:type="dxa"/>
            <w:tcMar>
              <w:top w:w="40" w:type="dxa"/>
              <w:left w:w="40" w:type="dxa"/>
              <w:bottom w:w="40" w:type="dxa"/>
              <w:right w:w="40" w:type="dxa"/>
            </w:tcMar>
            <w:vAlign w:val="center"/>
          </w:tcPr>
          <w:p w14:paraId="5EFDCB59" w14:textId="77777777" w:rsidR="0044301A" w:rsidRDefault="00000000">
            <w:r>
              <w:rPr>
                <w:sz w:val="20"/>
                <w:szCs w:val="20"/>
              </w:rPr>
              <w:t>ONNX Runtime Raspberry Pi documentation</w:t>
            </w:r>
          </w:p>
        </w:tc>
        <w:tc>
          <w:tcPr>
            <w:tcW w:w="1370" w:type="dxa"/>
            <w:tcMar>
              <w:top w:w="40" w:type="dxa"/>
              <w:left w:w="40" w:type="dxa"/>
              <w:bottom w:w="40" w:type="dxa"/>
              <w:right w:w="40" w:type="dxa"/>
            </w:tcMar>
            <w:vAlign w:val="center"/>
          </w:tcPr>
          <w:p w14:paraId="496F0C05" w14:textId="77777777" w:rsidR="0044301A" w:rsidRDefault="0044301A">
            <w:hyperlink r:id="rId120">
              <w:r>
                <w:rPr>
                  <w:color w:val="0563C1"/>
                  <w:sz w:val="20"/>
                  <w:u w:val="single"/>
                  <w:szCs w:val="20"/>
                </w:rPr>
                <w:t>https://onnxruntime.ai/docs/tutorials/iot-edge/rasp-pi-cv.html</w:t>
              </w:r>
            </w:hyperlink>
          </w:p>
        </w:tc>
        <w:tc>
          <w:tcPr>
            <w:tcW w:w="1370" w:type="dxa"/>
            <w:tcMar>
              <w:top w:w="40" w:type="dxa"/>
              <w:left w:w="40" w:type="dxa"/>
              <w:bottom w:w="40" w:type="dxa"/>
              <w:right w:w="40" w:type="dxa"/>
            </w:tcMar>
            <w:vAlign w:val="center"/>
          </w:tcPr>
          <w:p w14:paraId="442CEADE" w14:textId="77777777" w:rsidR="0044301A" w:rsidRDefault="00000000">
            <w:r>
              <w:rPr>
                <w:sz w:val="20"/>
                <w:szCs w:val="20"/>
              </w:rPr>
              <w:t>ONNX Runtime edge image classification</w:t>
            </w:r>
          </w:p>
        </w:tc>
        <w:tc>
          <w:tcPr>
            <w:tcW w:w="1370" w:type="dxa"/>
            <w:tcMar>
              <w:top w:w="40" w:type="dxa"/>
              <w:left w:w="40" w:type="dxa"/>
              <w:bottom w:w="40" w:type="dxa"/>
              <w:right w:w="40" w:type="dxa"/>
            </w:tcMar>
            <w:vAlign w:val="center"/>
          </w:tcPr>
          <w:p w14:paraId="0A3B1254" w14:textId="77777777" w:rsidR="0044301A" w:rsidRDefault="00000000">
            <w:r>
              <w:rPr>
                <w:sz w:val="20"/>
                <w:szCs w:val="20"/>
              </w:rPr>
              <w:t>Raspberry Pi image classification tutorial</w:t>
            </w:r>
          </w:p>
        </w:tc>
        <w:tc>
          <w:tcPr>
            <w:tcW w:w="1370" w:type="dxa"/>
            <w:tcMar>
              <w:top w:w="40" w:type="dxa"/>
              <w:left w:w="40" w:type="dxa"/>
              <w:bottom w:w="40" w:type="dxa"/>
              <w:right w:w="40" w:type="dxa"/>
            </w:tcMar>
            <w:vAlign w:val="center"/>
          </w:tcPr>
          <w:p w14:paraId="173AE587" w14:textId="77777777" w:rsidR="0044301A" w:rsidRDefault="00000000">
            <w:r>
              <w:rPr>
                <w:sz w:val="20"/>
                <w:szCs w:val="20"/>
              </w:rPr>
              <w:t>Raspberry Pi ONNX inference pathway</w:t>
            </w:r>
          </w:p>
        </w:tc>
        <w:tc>
          <w:tcPr>
            <w:tcW w:w="1370" w:type="dxa"/>
            <w:tcMar>
              <w:top w:w="40" w:type="dxa"/>
              <w:left w:w="40" w:type="dxa"/>
              <w:bottom w:w="40" w:type="dxa"/>
              <w:right w:w="40" w:type="dxa"/>
            </w:tcMar>
            <w:vAlign w:val="center"/>
          </w:tcPr>
          <w:p w14:paraId="49842AAF" w14:textId="77777777" w:rsidR="0044301A" w:rsidRDefault="00000000">
            <w:r>
              <w:rPr>
                <w:sz w:val="20"/>
                <w:szCs w:val="20"/>
              </w:rPr>
              <w:t>Supports feasibility of ONNX Runtime as a Raspberry Pi-class runtime target.</w:t>
            </w:r>
          </w:p>
        </w:tc>
      </w:tr>
    </w:tbl>
    <w:p w14:paraId="660D1F02" w14:textId="77777777" w:rsidR="0044301A" w:rsidRDefault="00000000">
      <w:r>
        <w:br w:type="page"/>
      </w:r>
    </w:p>
    <w:p w14:paraId="206B6F90" w14:textId="77777777" w:rsidR="00612E47" w:rsidRDefault="00000000">
      <w:pPr>
        <w:pageBreakBefore/>
        <w:jc w:val="center"/>
        <w:outlineLvl w:val="0"/>
      </w:pPr>
      <w:bookmarkStart w:id="148" w:name="_HiveTOC_1112"/>
      <w:r>
        <w:lastRenderedPageBreak/>
        <w:t>Similarity Report</w:t>
      </w:r>
      <w:bookmarkEnd w:id="148"/>
    </w:p>
    <w:p w14:paraId="54A3A700" w14:textId="77777777" w:rsidR="00612E47" w:rsidRDefault="00000000">
      <w:pPr>
        <w:pageBreakBefore/>
        <w:jc w:val="center"/>
        <w:outlineLvl w:val="0"/>
      </w:pPr>
      <w:bookmarkStart w:id="149" w:name="_HiveTOC_1113"/>
      <w:r>
        <w:lastRenderedPageBreak/>
        <w:t>CV</w:t>
      </w:r>
      <w:bookmarkEnd w:id="149"/>
    </w:p>
    <w:p w14:paraId="254A93FA" w14:textId="77777777" w:rsidR="008557AC" w:rsidRDefault="00000000">
      <w:pPr>
        <w:spacing w:line="276" w:lineRule="auto"/>
        <w:jc w:val="center"/>
      </w:pPr>
      <w:r>
        <w:rPr>
          <w:b/>
        </w:rPr>
        <w:t>Muhammed Murat Yanaşoğlu</w:t>
      </w:r>
    </w:p>
    <w:p w14:paraId="391BA3A7" w14:textId="77777777" w:rsidR="008557AC" w:rsidRDefault="00000000">
      <w:pPr>
        <w:spacing w:line="276" w:lineRule="auto"/>
        <w:jc w:val="center"/>
      </w:pPr>
      <w:r>
        <w:rPr>
          <w:sz w:val="22"/>
        </w:rPr>
        <w:t>Software Engineer | AI Engineer</w:t>
      </w:r>
    </w:p>
    <w:p w14:paraId="74622298" w14:textId="77777777" w:rsidR="008557AC" w:rsidRDefault="00000000">
      <w:pPr>
        <w:spacing w:line="276" w:lineRule="auto"/>
        <w:jc w:val="center"/>
      </w:pPr>
      <w:r>
        <w:t xml:space="preserve">Nicosia, TRNC | eng.muratyanasoglu@gmail.com | </w:t>
      </w:r>
      <w:hyperlink r:id="rId121" w:history="1">
        <w:r w:rsidR="008557AC">
          <w:rPr>
            <w:color w:val="0563C1"/>
            <w:u w:val="single"/>
          </w:rPr>
          <w:t>https://muratyanasoglu.com/</w:t>
        </w:r>
      </w:hyperlink>
      <w:r>
        <w:t xml:space="preserve"> | ORCID: </w:t>
      </w:r>
      <w:hyperlink r:id="rId122" w:history="1">
        <w:r w:rsidR="008557AC">
          <w:rPr>
            <w:color w:val="0563C1"/>
            <w:u w:val="single"/>
          </w:rPr>
          <w:t>https://orcid.org/0009-0007-4722-8079</w:t>
        </w:r>
      </w:hyperlink>
    </w:p>
    <w:p w14:paraId="73D614C1" w14:textId="77777777" w:rsidR="008557AC" w:rsidRDefault="00000000">
      <w:pPr>
        <w:spacing w:line="276" w:lineRule="auto"/>
      </w:pPr>
      <w:r>
        <w:rPr>
          <w:b/>
          <w:sz w:val="22"/>
        </w:rPr>
        <w:t>EDUCATION</w:t>
      </w:r>
    </w:p>
    <w:p w14:paraId="76E733E9" w14:textId="77777777" w:rsidR="008557AC" w:rsidRDefault="00000000">
      <w:pPr>
        <w:spacing w:line="276" w:lineRule="auto"/>
        <w:jc w:val="both"/>
      </w:pPr>
      <w:r>
        <w:rPr>
          <w:b/>
          <w:sz w:val="21"/>
        </w:rPr>
        <w:t>Artificial Intelligence Engineering | Master's Degree | 100% English Instruction</w:t>
      </w:r>
    </w:p>
    <w:p w14:paraId="1EBF5EF8" w14:textId="77777777" w:rsidR="008557AC" w:rsidRDefault="00000000">
      <w:pPr>
        <w:spacing w:line="276" w:lineRule="auto"/>
        <w:jc w:val="both"/>
      </w:pPr>
      <w:r>
        <w:rPr>
          <w:i/>
          <w:sz w:val="20"/>
        </w:rPr>
        <w:t>Near East University | Nicosia, TRNC</w:t>
      </w:r>
    </w:p>
    <w:p w14:paraId="2EAB042C" w14:textId="77777777" w:rsidR="008557AC" w:rsidRDefault="00000000">
      <w:pPr>
        <w:spacing w:line="264" w:lineRule="auto"/>
        <w:ind w:left="280" w:hanging="160"/>
      </w:pPr>
      <w:r>
        <w:rPr>
          <w:sz w:val="20"/>
        </w:rPr>
        <w:t>• Participated in academic research papers and AI-focused engineering projects.</w:t>
      </w:r>
    </w:p>
    <w:p w14:paraId="71CBC8AC" w14:textId="77777777" w:rsidR="008557AC" w:rsidRDefault="00000000">
      <w:pPr>
        <w:spacing w:line="264" w:lineRule="auto"/>
        <w:ind w:left="280" w:hanging="160"/>
      </w:pPr>
      <w:r>
        <w:rPr>
          <w:sz w:val="20"/>
        </w:rPr>
        <w:t>• High Honor student: Spring 2024-2025 (GPA 3.50) and Fall 2025-2026 (GPA 4.00).</w:t>
      </w:r>
    </w:p>
    <w:p w14:paraId="31DE73A2" w14:textId="77777777" w:rsidR="008557AC" w:rsidRDefault="00000000">
      <w:pPr>
        <w:spacing w:line="264" w:lineRule="auto"/>
        <w:ind w:left="280" w:hanging="160"/>
      </w:pPr>
      <w:r>
        <w:t xml:space="preserve">• ORCID profile: </w:t>
      </w:r>
      <w:hyperlink r:id="rId123" w:history="1">
        <w:r w:rsidR="008557AC">
          <w:rPr>
            <w:color w:val="0563C1"/>
            <w:u w:val="single"/>
          </w:rPr>
          <w:t>https://orcid.org/0009-0007-4722-8079</w:t>
        </w:r>
      </w:hyperlink>
    </w:p>
    <w:p w14:paraId="3E06DF26" w14:textId="77777777" w:rsidR="008557AC" w:rsidRDefault="00000000">
      <w:pPr>
        <w:spacing w:line="276" w:lineRule="auto"/>
        <w:jc w:val="both"/>
      </w:pPr>
      <w:r>
        <w:rPr>
          <w:b/>
          <w:sz w:val="21"/>
        </w:rPr>
        <w:t>Software Engineering | Bachelor's Degree | 100% English Instruction</w:t>
      </w:r>
    </w:p>
    <w:p w14:paraId="28AB91B8" w14:textId="77777777" w:rsidR="008557AC" w:rsidRDefault="00000000">
      <w:pPr>
        <w:spacing w:line="276" w:lineRule="auto"/>
        <w:jc w:val="both"/>
      </w:pPr>
      <w:r>
        <w:rPr>
          <w:i/>
          <w:sz w:val="20"/>
        </w:rPr>
        <w:t>Near East University | Nicosia, TRNC</w:t>
      </w:r>
    </w:p>
    <w:p w14:paraId="5901FC4F" w14:textId="77777777" w:rsidR="008557AC" w:rsidRDefault="00000000">
      <w:pPr>
        <w:spacing w:line="264" w:lineRule="auto"/>
        <w:ind w:left="280" w:hanging="160"/>
      </w:pPr>
      <w:r>
        <w:rPr>
          <w:sz w:val="20"/>
        </w:rPr>
        <w:t>• Completed the four-year engineering bachelor's program in three years and the English preparatory program in one semester.</w:t>
      </w:r>
    </w:p>
    <w:p w14:paraId="3C3952F1" w14:textId="77777777" w:rsidR="008557AC" w:rsidRDefault="00000000">
      <w:pPr>
        <w:spacing w:line="264" w:lineRule="auto"/>
        <w:ind w:left="280" w:hanging="160"/>
      </w:pPr>
      <w:r>
        <w:rPr>
          <w:sz w:val="20"/>
        </w:rPr>
        <w:t>• High Honor student: Fall 2024-2025 (GPA 3.93), Spring 2023-2024 (GPA 3.76), and Fall 2022-2023 (GPA 3.81).</w:t>
      </w:r>
    </w:p>
    <w:p w14:paraId="7E2FC522" w14:textId="77777777" w:rsidR="008557AC" w:rsidRDefault="00000000">
      <w:pPr>
        <w:spacing w:line="264" w:lineRule="auto"/>
        <w:ind w:left="280" w:hanging="160"/>
      </w:pPr>
      <w:r>
        <w:rPr>
          <w:sz w:val="20"/>
        </w:rPr>
        <w:t>• Founder and President of the Near East University Artificial Intelligence Club.</w:t>
      </w:r>
    </w:p>
    <w:p w14:paraId="09AAA48A" w14:textId="77777777" w:rsidR="008557AC" w:rsidRDefault="00000000">
      <w:pPr>
        <w:spacing w:line="276" w:lineRule="auto"/>
      </w:pPr>
      <w:r>
        <w:rPr>
          <w:b/>
          <w:sz w:val="22"/>
        </w:rPr>
        <w:t>PROFESSIONAL AND RESEARCH EXPERIENCE</w:t>
      </w:r>
    </w:p>
    <w:p w14:paraId="7276E6EB" w14:textId="77777777" w:rsidR="008557AC" w:rsidRDefault="00000000">
      <w:pPr>
        <w:spacing w:line="276" w:lineRule="auto"/>
        <w:jc w:val="both"/>
      </w:pPr>
      <w:r>
        <w:rPr>
          <w:b/>
          <w:sz w:val="21"/>
        </w:rPr>
        <w:t>Information Technology Specialist (Bilgi İşlem Uzmanı)</w:t>
      </w:r>
    </w:p>
    <w:p w14:paraId="5685CCB1" w14:textId="77777777" w:rsidR="008557AC" w:rsidRDefault="00000000">
      <w:pPr>
        <w:spacing w:line="276" w:lineRule="auto"/>
        <w:jc w:val="both"/>
      </w:pPr>
      <w:r>
        <w:rPr>
          <w:i/>
          <w:sz w:val="20"/>
        </w:rPr>
        <w:t>Ercan International Airport (T &amp; T İşletmesi) | Nicosia, TRNC | 1 June 2026 - Present</w:t>
      </w:r>
    </w:p>
    <w:p w14:paraId="660A7DF0" w14:textId="77777777" w:rsidR="008557AC" w:rsidRDefault="00000000">
      <w:pPr>
        <w:spacing w:line="264" w:lineRule="auto"/>
        <w:ind w:left="280" w:hanging="160"/>
      </w:pPr>
      <w:r>
        <w:rPr>
          <w:sz w:val="20"/>
        </w:rPr>
        <w:t>• Supports IT systems, user assistance, operational continuity, and technology-related problem solving within the airport environment.</w:t>
      </w:r>
    </w:p>
    <w:p w14:paraId="3B8E3FA6" w14:textId="77777777" w:rsidR="008557AC" w:rsidRDefault="00000000">
      <w:pPr>
        <w:spacing w:line="276" w:lineRule="auto"/>
        <w:jc w:val="both"/>
      </w:pPr>
      <w:r>
        <w:rPr>
          <w:b/>
          <w:sz w:val="21"/>
        </w:rPr>
        <w:t>AI Engineer</w:t>
      </w:r>
    </w:p>
    <w:p w14:paraId="5B2C8684" w14:textId="77777777" w:rsidR="008557AC" w:rsidRDefault="00000000">
      <w:pPr>
        <w:spacing w:line="276" w:lineRule="auto"/>
        <w:jc w:val="both"/>
      </w:pPr>
      <w:r>
        <w:rPr>
          <w:i/>
          <w:sz w:val="20"/>
        </w:rPr>
        <w:t>Porttus AI | Seattle, United States | June 2025 - February 2026 | Remote</w:t>
      </w:r>
    </w:p>
    <w:p w14:paraId="56314D2B" w14:textId="77777777" w:rsidR="008557AC" w:rsidRDefault="00000000">
      <w:pPr>
        <w:spacing w:line="264" w:lineRule="auto"/>
        <w:ind w:left="280" w:hanging="160"/>
      </w:pPr>
      <w:r>
        <w:rPr>
          <w:sz w:val="20"/>
        </w:rPr>
        <w:t>• Developed AI-integrated automation systems, internal Python packages, documentation workflows, RAG-based voice assistant systems, fine-tuned AI chatbots, OCR-supported pipelines, and Docker/CI-CD based project components.</w:t>
      </w:r>
    </w:p>
    <w:p w14:paraId="3C6A54F2" w14:textId="77777777" w:rsidR="008557AC" w:rsidRDefault="00000000">
      <w:pPr>
        <w:spacing w:line="276" w:lineRule="auto"/>
        <w:jc w:val="both"/>
      </w:pPr>
      <w:r>
        <w:rPr>
          <w:b/>
          <w:sz w:val="21"/>
        </w:rPr>
        <w:t>AI Engineer / Front-End Web Developer</w:t>
      </w:r>
    </w:p>
    <w:p w14:paraId="56499816" w14:textId="77777777" w:rsidR="008557AC" w:rsidRDefault="00000000">
      <w:pPr>
        <w:spacing w:line="276" w:lineRule="auto"/>
        <w:jc w:val="both"/>
      </w:pPr>
      <w:r>
        <w:rPr>
          <w:i/>
          <w:sz w:val="20"/>
        </w:rPr>
        <w:t>Trylon AI | Denver, Colorado, United States | February 2025 - June 2025 | Remote</w:t>
      </w:r>
    </w:p>
    <w:p w14:paraId="605C6B77" w14:textId="77777777" w:rsidR="008557AC" w:rsidRDefault="00000000">
      <w:pPr>
        <w:spacing w:line="264" w:lineRule="auto"/>
        <w:ind w:left="280" w:hanging="160"/>
      </w:pPr>
      <w:r>
        <w:rPr>
          <w:sz w:val="20"/>
        </w:rPr>
        <w:t>• Contributed to AI service optimization, frontend/backend web development, AI integration, technical presentations, documentation, and planning tasks.</w:t>
      </w:r>
    </w:p>
    <w:p w14:paraId="5493AE83" w14:textId="77777777" w:rsidR="008557AC" w:rsidRDefault="00000000">
      <w:pPr>
        <w:spacing w:line="276" w:lineRule="auto"/>
        <w:jc w:val="both"/>
      </w:pPr>
      <w:r>
        <w:rPr>
          <w:b/>
          <w:sz w:val="21"/>
        </w:rPr>
        <w:t>Software Engineer - Intern</w:t>
      </w:r>
    </w:p>
    <w:p w14:paraId="409AC237" w14:textId="77777777" w:rsidR="008557AC" w:rsidRDefault="00000000">
      <w:pPr>
        <w:spacing w:line="276" w:lineRule="auto"/>
        <w:jc w:val="both"/>
      </w:pPr>
      <w:r>
        <w:rPr>
          <w:i/>
          <w:sz w:val="20"/>
        </w:rPr>
        <w:t>Near East University AI &amp; Robotics Institute | Nicosia, TRNC | June 2024 - September 2024 | On-site</w:t>
      </w:r>
    </w:p>
    <w:p w14:paraId="0C197DAB" w14:textId="77777777" w:rsidR="008557AC" w:rsidRDefault="00000000">
      <w:pPr>
        <w:spacing w:line="264" w:lineRule="auto"/>
        <w:ind w:left="280" w:hanging="160"/>
      </w:pPr>
      <w:r>
        <w:rPr>
          <w:sz w:val="20"/>
        </w:rPr>
        <w:t>• Supported software development and academic research projects, including Python-based data analysis, visualization, documentation, and technical presentations.</w:t>
      </w:r>
    </w:p>
    <w:p w14:paraId="48F6B9C0" w14:textId="77777777" w:rsidR="008557AC" w:rsidRDefault="00000000">
      <w:pPr>
        <w:spacing w:line="276" w:lineRule="auto"/>
        <w:jc w:val="both"/>
      </w:pPr>
      <w:r>
        <w:rPr>
          <w:b/>
          <w:sz w:val="21"/>
        </w:rPr>
        <w:t>Front-End Web Developer</w:t>
      </w:r>
    </w:p>
    <w:p w14:paraId="3C40D02B" w14:textId="77777777" w:rsidR="008557AC" w:rsidRDefault="00000000">
      <w:pPr>
        <w:spacing w:line="276" w:lineRule="auto"/>
        <w:jc w:val="both"/>
      </w:pPr>
      <w:r>
        <w:rPr>
          <w:i/>
          <w:sz w:val="20"/>
        </w:rPr>
        <w:t>Nüve Core Software and Digital Agency | Ankara, Türkiye | September 2023 - March 2024 | Remote</w:t>
      </w:r>
    </w:p>
    <w:p w14:paraId="1D7EDE29" w14:textId="77777777" w:rsidR="008557AC" w:rsidRDefault="00000000">
      <w:pPr>
        <w:spacing w:line="264" w:lineRule="auto"/>
        <w:ind w:left="280" w:hanging="160"/>
      </w:pPr>
      <w:r>
        <w:rPr>
          <w:sz w:val="20"/>
        </w:rPr>
        <w:t>• Worked with React.js, Next.js, TypeScript, Tailwind CSS, and modern frontend practices; contributed to responsive UI implementation and performance optimization.</w:t>
      </w:r>
    </w:p>
    <w:p w14:paraId="271D8AE3" w14:textId="77777777" w:rsidR="008557AC" w:rsidRDefault="00000000">
      <w:pPr>
        <w:spacing w:line="276" w:lineRule="auto"/>
        <w:jc w:val="both"/>
      </w:pPr>
      <w:r>
        <w:rPr>
          <w:b/>
          <w:sz w:val="21"/>
        </w:rPr>
        <w:t>Software Engineer - Intern</w:t>
      </w:r>
    </w:p>
    <w:p w14:paraId="3365DE96" w14:textId="77777777" w:rsidR="008557AC" w:rsidRDefault="00000000">
      <w:pPr>
        <w:spacing w:line="276" w:lineRule="auto"/>
        <w:jc w:val="both"/>
      </w:pPr>
      <w:r>
        <w:rPr>
          <w:i/>
          <w:sz w:val="20"/>
        </w:rPr>
        <w:t>Nüve Core Software and Digital Agency | Ankara, Türkiye | July 2023 - September 2023 | On-site</w:t>
      </w:r>
    </w:p>
    <w:p w14:paraId="6618FC34" w14:textId="77777777" w:rsidR="008557AC" w:rsidRDefault="00000000">
      <w:pPr>
        <w:spacing w:line="264" w:lineRule="auto"/>
        <w:ind w:left="280" w:hanging="160"/>
      </w:pPr>
      <w:r>
        <w:rPr>
          <w:sz w:val="20"/>
        </w:rPr>
        <w:t>• Gained experience in Agile/Scrum workflows, project documentation, frontend technologies, third-party API integrations, and unit testing.</w:t>
      </w:r>
    </w:p>
    <w:p w14:paraId="67903D51" w14:textId="77777777" w:rsidR="008557AC" w:rsidRDefault="00000000">
      <w:pPr>
        <w:spacing w:line="276" w:lineRule="auto"/>
      </w:pPr>
      <w:r>
        <w:rPr>
          <w:b/>
          <w:sz w:val="22"/>
        </w:rPr>
        <w:t>SELECTED ACADEMIC AND TECHNICAL PROJECTS</w:t>
      </w:r>
    </w:p>
    <w:p w14:paraId="238D31E1" w14:textId="77777777" w:rsidR="008557AC" w:rsidRDefault="00000000">
      <w:pPr>
        <w:spacing w:line="276" w:lineRule="auto"/>
        <w:jc w:val="both"/>
      </w:pPr>
      <w:r>
        <w:rPr>
          <w:b/>
          <w:sz w:val="20"/>
        </w:rPr>
        <w:t>SiteScribe - AI-Powered Construction Change Order Management Platform</w:t>
      </w:r>
    </w:p>
    <w:p w14:paraId="7ABF5C54" w14:textId="77777777" w:rsidR="008557AC" w:rsidRDefault="00000000">
      <w:pPr>
        <w:spacing w:line="264" w:lineRule="auto"/>
        <w:jc w:val="both"/>
      </w:pPr>
      <w:r>
        <w:t xml:space="preserve">Developed a multi-tenant Next.js, TypeScript, Prisma, and MySQL platform for evidence-based change order workflows, RBAC, notifications, approval flows, PDF/ZIP export, and optional Mistral AI integration. Public repository and academic paper: </w:t>
      </w:r>
      <w:hyperlink r:id="rId124" w:history="1">
        <w:r w:rsidR="008557AC">
          <w:rPr>
            <w:color w:val="0563C1"/>
            <w:u w:val="single"/>
          </w:rPr>
          <w:t>https://github.com/muratyanasoglu/SiteScribe.git</w:t>
        </w:r>
      </w:hyperlink>
      <w:r>
        <w:t xml:space="preserve">; </w:t>
      </w:r>
      <w:proofErr w:type="spellStart"/>
      <w:r>
        <w:t>Zenodo</w:t>
      </w:r>
      <w:proofErr w:type="spellEnd"/>
      <w:r>
        <w:t xml:space="preserve"> record: </w:t>
      </w:r>
      <w:hyperlink r:id="rId125" w:history="1">
        <w:r w:rsidR="008557AC">
          <w:rPr>
            <w:color w:val="0563C1"/>
            <w:u w:val="single"/>
          </w:rPr>
          <w:t>https://zenodo.org/records/19103585</w:t>
        </w:r>
      </w:hyperlink>
    </w:p>
    <w:p w14:paraId="1A45E952" w14:textId="77777777" w:rsidR="008557AC" w:rsidRDefault="00000000">
      <w:pPr>
        <w:spacing w:line="276" w:lineRule="auto"/>
        <w:jc w:val="both"/>
      </w:pPr>
      <w:r>
        <w:rPr>
          <w:b/>
          <w:sz w:val="20"/>
        </w:rPr>
        <w:lastRenderedPageBreak/>
        <w:t>AI-Powered OCR Project for Ancient Languages</w:t>
      </w:r>
    </w:p>
    <w:p w14:paraId="0714AA5C" w14:textId="77777777" w:rsidR="008557AC" w:rsidRDefault="00000000">
      <w:pPr>
        <w:spacing w:line="264" w:lineRule="auto"/>
        <w:jc w:val="both"/>
      </w:pPr>
      <w:r>
        <w:t xml:space="preserve">Built a Django-based OCR and AI analysis system for Latin, Ancient Greek, and Fraktur texts with Tesseract OCR, Google Gemini integration, translation, summarization, historical context, and TXT/JSON/Word/PDF export. Repository: </w:t>
      </w:r>
      <w:hyperlink r:id="rId126" w:history="1">
        <w:r w:rsidR="008557AC">
          <w:rPr>
            <w:color w:val="0563C1"/>
            <w:u w:val="single"/>
          </w:rPr>
          <w:t>https://github.com/muratyanasoglu/AI-Powered-OCR-Project-for-Ancient-Languages-Ancient-Greek-Fraktur-Old-German-Classical-Latin.git</w:t>
        </w:r>
      </w:hyperlink>
    </w:p>
    <w:p w14:paraId="3ED84E68" w14:textId="77777777" w:rsidR="008557AC" w:rsidRDefault="00000000">
      <w:pPr>
        <w:spacing w:line="276" w:lineRule="auto"/>
        <w:jc w:val="both"/>
      </w:pPr>
      <w:r>
        <w:rPr>
          <w:b/>
          <w:sz w:val="20"/>
        </w:rPr>
        <w:t>RegLens - Enterprise RegTech Compliance and Audit Automation Platform</w:t>
      </w:r>
    </w:p>
    <w:p w14:paraId="0B44D476" w14:textId="77777777" w:rsidR="008557AC" w:rsidRDefault="00000000">
      <w:pPr>
        <w:spacing w:line="264" w:lineRule="auto"/>
        <w:jc w:val="both"/>
      </w:pPr>
      <w:r>
        <w:t xml:space="preserve">Developed a regulatory monitoring and compliance automation platform using Next.js, TypeScript, Prisma, MySQL, AI-supported normalization/matching, RBAC, audit evidence generation, security logs, rate limiting, and PWA support. Repository: </w:t>
      </w:r>
      <w:hyperlink r:id="rId127" w:history="1">
        <w:r w:rsidR="008557AC">
          <w:rPr>
            <w:color w:val="0563C1"/>
            <w:u w:val="single"/>
          </w:rPr>
          <w:t>https://github.com/muratyanasoglu/RegLens.git</w:t>
        </w:r>
      </w:hyperlink>
    </w:p>
    <w:p w14:paraId="6A975CD3" w14:textId="77777777" w:rsidR="008557AC" w:rsidRDefault="00000000">
      <w:pPr>
        <w:spacing w:line="276" w:lineRule="auto"/>
        <w:jc w:val="both"/>
      </w:pPr>
      <w:r>
        <w:rPr>
          <w:b/>
          <w:sz w:val="20"/>
        </w:rPr>
        <w:t>Object Name Tutor - Bilingual ROI-Controlled Object Recognition System</w:t>
      </w:r>
    </w:p>
    <w:p w14:paraId="4BD10011" w14:textId="77777777" w:rsidR="008557AC" w:rsidRDefault="00000000">
      <w:pPr>
        <w:spacing w:line="264" w:lineRule="auto"/>
        <w:jc w:val="both"/>
      </w:pPr>
      <w:r>
        <w:t xml:space="preserve">Developed an offline educational computer-vision application using a YOLOv8n and MobileNetV2 detector-classifier pipeline for bilingual vocabulary learning and real-time object recognition. Repository: </w:t>
      </w:r>
      <w:hyperlink r:id="rId128" w:history="1">
        <w:r w:rsidR="008557AC">
          <w:rPr>
            <w:color w:val="0563C1"/>
            <w:u w:val="single"/>
          </w:rPr>
          <w:t>https://github.com/muratyanasoglu/Object-Name-Tutor-An-Offline-Bilingual-ROI-Controlled-Object-Recognition-System-.git</w:t>
        </w:r>
      </w:hyperlink>
    </w:p>
    <w:p w14:paraId="2BFC57DB" w14:textId="77777777" w:rsidR="008557AC" w:rsidRDefault="00000000">
      <w:pPr>
        <w:spacing w:line="276" w:lineRule="auto"/>
        <w:jc w:val="both"/>
      </w:pPr>
      <w:r>
        <w:rPr>
          <w:b/>
          <w:sz w:val="20"/>
        </w:rPr>
        <w:t>Near East University Prof. Dux - AI-Powered Artwork Analysis Platform</w:t>
      </w:r>
    </w:p>
    <w:p w14:paraId="0AC33192" w14:textId="77777777" w:rsidR="008557AC" w:rsidRDefault="00000000">
      <w:pPr>
        <w:spacing w:line="264" w:lineRule="auto"/>
        <w:jc w:val="both"/>
      </w:pPr>
      <w:r>
        <w:t xml:space="preserve">Developed an AI-powered artwork analysis, model comparison, and blog-generation web platform with downloadable HTML/JSON outputs. Web platform: </w:t>
      </w:r>
      <w:hyperlink r:id="rId129" w:history="1">
        <w:r w:rsidR="008557AC">
          <w:rPr>
            <w:color w:val="0563C1"/>
            <w:u w:val="single"/>
          </w:rPr>
          <w:t>https://profdux-artwork-analysis-app.vercel.app/</w:t>
        </w:r>
      </w:hyperlink>
    </w:p>
    <w:p w14:paraId="7D516CAD" w14:textId="77777777" w:rsidR="008557AC" w:rsidRDefault="00000000">
      <w:pPr>
        <w:spacing w:line="276" w:lineRule="auto"/>
        <w:jc w:val="both"/>
      </w:pPr>
      <w:r>
        <w:rPr>
          <w:b/>
          <w:sz w:val="20"/>
        </w:rPr>
        <w:t>Near East University Student Office Hours Reservation Website</w:t>
      </w:r>
    </w:p>
    <w:p w14:paraId="37C3235B" w14:textId="77777777" w:rsidR="008557AC" w:rsidRDefault="00000000">
      <w:pPr>
        <w:spacing w:line="264" w:lineRule="auto"/>
        <w:jc w:val="both"/>
      </w:pPr>
      <w:r>
        <w:t xml:space="preserve">Developed a student-academic appointment management system with student and academic portals, availability management, approval/rejection workflows, and messaging support. Repository: </w:t>
      </w:r>
      <w:hyperlink r:id="rId130" w:history="1">
        <w:r w:rsidR="008557AC">
          <w:rPr>
            <w:color w:val="0563C1"/>
            <w:u w:val="single"/>
          </w:rPr>
          <w:t>https://github.com/muratyanasoglu/student-office-hour-websites</w:t>
        </w:r>
      </w:hyperlink>
    </w:p>
    <w:p w14:paraId="5430334C" w14:textId="77777777" w:rsidR="008557AC" w:rsidRDefault="00000000">
      <w:pPr>
        <w:spacing w:line="276" w:lineRule="auto"/>
        <w:jc w:val="both"/>
      </w:pPr>
      <w:r>
        <w:rPr>
          <w:b/>
          <w:sz w:val="20"/>
        </w:rPr>
        <w:t>End-to-End AI Platform for U.S. Immigration Petition Preparation</w:t>
      </w:r>
    </w:p>
    <w:p w14:paraId="582CD143" w14:textId="77777777" w:rsidR="008557AC" w:rsidRDefault="00000000">
      <w:pPr>
        <w:spacing w:line="264" w:lineRule="auto"/>
        <w:jc w:val="both"/>
      </w:pPr>
      <w:r>
        <w:rPr>
          <w:sz w:val="20"/>
        </w:rPr>
        <w:t>Developed a private full-lifecycle AI platform for user data collection, evidence management, draft generation, revision workflows, multi-LLM orchestration, multilingual voice assistant support, and chatbot support.</w:t>
      </w:r>
    </w:p>
    <w:p w14:paraId="4A64CB56" w14:textId="77777777" w:rsidR="008557AC" w:rsidRDefault="00000000">
      <w:pPr>
        <w:spacing w:line="276" w:lineRule="auto"/>
        <w:jc w:val="both"/>
      </w:pPr>
      <w:r>
        <w:rPr>
          <w:b/>
          <w:sz w:val="20"/>
        </w:rPr>
        <w:t>AI-Powered Personal Websites</w:t>
      </w:r>
    </w:p>
    <w:p w14:paraId="17D96D79" w14:textId="77777777" w:rsidR="008557AC" w:rsidRDefault="00000000">
      <w:pPr>
        <w:spacing w:line="264" w:lineRule="auto"/>
        <w:jc w:val="both"/>
      </w:pPr>
      <w:r>
        <w:t xml:space="preserve">Developed AI-supported personal/professional websites: </w:t>
      </w:r>
      <w:hyperlink r:id="rId131" w:history="1">
        <w:r w:rsidR="008557AC">
          <w:rPr>
            <w:color w:val="0563C1"/>
            <w:u w:val="single"/>
          </w:rPr>
          <w:t>https://www.mervekirmiziyuz.com/</w:t>
        </w:r>
      </w:hyperlink>
      <w:r>
        <w:t xml:space="preserve"> | </w:t>
      </w:r>
      <w:hyperlink r:id="rId132" w:history="1">
        <w:r w:rsidR="008557AC">
          <w:rPr>
            <w:color w:val="0563C1"/>
            <w:u w:val="single"/>
          </w:rPr>
          <w:t>https://drsergazy.com/</w:t>
        </w:r>
      </w:hyperlink>
    </w:p>
    <w:p w14:paraId="0B497C86" w14:textId="77777777" w:rsidR="008557AC" w:rsidRDefault="00000000">
      <w:pPr>
        <w:spacing w:line="276" w:lineRule="auto"/>
      </w:pPr>
      <w:r>
        <w:rPr>
          <w:b/>
          <w:sz w:val="22"/>
        </w:rPr>
        <w:t>TECHNICAL SKILLS</w:t>
      </w:r>
    </w:p>
    <w:p w14:paraId="1D3AD1AF" w14:textId="77777777" w:rsidR="008557AC" w:rsidRDefault="00000000">
      <w:pPr>
        <w:spacing w:line="264" w:lineRule="auto"/>
        <w:ind w:left="280" w:hanging="160"/>
      </w:pPr>
      <w:r>
        <w:rPr>
          <w:sz w:val="20"/>
        </w:rPr>
        <w:t>• Programming Languages: Python, SQL, TypeScript, PHP.</w:t>
      </w:r>
    </w:p>
    <w:p w14:paraId="748AF878" w14:textId="77777777" w:rsidR="008557AC" w:rsidRDefault="00000000">
      <w:pPr>
        <w:spacing w:line="264" w:lineRule="auto"/>
        <w:ind w:left="280" w:hanging="160"/>
      </w:pPr>
      <w:r>
        <w:rPr>
          <w:sz w:val="20"/>
        </w:rPr>
        <w:t>• Frameworks and Libraries: Pandas, NumPy, Matplotlib, Next.js, React.js, HTML, CSS, Tailwind CSS, Bootstrap CSS, Tesseract OCR.</w:t>
      </w:r>
    </w:p>
    <w:p w14:paraId="126B01E4" w14:textId="77777777" w:rsidR="008557AC" w:rsidRDefault="00000000">
      <w:pPr>
        <w:spacing w:line="264" w:lineRule="auto"/>
        <w:ind w:left="280" w:hanging="160"/>
      </w:pPr>
      <w:r>
        <w:rPr>
          <w:sz w:val="20"/>
        </w:rPr>
        <w:t>• Databases and Tools: PostgreSQL, MySQL, SQLAlchemy, phpMyAdmin, XAMPP, n8n, Langflow, Docker, CI/CD, software project management, requirements analysis, software architecture and design, image processing and ROI-based workflows.</w:t>
      </w:r>
    </w:p>
    <w:p w14:paraId="2E3449B1" w14:textId="77777777" w:rsidR="008557AC" w:rsidRDefault="00000000">
      <w:pPr>
        <w:spacing w:line="276" w:lineRule="auto"/>
      </w:pPr>
      <w:r>
        <w:rPr>
          <w:b/>
          <w:sz w:val="22"/>
        </w:rPr>
        <w:t>CERTIFICATES</w:t>
      </w:r>
    </w:p>
    <w:p w14:paraId="26FBD82E" w14:textId="77777777" w:rsidR="008557AC" w:rsidRDefault="00000000">
      <w:pPr>
        <w:spacing w:line="264" w:lineRule="auto"/>
        <w:ind w:left="280" w:hanging="160"/>
      </w:pPr>
      <w:r>
        <w:rPr>
          <w:sz w:val="20"/>
        </w:rPr>
        <w:t>• Python for Data Science, AI &amp; Development - IBM</w:t>
      </w:r>
    </w:p>
    <w:p w14:paraId="26A11E20" w14:textId="77777777" w:rsidR="008557AC" w:rsidRDefault="00000000">
      <w:pPr>
        <w:spacing w:line="264" w:lineRule="auto"/>
        <w:ind w:left="280" w:hanging="160"/>
      </w:pPr>
      <w:r>
        <w:rPr>
          <w:sz w:val="20"/>
        </w:rPr>
        <w:t>• Developing AI Applications with Python and Flask - IBM</w:t>
      </w:r>
    </w:p>
    <w:p w14:paraId="0E0D7B0F" w14:textId="77777777" w:rsidR="008557AC" w:rsidRDefault="00000000">
      <w:pPr>
        <w:spacing w:line="264" w:lineRule="auto"/>
        <w:ind w:left="280" w:hanging="160"/>
      </w:pPr>
      <w:r>
        <w:rPr>
          <w:sz w:val="20"/>
        </w:rPr>
        <w:t>• Generative AI: Elevate Your Software Development Career - IBM</w:t>
      </w:r>
    </w:p>
    <w:p w14:paraId="3636A23A" w14:textId="77777777" w:rsidR="008557AC" w:rsidRDefault="00000000">
      <w:pPr>
        <w:spacing w:line="264" w:lineRule="auto"/>
        <w:ind w:left="280" w:hanging="160"/>
      </w:pPr>
      <w:r>
        <w:rPr>
          <w:sz w:val="20"/>
        </w:rPr>
        <w:t>• Django Application Development with SQL and Databases - IBM</w:t>
      </w:r>
    </w:p>
    <w:p w14:paraId="68FA5240" w14:textId="77777777" w:rsidR="008557AC" w:rsidRDefault="00000000">
      <w:pPr>
        <w:spacing w:line="264" w:lineRule="auto"/>
        <w:ind w:left="280" w:hanging="160"/>
      </w:pPr>
      <w:r>
        <w:rPr>
          <w:sz w:val="20"/>
        </w:rPr>
        <w:t>• Developing Front-End Apps with React - IBM</w:t>
      </w:r>
    </w:p>
    <w:p w14:paraId="66325084" w14:textId="77777777" w:rsidR="008557AC" w:rsidRDefault="00000000">
      <w:pPr>
        <w:spacing w:line="264" w:lineRule="auto"/>
        <w:ind w:left="280" w:hanging="160"/>
      </w:pPr>
      <w:r>
        <w:rPr>
          <w:sz w:val="20"/>
        </w:rPr>
        <w:t>• Developing Back-End Apps with Node.js and Express - IBM</w:t>
      </w:r>
    </w:p>
    <w:p w14:paraId="3347CE0B" w14:textId="77777777" w:rsidR="008557AC" w:rsidRDefault="00000000">
      <w:pPr>
        <w:spacing w:line="264" w:lineRule="auto"/>
        <w:ind w:left="280" w:hanging="160"/>
      </w:pPr>
      <w:r>
        <w:rPr>
          <w:sz w:val="20"/>
        </w:rPr>
        <w:t>• Full-Stack Application Development Capstone Project - IBM</w:t>
      </w:r>
    </w:p>
    <w:p w14:paraId="64B839A9" w14:textId="77777777" w:rsidR="008557AC" w:rsidRDefault="00000000">
      <w:pPr>
        <w:spacing w:line="264" w:lineRule="auto"/>
        <w:ind w:left="280" w:hanging="160"/>
      </w:pPr>
      <w:r>
        <w:rPr>
          <w:sz w:val="20"/>
        </w:rPr>
        <w:t>• Full-Stack Software Developer Assessment - IBM</w:t>
      </w:r>
    </w:p>
    <w:p w14:paraId="0A88F50B" w14:textId="77777777" w:rsidR="008557AC" w:rsidRDefault="00000000">
      <w:pPr>
        <w:spacing w:line="264" w:lineRule="auto"/>
        <w:ind w:left="280" w:hanging="160"/>
      </w:pPr>
      <w:r>
        <w:rPr>
          <w:sz w:val="20"/>
        </w:rPr>
        <w:t>• Application Development using Microservices and Serverless - IBM</w:t>
      </w:r>
    </w:p>
    <w:p w14:paraId="432D6902" w14:textId="77777777" w:rsidR="008557AC" w:rsidRDefault="00000000">
      <w:pPr>
        <w:spacing w:line="264" w:lineRule="auto"/>
        <w:ind w:left="280" w:hanging="160"/>
      </w:pPr>
      <w:r>
        <w:rPr>
          <w:sz w:val="20"/>
        </w:rPr>
        <w:t>• Getting Started with Git and GitHub - IBM</w:t>
      </w:r>
    </w:p>
    <w:p w14:paraId="40224C8A" w14:textId="77777777" w:rsidR="008557AC" w:rsidRDefault="00000000">
      <w:pPr>
        <w:spacing w:line="264" w:lineRule="auto"/>
        <w:ind w:left="280" w:hanging="160"/>
      </w:pPr>
      <w:r>
        <w:rPr>
          <w:sz w:val="20"/>
        </w:rPr>
        <w:lastRenderedPageBreak/>
        <w:t>• Introduction to Cloud Computing - IBM</w:t>
      </w:r>
    </w:p>
    <w:p w14:paraId="7EDF29AA" w14:textId="77777777" w:rsidR="008557AC" w:rsidRDefault="00000000">
      <w:pPr>
        <w:spacing w:line="264" w:lineRule="auto"/>
        <w:ind w:left="280" w:hanging="160"/>
      </w:pPr>
      <w:r>
        <w:rPr>
          <w:sz w:val="20"/>
        </w:rPr>
        <w:t>• Introduction to Containers with Docker, Kubernetes &amp; OpenShift - IBM</w:t>
      </w:r>
    </w:p>
    <w:p w14:paraId="524E4F4D" w14:textId="77777777" w:rsidR="008557AC" w:rsidRDefault="00000000">
      <w:pPr>
        <w:spacing w:line="264" w:lineRule="auto"/>
        <w:ind w:left="280" w:hanging="160"/>
      </w:pPr>
      <w:r>
        <w:rPr>
          <w:sz w:val="20"/>
        </w:rPr>
        <w:t>• Introduction to Web Development with HTML, CSS, and JavaScript - IBM</w:t>
      </w:r>
    </w:p>
    <w:p w14:paraId="21451038" w14:textId="77777777" w:rsidR="008557AC" w:rsidRDefault="00000000">
      <w:pPr>
        <w:spacing w:line="264" w:lineRule="auto"/>
        <w:ind w:left="280" w:hanging="160"/>
      </w:pPr>
      <w:r>
        <w:rPr>
          <w:sz w:val="20"/>
        </w:rPr>
        <w:t>• Certificate of Success in Entrepreneurship - European Union</w:t>
      </w:r>
    </w:p>
    <w:p w14:paraId="718C069D" w14:textId="77777777" w:rsidR="008557AC" w:rsidRDefault="00000000">
      <w:pPr>
        <w:spacing w:line="264" w:lineRule="auto"/>
        <w:ind w:left="280" w:hanging="160"/>
      </w:pPr>
      <w:r>
        <w:rPr>
          <w:sz w:val="20"/>
        </w:rPr>
        <w:t>• Internship High Success Certificate - Near East University AI and Robotics Institute</w:t>
      </w:r>
    </w:p>
    <w:p w14:paraId="23E69FCF" w14:textId="77777777" w:rsidR="008557AC" w:rsidRDefault="00000000">
      <w:pPr>
        <w:spacing w:line="264" w:lineRule="auto"/>
        <w:ind w:left="280" w:hanging="160"/>
      </w:pPr>
      <w:r>
        <w:t xml:space="preserve">• Certificate originals are available on the personal website: </w:t>
      </w:r>
      <w:hyperlink r:id="rId133" w:history="1">
        <w:r w:rsidR="008557AC">
          <w:rPr>
            <w:color w:val="0563C1"/>
            <w:u w:val="single"/>
          </w:rPr>
          <w:t>https://muratyanasoglu.com/</w:t>
        </w:r>
      </w:hyperlink>
    </w:p>
    <w:p w14:paraId="618D9BE4" w14:textId="77777777" w:rsidR="008557AC" w:rsidRDefault="00000000">
      <w:pPr>
        <w:spacing w:line="276" w:lineRule="auto"/>
      </w:pPr>
      <w:r>
        <w:rPr>
          <w:b/>
          <w:sz w:val="22"/>
        </w:rPr>
        <w:t>ACADEMIC AND UNIVERSITY ACTIVITIES</w:t>
      </w:r>
    </w:p>
    <w:p w14:paraId="10A275EA" w14:textId="77777777" w:rsidR="008557AC" w:rsidRDefault="00000000">
      <w:pPr>
        <w:spacing w:line="264" w:lineRule="auto"/>
        <w:ind w:left="280" w:hanging="160"/>
      </w:pPr>
      <w:r>
        <w:rPr>
          <w:sz w:val="20"/>
        </w:rPr>
        <w:t>• Founder and President: Artificial Intelligence Club, Near East University.</w:t>
      </w:r>
    </w:p>
    <w:p w14:paraId="43923DB1" w14:textId="77777777" w:rsidR="008557AC" w:rsidRDefault="00000000">
      <w:pPr>
        <w:spacing w:line="264" w:lineRule="auto"/>
        <w:ind w:left="280" w:hanging="160"/>
      </w:pPr>
      <w:r>
        <w:rPr>
          <w:sz w:val="20"/>
        </w:rPr>
        <w:t>• Member: CodeCrafters Software Club, Near East University.</w:t>
      </w:r>
    </w:p>
    <w:p w14:paraId="5C55852B" w14:textId="77777777" w:rsidR="008557AC" w:rsidRDefault="00000000">
      <w:pPr>
        <w:spacing w:line="264" w:lineRule="auto"/>
        <w:ind w:left="280" w:hanging="160"/>
      </w:pPr>
      <w:r>
        <w:rPr>
          <w:sz w:val="20"/>
        </w:rPr>
        <w:t>• Representative: Software Engineering Department Representative, Near East University.</w:t>
      </w:r>
    </w:p>
    <w:p w14:paraId="57E2A29A" w14:textId="77777777" w:rsidR="008557AC" w:rsidRDefault="00000000">
      <w:pPr>
        <w:spacing w:line="264" w:lineRule="auto"/>
        <w:ind w:left="280" w:hanging="160"/>
      </w:pPr>
      <w:r>
        <w:rPr>
          <w:sz w:val="20"/>
        </w:rPr>
        <w:t>• Languages: Turkish (Native), English (Advanced), French (Beginner), Fusha Arabic (Beginner).</w:t>
      </w:r>
    </w:p>
    <w:p w14:paraId="2C84E1F0" w14:textId="77777777" w:rsidR="0044301A" w:rsidRDefault="0044301A"/>
    <w:p w14:paraId="00DC6E90" w14:textId="77777777" w:rsidR="0044301A" w:rsidRDefault="0044301A"/>
    <w:p w14:paraId="238A2A89" w14:textId="77777777" w:rsidR="0044301A" w:rsidRDefault="0044301A"/>
    <w:p w14:paraId="068E814C" w14:textId="77777777" w:rsidR="0044301A" w:rsidRDefault="0044301A"/>
    <w:p w14:paraId="2402F014" w14:textId="77777777" w:rsidR="0044301A" w:rsidRDefault="0044301A"/>
    <w:p w14:paraId="1FC0F896" w14:textId="77777777" w:rsidR="0044301A" w:rsidRDefault="0044301A"/>
    <w:p w14:paraId="490D4EFF" w14:textId="77777777" w:rsidR="0044301A" w:rsidRDefault="0044301A"/>
    <w:p w14:paraId="1E9C6D2F" w14:textId="77777777" w:rsidR="0044301A" w:rsidRDefault="0044301A"/>
    <w:p w14:paraId="72156C74" w14:textId="77777777" w:rsidR="0044301A" w:rsidRDefault="0044301A"/>
    <w:p w14:paraId="3AEE89D0" w14:textId="77777777" w:rsidR="0044301A" w:rsidRDefault="0044301A"/>
    <w:p w14:paraId="6C29CB26" w14:textId="77777777" w:rsidR="0044301A" w:rsidRDefault="0044301A"/>
    <w:p w14:paraId="1A6361CD" w14:textId="77777777" w:rsidR="0044301A" w:rsidRDefault="0044301A"/>
    <w:p w14:paraId="71ABA5A6" w14:textId="77777777" w:rsidR="0044301A" w:rsidRDefault="0044301A"/>
    <w:sectPr w:rsidR="0044301A">
      <w:footerReference w:type="default" r:id="rId134"/>
      <w:pgSz w:w="11906" w:h="16838"/>
      <w:pgMar w:top="1417" w:right="1417" w:bottom="1417"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712C3" w14:textId="77777777" w:rsidR="00CE4F01" w:rsidRDefault="00CE4F01">
      <w:pPr>
        <w:spacing w:line="240" w:lineRule="auto"/>
      </w:pPr>
      <w:r>
        <w:separator/>
      </w:r>
    </w:p>
  </w:endnote>
  <w:endnote w:type="continuationSeparator" w:id="0">
    <w:p w14:paraId="321DA48B" w14:textId="77777777" w:rsidR="00CE4F01" w:rsidRDefault="00CE4F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ACFF"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B2B86" w14:textId="77777777" w:rsidR="00612E47" w:rsidRDefault="00612E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7D2EA" w14:textId="77777777" w:rsidR="00612E47" w:rsidRDefault="00612E4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8E46" w14:textId="77777777" w:rsidR="00612E47" w:rsidRDefault="00612E4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E9549" w14:textId="77777777" w:rsidR="00612E47" w:rsidRDefault="00612E4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9057" w14:textId="77777777" w:rsidR="00612E47" w:rsidRDefault="00612E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04A7B" w14:textId="77777777" w:rsidR="00CE4F01" w:rsidRDefault="00CE4F01">
      <w:r>
        <w:separator/>
      </w:r>
    </w:p>
  </w:footnote>
  <w:footnote w:type="continuationSeparator" w:id="0">
    <w:p w14:paraId="55A019C1" w14:textId="77777777" w:rsidR="00CE4F01" w:rsidRDefault="00CE4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B8D7" w14:textId="77777777" w:rsidR="00612E47" w:rsidRDefault="00612E4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B8F4" w14:textId="77777777" w:rsidR="00612E47" w:rsidRDefault="00612E4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C60C7" w14:textId="77777777" w:rsidR="00612E47" w:rsidRDefault="00612E47">
    <w:pPr>
      <w:spacing w:line="240" w:lineRule="auto"/>
      <w:jc w:val="right"/>
    </w:pPr>
    <w:r>
      <w:fldChar w:fldCharType="begin"/>
    </w:r>
    <w:r>
      <w:instrText>PAGE</w:instrText>
    </w:r>
    <w:r>
      <w:fldChar w:fldCharType="separate"/>
    </w:r>
    <w:r w:rsidR="009402BF">
      <w:rPr>
        <w:noProof/>
      </w:rPr>
      <w:t>I</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37FAC26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42F1C45"/>
    <w:multiLevelType w:val="multilevel"/>
    <w:tmpl w:val="627E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F5067"/>
    <w:multiLevelType w:val="multilevel"/>
    <w:tmpl w:val="8A3A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C390A"/>
    <w:multiLevelType w:val="multilevel"/>
    <w:tmpl w:val="063C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613C1C"/>
    <w:multiLevelType w:val="multilevel"/>
    <w:tmpl w:val="814A9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160348"/>
    <w:multiLevelType w:val="multilevel"/>
    <w:tmpl w:val="1FD8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72710"/>
    <w:multiLevelType w:val="multilevel"/>
    <w:tmpl w:val="863E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A341B5"/>
    <w:multiLevelType w:val="multilevel"/>
    <w:tmpl w:val="D71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81A12"/>
    <w:multiLevelType w:val="multilevel"/>
    <w:tmpl w:val="B40E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5B0A26"/>
    <w:multiLevelType w:val="multilevel"/>
    <w:tmpl w:val="1E807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0209CE"/>
    <w:multiLevelType w:val="multilevel"/>
    <w:tmpl w:val="9B6A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E43F9E"/>
    <w:multiLevelType w:val="multilevel"/>
    <w:tmpl w:val="8E60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C7441"/>
    <w:multiLevelType w:val="multilevel"/>
    <w:tmpl w:val="5AE2E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6E055E"/>
    <w:multiLevelType w:val="multilevel"/>
    <w:tmpl w:val="4AB2F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2C6F52"/>
    <w:multiLevelType w:val="multilevel"/>
    <w:tmpl w:val="C322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C06102"/>
    <w:multiLevelType w:val="multilevel"/>
    <w:tmpl w:val="B242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344578"/>
    <w:multiLevelType w:val="multilevel"/>
    <w:tmpl w:val="B776C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8115C4"/>
    <w:multiLevelType w:val="multilevel"/>
    <w:tmpl w:val="4D28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30391"/>
    <w:multiLevelType w:val="multilevel"/>
    <w:tmpl w:val="FA8A1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3A5BC6"/>
    <w:multiLevelType w:val="multilevel"/>
    <w:tmpl w:val="FB72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53251A"/>
    <w:multiLevelType w:val="multilevel"/>
    <w:tmpl w:val="3FA6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A903C6"/>
    <w:multiLevelType w:val="multilevel"/>
    <w:tmpl w:val="CA2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A33467"/>
    <w:multiLevelType w:val="multilevel"/>
    <w:tmpl w:val="16261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C806F7"/>
    <w:multiLevelType w:val="multilevel"/>
    <w:tmpl w:val="D6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A451F4"/>
    <w:multiLevelType w:val="multilevel"/>
    <w:tmpl w:val="93F6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8F7904"/>
    <w:multiLevelType w:val="multilevel"/>
    <w:tmpl w:val="C738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B05E3D"/>
    <w:multiLevelType w:val="multilevel"/>
    <w:tmpl w:val="49A01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BB42E0"/>
    <w:multiLevelType w:val="multilevel"/>
    <w:tmpl w:val="910E6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B072D6"/>
    <w:multiLevelType w:val="multilevel"/>
    <w:tmpl w:val="904C4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076B2B"/>
    <w:multiLevelType w:val="multilevel"/>
    <w:tmpl w:val="49EE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DF2066"/>
    <w:multiLevelType w:val="multilevel"/>
    <w:tmpl w:val="33385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DA3F0F"/>
    <w:multiLevelType w:val="multilevel"/>
    <w:tmpl w:val="D3B20A70"/>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2" w15:restartNumberingAfterBreak="0">
    <w:nsid w:val="626914A0"/>
    <w:multiLevelType w:val="multilevel"/>
    <w:tmpl w:val="C7269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5373F3"/>
    <w:multiLevelType w:val="multilevel"/>
    <w:tmpl w:val="252A4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081062"/>
    <w:multiLevelType w:val="multilevel"/>
    <w:tmpl w:val="5C221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3D59F2"/>
    <w:multiLevelType w:val="multilevel"/>
    <w:tmpl w:val="DF3EE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E16552"/>
    <w:multiLevelType w:val="multilevel"/>
    <w:tmpl w:val="8D78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EB32B9"/>
    <w:multiLevelType w:val="multilevel"/>
    <w:tmpl w:val="9B6A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BE39CF"/>
    <w:multiLevelType w:val="multilevel"/>
    <w:tmpl w:val="FFEC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297DE6"/>
    <w:multiLevelType w:val="multilevel"/>
    <w:tmpl w:val="45369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DF2C51"/>
    <w:multiLevelType w:val="multilevel"/>
    <w:tmpl w:val="9B6A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44227D"/>
    <w:multiLevelType w:val="multilevel"/>
    <w:tmpl w:val="A73AD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D53FDA"/>
    <w:multiLevelType w:val="multilevel"/>
    <w:tmpl w:val="A78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8551486">
    <w:abstractNumId w:val="0"/>
  </w:num>
  <w:num w:numId="2" w16cid:durableId="1746762491">
    <w:abstractNumId w:val="31"/>
  </w:num>
  <w:num w:numId="3" w16cid:durableId="1885750633">
    <w:abstractNumId w:val="35"/>
  </w:num>
  <w:num w:numId="4" w16cid:durableId="1292904412">
    <w:abstractNumId w:val="3"/>
  </w:num>
  <w:num w:numId="5" w16cid:durableId="20324757">
    <w:abstractNumId w:val="7"/>
  </w:num>
  <w:num w:numId="6" w16cid:durableId="1923444191">
    <w:abstractNumId w:val="2"/>
  </w:num>
  <w:num w:numId="7" w16cid:durableId="1153060540">
    <w:abstractNumId w:val="29"/>
  </w:num>
  <w:num w:numId="8" w16cid:durableId="678970266">
    <w:abstractNumId w:val="18"/>
  </w:num>
  <w:num w:numId="9" w16cid:durableId="727874918">
    <w:abstractNumId w:val="15"/>
  </w:num>
  <w:num w:numId="10" w16cid:durableId="389156068">
    <w:abstractNumId w:val="42"/>
  </w:num>
  <w:num w:numId="11" w16cid:durableId="1403482603">
    <w:abstractNumId w:val="17"/>
  </w:num>
  <w:num w:numId="12" w16cid:durableId="1375737620">
    <w:abstractNumId w:val="8"/>
  </w:num>
  <w:num w:numId="13" w16cid:durableId="1107165214">
    <w:abstractNumId w:val="5"/>
  </w:num>
  <w:num w:numId="14" w16cid:durableId="471337291">
    <w:abstractNumId w:val="9"/>
  </w:num>
  <w:num w:numId="15" w16cid:durableId="1244534953">
    <w:abstractNumId w:val="13"/>
  </w:num>
  <w:num w:numId="16" w16cid:durableId="1989939074">
    <w:abstractNumId w:val="21"/>
  </w:num>
  <w:num w:numId="17" w16cid:durableId="870385196">
    <w:abstractNumId w:val="6"/>
  </w:num>
  <w:num w:numId="18" w16cid:durableId="626199955">
    <w:abstractNumId w:val="38"/>
  </w:num>
  <w:num w:numId="19" w16cid:durableId="1938754863">
    <w:abstractNumId w:val="32"/>
  </w:num>
  <w:num w:numId="20" w16cid:durableId="267936025">
    <w:abstractNumId w:val="1"/>
  </w:num>
  <w:num w:numId="21" w16cid:durableId="429397028">
    <w:abstractNumId w:val="28"/>
  </w:num>
  <w:num w:numId="22" w16cid:durableId="1714965313">
    <w:abstractNumId w:val="24"/>
  </w:num>
  <w:num w:numId="23" w16cid:durableId="2122063862">
    <w:abstractNumId w:val="20"/>
  </w:num>
  <w:num w:numId="24" w16cid:durableId="1272854762">
    <w:abstractNumId w:val="23"/>
  </w:num>
  <w:num w:numId="25" w16cid:durableId="1506820657">
    <w:abstractNumId w:val="16"/>
  </w:num>
  <w:num w:numId="26" w16cid:durableId="1204901429">
    <w:abstractNumId w:val="4"/>
  </w:num>
  <w:num w:numId="27" w16cid:durableId="1104182107">
    <w:abstractNumId w:val="39"/>
  </w:num>
  <w:num w:numId="28" w16cid:durableId="1442144469">
    <w:abstractNumId w:val="22"/>
  </w:num>
  <w:num w:numId="29" w16cid:durableId="498082556">
    <w:abstractNumId w:val="14"/>
  </w:num>
  <w:num w:numId="30" w16cid:durableId="1648515972">
    <w:abstractNumId w:val="30"/>
  </w:num>
  <w:num w:numId="31" w16cid:durableId="908348565">
    <w:abstractNumId w:val="12"/>
  </w:num>
  <w:num w:numId="32" w16cid:durableId="51924135">
    <w:abstractNumId w:val="19"/>
  </w:num>
  <w:num w:numId="33" w16cid:durableId="280429185">
    <w:abstractNumId w:val="36"/>
  </w:num>
  <w:num w:numId="34" w16cid:durableId="1839348398">
    <w:abstractNumId w:val="25"/>
  </w:num>
  <w:num w:numId="35" w16cid:durableId="1488084975">
    <w:abstractNumId w:val="11"/>
  </w:num>
  <w:num w:numId="36" w16cid:durableId="261258205">
    <w:abstractNumId w:val="34"/>
  </w:num>
  <w:num w:numId="37" w16cid:durableId="1662149918">
    <w:abstractNumId w:val="40"/>
  </w:num>
  <w:num w:numId="38" w16cid:durableId="1363364359">
    <w:abstractNumId w:val="10"/>
  </w:num>
  <w:num w:numId="39" w16cid:durableId="306011625">
    <w:abstractNumId w:val="37"/>
  </w:num>
  <w:num w:numId="40" w16cid:durableId="1253978348">
    <w:abstractNumId w:val="26"/>
  </w:num>
  <w:num w:numId="41" w16cid:durableId="944381343">
    <w:abstractNumId w:val="33"/>
  </w:num>
  <w:num w:numId="42" w16cid:durableId="1428891531">
    <w:abstractNumId w:val="27"/>
  </w:num>
  <w:num w:numId="43" w16cid:durableId="283661346">
    <w:abstractNumId w:val="4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169"/>
    <w:rsid w:val="0000103F"/>
    <w:rsid w:val="00010D9F"/>
    <w:rsid w:val="0001354D"/>
    <w:rsid w:val="0001474D"/>
    <w:rsid w:val="00014809"/>
    <w:rsid w:val="00022EC5"/>
    <w:rsid w:val="00023A59"/>
    <w:rsid w:val="00026A4E"/>
    <w:rsid w:val="00027391"/>
    <w:rsid w:val="000311D7"/>
    <w:rsid w:val="00033045"/>
    <w:rsid w:val="000349D8"/>
    <w:rsid w:val="00034F3F"/>
    <w:rsid w:val="00036A2A"/>
    <w:rsid w:val="00036B6D"/>
    <w:rsid w:val="00041337"/>
    <w:rsid w:val="0004349B"/>
    <w:rsid w:val="00046E5C"/>
    <w:rsid w:val="00046FDC"/>
    <w:rsid w:val="000475BB"/>
    <w:rsid w:val="00050414"/>
    <w:rsid w:val="00055F41"/>
    <w:rsid w:val="00057AA1"/>
    <w:rsid w:val="00061102"/>
    <w:rsid w:val="00061F7E"/>
    <w:rsid w:val="00062BBF"/>
    <w:rsid w:val="00067C31"/>
    <w:rsid w:val="00076A58"/>
    <w:rsid w:val="000847C8"/>
    <w:rsid w:val="000860A1"/>
    <w:rsid w:val="000874C5"/>
    <w:rsid w:val="00090B49"/>
    <w:rsid w:val="000917C5"/>
    <w:rsid w:val="00092452"/>
    <w:rsid w:val="00093236"/>
    <w:rsid w:val="00093DEB"/>
    <w:rsid w:val="00095E95"/>
    <w:rsid w:val="00095F59"/>
    <w:rsid w:val="000A021B"/>
    <w:rsid w:val="000A264D"/>
    <w:rsid w:val="000A3297"/>
    <w:rsid w:val="000A4AB4"/>
    <w:rsid w:val="000A6033"/>
    <w:rsid w:val="000A6726"/>
    <w:rsid w:val="000B0D32"/>
    <w:rsid w:val="000B2770"/>
    <w:rsid w:val="000C506F"/>
    <w:rsid w:val="000C52AC"/>
    <w:rsid w:val="000D66E4"/>
    <w:rsid w:val="000E5C8C"/>
    <w:rsid w:val="000E602F"/>
    <w:rsid w:val="000E61C3"/>
    <w:rsid w:val="000E687D"/>
    <w:rsid w:val="000E7848"/>
    <w:rsid w:val="000F02F6"/>
    <w:rsid w:val="000F0A20"/>
    <w:rsid w:val="000F0ABD"/>
    <w:rsid w:val="000F2C70"/>
    <w:rsid w:val="000F2FD3"/>
    <w:rsid w:val="000F56F0"/>
    <w:rsid w:val="000F7BFA"/>
    <w:rsid w:val="00100CD9"/>
    <w:rsid w:val="00101FCC"/>
    <w:rsid w:val="00111373"/>
    <w:rsid w:val="00112D9F"/>
    <w:rsid w:val="0011325B"/>
    <w:rsid w:val="00114C65"/>
    <w:rsid w:val="00115484"/>
    <w:rsid w:val="00116387"/>
    <w:rsid w:val="00116E78"/>
    <w:rsid w:val="00122C09"/>
    <w:rsid w:val="00123082"/>
    <w:rsid w:val="001230FE"/>
    <w:rsid w:val="00126A48"/>
    <w:rsid w:val="0013008F"/>
    <w:rsid w:val="00130628"/>
    <w:rsid w:val="00132D49"/>
    <w:rsid w:val="001379CA"/>
    <w:rsid w:val="0014302F"/>
    <w:rsid w:val="001441C8"/>
    <w:rsid w:val="00152FD2"/>
    <w:rsid w:val="00154464"/>
    <w:rsid w:val="001601AF"/>
    <w:rsid w:val="0016098B"/>
    <w:rsid w:val="00161714"/>
    <w:rsid w:val="00166AF5"/>
    <w:rsid w:val="00167AA3"/>
    <w:rsid w:val="00170F45"/>
    <w:rsid w:val="00177410"/>
    <w:rsid w:val="00184D1F"/>
    <w:rsid w:val="00187B1D"/>
    <w:rsid w:val="0019189D"/>
    <w:rsid w:val="00192667"/>
    <w:rsid w:val="001973FF"/>
    <w:rsid w:val="001A7404"/>
    <w:rsid w:val="001B2041"/>
    <w:rsid w:val="001B59F1"/>
    <w:rsid w:val="001C02DE"/>
    <w:rsid w:val="001C02E7"/>
    <w:rsid w:val="001C65A6"/>
    <w:rsid w:val="001D4DCC"/>
    <w:rsid w:val="001D79D5"/>
    <w:rsid w:val="001E05BB"/>
    <w:rsid w:val="001E74E3"/>
    <w:rsid w:val="001F02D7"/>
    <w:rsid w:val="001F0770"/>
    <w:rsid w:val="001F0819"/>
    <w:rsid w:val="001F29C2"/>
    <w:rsid w:val="001F4261"/>
    <w:rsid w:val="001F4FA4"/>
    <w:rsid w:val="002013F1"/>
    <w:rsid w:val="002022B5"/>
    <w:rsid w:val="0020391E"/>
    <w:rsid w:val="00204239"/>
    <w:rsid w:val="00207BDF"/>
    <w:rsid w:val="00210F66"/>
    <w:rsid w:val="00217EE8"/>
    <w:rsid w:val="002216C0"/>
    <w:rsid w:val="00225F7F"/>
    <w:rsid w:val="00234FC3"/>
    <w:rsid w:val="00243E3F"/>
    <w:rsid w:val="0024422A"/>
    <w:rsid w:val="002562C3"/>
    <w:rsid w:val="00257418"/>
    <w:rsid w:val="00260FE6"/>
    <w:rsid w:val="00262A1B"/>
    <w:rsid w:val="00264717"/>
    <w:rsid w:val="002704AF"/>
    <w:rsid w:val="00270522"/>
    <w:rsid w:val="0027080E"/>
    <w:rsid w:val="00273E45"/>
    <w:rsid w:val="002767F8"/>
    <w:rsid w:val="002847B8"/>
    <w:rsid w:val="00285940"/>
    <w:rsid w:val="00286946"/>
    <w:rsid w:val="00296E42"/>
    <w:rsid w:val="002A2A84"/>
    <w:rsid w:val="002A4EE0"/>
    <w:rsid w:val="002A6105"/>
    <w:rsid w:val="002A6D20"/>
    <w:rsid w:val="002B2BE0"/>
    <w:rsid w:val="002B6C29"/>
    <w:rsid w:val="002B702B"/>
    <w:rsid w:val="002B7B27"/>
    <w:rsid w:val="002C1E9F"/>
    <w:rsid w:val="002C2BC8"/>
    <w:rsid w:val="002C2EA0"/>
    <w:rsid w:val="002C4A09"/>
    <w:rsid w:val="002C6420"/>
    <w:rsid w:val="002D0F8A"/>
    <w:rsid w:val="002E01B2"/>
    <w:rsid w:val="002E01F4"/>
    <w:rsid w:val="002E03E7"/>
    <w:rsid w:val="002E2DE2"/>
    <w:rsid w:val="00300F53"/>
    <w:rsid w:val="0030287C"/>
    <w:rsid w:val="00302C42"/>
    <w:rsid w:val="00302FBB"/>
    <w:rsid w:val="003050CA"/>
    <w:rsid w:val="00306458"/>
    <w:rsid w:val="00306B8D"/>
    <w:rsid w:val="003078A4"/>
    <w:rsid w:val="00312C60"/>
    <w:rsid w:val="00317637"/>
    <w:rsid w:val="00330AE4"/>
    <w:rsid w:val="0033150B"/>
    <w:rsid w:val="00333B04"/>
    <w:rsid w:val="0033755A"/>
    <w:rsid w:val="00341A16"/>
    <w:rsid w:val="00343DE5"/>
    <w:rsid w:val="003464C5"/>
    <w:rsid w:val="00362546"/>
    <w:rsid w:val="00364306"/>
    <w:rsid w:val="00365039"/>
    <w:rsid w:val="00365304"/>
    <w:rsid w:val="00372962"/>
    <w:rsid w:val="003735E6"/>
    <w:rsid w:val="00373F7C"/>
    <w:rsid w:val="00375AA1"/>
    <w:rsid w:val="003817C1"/>
    <w:rsid w:val="00382495"/>
    <w:rsid w:val="00382992"/>
    <w:rsid w:val="003930ED"/>
    <w:rsid w:val="0039349C"/>
    <w:rsid w:val="0039419B"/>
    <w:rsid w:val="0039567C"/>
    <w:rsid w:val="00396AB8"/>
    <w:rsid w:val="003A05F0"/>
    <w:rsid w:val="003A1E4C"/>
    <w:rsid w:val="003A2683"/>
    <w:rsid w:val="003A6E10"/>
    <w:rsid w:val="003B1725"/>
    <w:rsid w:val="003B1B27"/>
    <w:rsid w:val="003B322A"/>
    <w:rsid w:val="003B7391"/>
    <w:rsid w:val="003C3D2D"/>
    <w:rsid w:val="003C542B"/>
    <w:rsid w:val="003D63F2"/>
    <w:rsid w:val="003E009D"/>
    <w:rsid w:val="003E529D"/>
    <w:rsid w:val="003E55F5"/>
    <w:rsid w:val="003E566D"/>
    <w:rsid w:val="003E595C"/>
    <w:rsid w:val="003E6E0D"/>
    <w:rsid w:val="003E7735"/>
    <w:rsid w:val="003F13B6"/>
    <w:rsid w:val="003F4213"/>
    <w:rsid w:val="0040027D"/>
    <w:rsid w:val="00400F85"/>
    <w:rsid w:val="004031D3"/>
    <w:rsid w:val="004045F3"/>
    <w:rsid w:val="004113D0"/>
    <w:rsid w:val="00411B10"/>
    <w:rsid w:val="0041796E"/>
    <w:rsid w:val="00421B1D"/>
    <w:rsid w:val="00422AA6"/>
    <w:rsid w:val="00424D28"/>
    <w:rsid w:val="00432493"/>
    <w:rsid w:val="004352BB"/>
    <w:rsid w:val="00440596"/>
    <w:rsid w:val="004413C8"/>
    <w:rsid w:val="0044301A"/>
    <w:rsid w:val="00444298"/>
    <w:rsid w:val="0044471F"/>
    <w:rsid w:val="0044563F"/>
    <w:rsid w:val="00445AEB"/>
    <w:rsid w:val="00456642"/>
    <w:rsid w:val="00457C17"/>
    <w:rsid w:val="00460A50"/>
    <w:rsid w:val="00461AFA"/>
    <w:rsid w:val="0046348C"/>
    <w:rsid w:val="00464F17"/>
    <w:rsid w:val="00465419"/>
    <w:rsid w:val="00471682"/>
    <w:rsid w:val="004733D1"/>
    <w:rsid w:val="00474B9B"/>
    <w:rsid w:val="0047581B"/>
    <w:rsid w:val="004764E0"/>
    <w:rsid w:val="00484390"/>
    <w:rsid w:val="00484B2A"/>
    <w:rsid w:val="00490311"/>
    <w:rsid w:val="004970A5"/>
    <w:rsid w:val="004A15CF"/>
    <w:rsid w:val="004A5201"/>
    <w:rsid w:val="004B44E6"/>
    <w:rsid w:val="004B5DE6"/>
    <w:rsid w:val="004B5FC8"/>
    <w:rsid w:val="004C11DE"/>
    <w:rsid w:val="004C1425"/>
    <w:rsid w:val="004C7135"/>
    <w:rsid w:val="004D2307"/>
    <w:rsid w:val="004D451A"/>
    <w:rsid w:val="004E089E"/>
    <w:rsid w:val="004E08D3"/>
    <w:rsid w:val="004E16F1"/>
    <w:rsid w:val="004F10B0"/>
    <w:rsid w:val="004F297F"/>
    <w:rsid w:val="004F572E"/>
    <w:rsid w:val="00500DD0"/>
    <w:rsid w:val="00503E76"/>
    <w:rsid w:val="00504692"/>
    <w:rsid w:val="00505767"/>
    <w:rsid w:val="00516279"/>
    <w:rsid w:val="0051670A"/>
    <w:rsid w:val="005267B7"/>
    <w:rsid w:val="005312A8"/>
    <w:rsid w:val="00531C6A"/>
    <w:rsid w:val="005329C5"/>
    <w:rsid w:val="00535B3E"/>
    <w:rsid w:val="00540ABB"/>
    <w:rsid w:val="0054170C"/>
    <w:rsid w:val="005460A7"/>
    <w:rsid w:val="00546434"/>
    <w:rsid w:val="00552544"/>
    <w:rsid w:val="00553E15"/>
    <w:rsid w:val="0055502E"/>
    <w:rsid w:val="00555136"/>
    <w:rsid w:val="0055615D"/>
    <w:rsid w:val="0055756E"/>
    <w:rsid w:val="005660A0"/>
    <w:rsid w:val="00570353"/>
    <w:rsid w:val="00570D7D"/>
    <w:rsid w:val="00570E45"/>
    <w:rsid w:val="0057110F"/>
    <w:rsid w:val="00572BCF"/>
    <w:rsid w:val="00573EA1"/>
    <w:rsid w:val="005752A5"/>
    <w:rsid w:val="0057611D"/>
    <w:rsid w:val="005811EE"/>
    <w:rsid w:val="00585CDD"/>
    <w:rsid w:val="00586E53"/>
    <w:rsid w:val="00593074"/>
    <w:rsid w:val="00595F00"/>
    <w:rsid w:val="005A1E69"/>
    <w:rsid w:val="005A1FC4"/>
    <w:rsid w:val="005A206D"/>
    <w:rsid w:val="005A3C5E"/>
    <w:rsid w:val="005A407A"/>
    <w:rsid w:val="005A4462"/>
    <w:rsid w:val="005A6E3F"/>
    <w:rsid w:val="005B0785"/>
    <w:rsid w:val="005B36E4"/>
    <w:rsid w:val="005B3E3E"/>
    <w:rsid w:val="005B3FF8"/>
    <w:rsid w:val="005C0B52"/>
    <w:rsid w:val="005C0F37"/>
    <w:rsid w:val="005C2E24"/>
    <w:rsid w:val="005C3235"/>
    <w:rsid w:val="005C391C"/>
    <w:rsid w:val="005C6389"/>
    <w:rsid w:val="005D0927"/>
    <w:rsid w:val="005D16E5"/>
    <w:rsid w:val="005D3047"/>
    <w:rsid w:val="005D594A"/>
    <w:rsid w:val="005E1056"/>
    <w:rsid w:val="005E1F82"/>
    <w:rsid w:val="005E3D01"/>
    <w:rsid w:val="005E5636"/>
    <w:rsid w:val="005E719A"/>
    <w:rsid w:val="005F6598"/>
    <w:rsid w:val="0060269C"/>
    <w:rsid w:val="006037EE"/>
    <w:rsid w:val="00603B24"/>
    <w:rsid w:val="00606A75"/>
    <w:rsid w:val="00612899"/>
    <w:rsid w:val="00612E47"/>
    <w:rsid w:val="006140E9"/>
    <w:rsid w:val="006153E1"/>
    <w:rsid w:val="00615468"/>
    <w:rsid w:val="006165E0"/>
    <w:rsid w:val="00616684"/>
    <w:rsid w:val="00621DDA"/>
    <w:rsid w:val="00626AEA"/>
    <w:rsid w:val="0062724A"/>
    <w:rsid w:val="00631EBB"/>
    <w:rsid w:val="006349F7"/>
    <w:rsid w:val="00637E23"/>
    <w:rsid w:val="00644B62"/>
    <w:rsid w:val="006470C4"/>
    <w:rsid w:val="00655664"/>
    <w:rsid w:val="00655BEE"/>
    <w:rsid w:val="006629F6"/>
    <w:rsid w:val="0066619B"/>
    <w:rsid w:val="00672A60"/>
    <w:rsid w:val="006755C3"/>
    <w:rsid w:val="0067591D"/>
    <w:rsid w:val="00676FC8"/>
    <w:rsid w:val="00682027"/>
    <w:rsid w:val="00684F6E"/>
    <w:rsid w:val="00685245"/>
    <w:rsid w:val="0068558D"/>
    <w:rsid w:val="00685C4A"/>
    <w:rsid w:val="00686439"/>
    <w:rsid w:val="00686C28"/>
    <w:rsid w:val="006875BF"/>
    <w:rsid w:val="00691E91"/>
    <w:rsid w:val="00693C21"/>
    <w:rsid w:val="00694A1E"/>
    <w:rsid w:val="0069514F"/>
    <w:rsid w:val="006A0014"/>
    <w:rsid w:val="006A2280"/>
    <w:rsid w:val="006A5587"/>
    <w:rsid w:val="006A7DCA"/>
    <w:rsid w:val="006B4AB7"/>
    <w:rsid w:val="006C08BC"/>
    <w:rsid w:val="006C147B"/>
    <w:rsid w:val="006C3DBD"/>
    <w:rsid w:val="006C547C"/>
    <w:rsid w:val="006C6EBB"/>
    <w:rsid w:val="006D6F48"/>
    <w:rsid w:val="006D7146"/>
    <w:rsid w:val="006D7215"/>
    <w:rsid w:val="006E2CD0"/>
    <w:rsid w:val="006E50CB"/>
    <w:rsid w:val="006E6088"/>
    <w:rsid w:val="006F73B2"/>
    <w:rsid w:val="0070361A"/>
    <w:rsid w:val="0071191A"/>
    <w:rsid w:val="0071194C"/>
    <w:rsid w:val="007135C7"/>
    <w:rsid w:val="00714033"/>
    <w:rsid w:val="00714742"/>
    <w:rsid w:val="00714CB9"/>
    <w:rsid w:val="007203E1"/>
    <w:rsid w:val="00722A6D"/>
    <w:rsid w:val="00722D32"/>
    <w:rsid w:val="007260E4"/>
    <w:rsid w:val="007267E5"/>
    <w:rsid w:val="00732400"/>
    <w:rsid w:val="00733361"/>
    <w:rsid w:val="00733FAF"/>
    <w:rsid w:val="00734204"/>
    <w:rsid w:val="007347D6"/>
    <w:rsid w:val="00734975"/>
    <w:rsid w:val="007434A3"/>
    <w:rsid w:val="007447E5"/>
    <w:rsid w:val="00744BB5"/>
    <w:rsid w:val="0075323D"/>
    <w:rsid w:val="007532E9"/>
    <w:rsid w:val="00755443"/>
    <w:rsid w:val="00755852"/>
    <w:rsid w:val="00760DE3"/>
    <w:rsid w:val="0076117B"/>
    <w:rsid w:val="00761659"/>
    <w:rsid w:val="00765238"/>
    <w:rsid w:val="0076741B"/>
    <w:rsid w:val="00767751"/>
    <w:rsid w:val="007728C5"/>
    <w:rsid w:val="007746B7"/>
    <w:rsid w:val="0077664C"/>
    <w:rsid w:val="0077749D"/>
    <w:rsid w:val="007860BB"/>
    <w:rsid w:val="00786B84"/>
    <w:rsid w:val="007870E1"/>
    <w:rsid w:val="00787303"/>
    <w:rsid w:val="00793ECE"/>
    <w:rsid w:val="00794334"/>
    <w:rsid w:val="00797253"/>
    <w:rsid w:val="007976B5"/>
    <w:rsid w:val="007A0608"/>
    <w:rsid w:val="007A1EF2"/>
    <w:rsid w:val="007A23F4"/>
    <w:rsid w:val="007A419D"/>
    <w:rsid w:val="007A7B66"/>
    <w:rsid w:val="007B0F33"/>
    <w:rsid w:val="007B1FD0"/>
    <w:rsid w:val="007B29E7"/>
    <w:rsid w:val="007B612E"/>
    <w:rsid w:val="007C3269"/>
    <w:rsid w:val="007C4913"/>
    <w:rsid w:val="007C55E0"/>
    <w:rsid w:val="007C5DE6"/>
    <w:rsid w:val="007C5F1B"/>
    <w:rsid w:val="007D1B84"/>
    <w:rsid w:val="007D3850"/>
    <w:rsid w:val="007D533A"/>
    <w:rsid w:val="007D7349"/>
    <w:rsid w:val="007E00BD"/>
    <w:rsid w:val="007E0D59"/>
    <w:rsid w:val="007E0FF3"/>
    <w:rsid w:val="007E3295"/>
    <w:rsid w:val="007E7A9D"/>
    <w:rsid w:val="007F330D"/>
    <w:rsid w:val="007F3F8C"/>
    <w:rsid w:val="007F614B"/>
    <w:rsid w:val="008009F3"/>
    <w:rsid w:val="00800FA0"/>
    <w:rsid w:val="00802D08"/>
    <w:rsid w:val="00806759"/>
    <w:rsid w:val="00806927"/>
    <w:rsid w:val="00810824"/>
    <w:rsid w:val="008119D7"/>
    <w:rsid w:val="00813387"/>
    <w:rsid w:val="00814F42"/>
    <w:rsid w:val="00816CED"/>
    <w:rsid w:val="00820EA8"/>
    <w:rsid w:val="008225D4"/>
    <w:rsid w:val="008246B0"/>
    <w:rsid w:val="00827D0E"/>
    <w:rsid w:val="00827D15"/>
    <w:rsid w:val="008323E5"/>
    <w:rsid w:val="00832413"/>
    <w:rsid w:val="00837FBE"/>
    <w:rsid w:val="0084128B"/>
    <w:rsid w:val="00841BF1"/>
    <w:rsid w:val="00845B45"/>
    <w:rsid w:val="00846833"/>
    <w:rsid w:val="00847B5E"/>
    <w:rsid w:val="00850CB9"/>
    <w:rsid w:val="008514B1"/>
    <w:rsid w:val="008557AC"/>
    <w:rsid w:val="00861E13"/>
    <w:rsid w:val="00862975"/>
    <w:rsid w:val="00862A84"/>
    <w:rsid w:val="00870547"/>
    <w:rsid w:val="008707C6"/>
    <w:rsid w:val="008778C6"/>
    <w:rsid w:val="00877EE8"/>
    <w:rsid w:val="00880CAD"/>
    <w:rsid w:val="00881625"/>
    <w:rsid w:val="00882143"/>
    <w:rsid w:val="00882B43"/>
    <w:rsid w:val="00883D40"/>
    <w:rsid w:val="008906DA"/>
    <w:rsid w:val="00890DEA"/>
    <w:rsid w:val="008925DB"/>
    <w:rsid w:val="00895F6F"/>
    <w:rsid w:val="00896AC1"/>
    <w:rsid w:val="008A414D"/>
    <w:rsid w:val="008A7B41"/>
    <w:rsid w:val="008B161B"/>
    <w:rsid w:val="008B2137"/>
    <w:rsid w:val="008B4AA0"/>
    <w:rsid w:val="008B5FF4"/>
    <w:rsid w:val="008C018C"/>
    <w:rsid w:val="008C0C9D"/>
    <w:rsid w:val="008C1E47"/>
    <w:rsid w:val="008C57F5"/>
    <w:rsid w:val="008C5938"/>
    <w:rsid w:val="008C6CD7"/>
    <w:rsid w:val="008D0A6C"/>
    <w:rsid w:val="008D0E0C"/>
    <w:rsid w:val="008D1773"/>
    <w:rsid w:val="008D321C"/>
    <w:rsid w:val="008D4E71"/>
    <w:rsid w:val="008D5BD7"/>
    <w:rsid w:val="008D62F1"/>
    <w:rsid w:val="008E01F6"/>
    <w:rsid w:val="008E0CD5"/>
    <w:rsid w:val="008E1165"/>
    <w:rsid w:val="008E306E"/>
    <w:rsid w:val="008E5773"/>
    <w:rsid w:val="008F13DF"/>
    <w:rsid w:val="008F2426"/>
    <w:rsid w:val="008F28E9"/>
    <w:rsid w:val="008F3984"/>
    <w:rsid w:val="008F670E"/>
    <w:rsid w:val="009020D5"/>
    <w:rsid w:val="00902D31"/>
    <w:rsid w:val="00903A2D"/>
    <w:rsid w:val="009042F1"/>
    <w:rsid w:val="009057D2"/>
    <w:rsid w:val="00905E8A"/>
    <w:rsid w:val="00906A9F"/>
    <w:rsid w:val="00907AA8"/>
    <w:rsid w:val="009142F4"/>
    <w:rsid w:val="00924934"/>
    <w:rsid w:val="00927495"/>
    <w:rsid w:val="00932513"/>
    <w:rsid w:val="00936790"/>
    <w:rsid w:val="009402BF"/>
    <w:rsid w:val="00947364"/>
    <w:rsid w:val="009477EC"/>
    <w:rsid w:val="0094795D"/>
    <w:rsid w:val="009518BA"/>
    <w:rsid w:val="00953D3C"/>
    <w:rsid w:val="009548D7"/>
    <w:rsid w:val="00954B7C"/>
    <w:rsid w:val="00956AF0"/>
    <w:rsid w:val="00962D9D"/>
    <w:rsid w:val="0096395F"/>
    <w:rsid w:val="00963E1B"/>
    <w:rsid w:val="00973291"/>
    <w:rsid w:val="00976AB8"/>
    <w:rsid w:val="00981EBA"/>
    <w:rsid w:val="00981FF3"/>
    <w:rsid w:val="00983DE6"/>
    <w:rsid w:val="00994653"/>
    <w:rsid w:val="009A7758"/>
    <w:rsid w:val="009B0CF2"/>
    <w:rsid w:val="009B5B3C"/>
    <w:rsid w:val="009B678E"/>
    <w:rsid w:val="009C3A0A"/>
    <w:rsid w:val="009C7171"/>
    <w:rsid w:val="009C7739"/>
    <w:rsid w:val="009D0086"/>
    <w:rsid w:val="009D4DFD"/>
    <w:rsid w:val="009D67D2"/>
    <w:rsid w:val="009E0AD8"/>
    <w:rsid w:val="009F14D5"/>
    <w:rsid w:val="009F23C3"/>
    <w:rsid w:val="009F3800"/>
    <w:rsid w:val="00A00030"/>
    <w:rsid w:val="00A01BE3"/>
    <w:rsid w:val="00A067B3"/>
    <w:rsid w:val="00A1270E"/>
    <w:rsid w:val="00A134EF"/>
    <w:rsid w:val="00A17427"/>
    <w:rsid w:val="00A21302"/>
    <w:rsid w:val="00A22902"/>
    <w:rsid w:val="00A235EB"/>
    <w:rsid w:val="00A25846"/>
    <w:rsid w:val="00A26AEA"/>
    <w:rsid w:val="00A3064F"/>
    <w:rsid w:val="00A30B43"/>
    <w:rsid w:val="00A329DF"/>
    <w:rsid w:val="00A34703"/>
    <w:rsid w:val="00A36E65"/>
    <w:rsid w:val="00A41CB8"/>
    <w:rsid w:val="00A45774"/>
    <w:rsid w:val="00A46157"/>
    <w:rsid w:val="00A6096F"/>
    <w:rsid w:val="00A60E4E"/>
    <w:rsid w:val="00A622F4"/>
    <w:rsid w:val="00A62652"/>
    <w:rsid w:val="00A63032"/>
    <w:rsid w:val="00A6381F"/>
    <w:rsid w:val="00A67F07"/>
    <w:rsid w:val="00A709B9"/>
    <w:rsid w:val="00A71967"/>
    <w:rsid w:val="00A74600"/>
    <w:rsid w:val="00A74BF4"/>
    <w:rsid w:val="00A753E5"/>
    <w:rsid w:val="00A757E6"/>
    <w:rsid w:val="00A80FDA"/>
    <w:rsid w:val="00A820A3"/>
    <w:rsid w:val="00A858E2"/>
    <w:rsid w:val="00A86749"/>
    <w:rsid w:val="00A9240F"/>
    <w:rsid w:val="00A92D7A"/>
    <w:rsid w:val="00A93AD9"/>
    <w:rsid w:val="00A951E3"/>
    <w:rsid w:val="00A96D66"/>
    <w:rsid w:val="00AA1FA8"/>
    <w:rsid w:val="00AA2C23"/>
    <w:rsid w:val="00AA378E"/>
    <w:rsid w:val="00AA383E"/>
    <w:rsid w:val="00AA41A9"/>
    <w:rsid w:val="00AA4EE9"/>
    <w:rsid w:val="00AB42C8"/>
    <w:rsid w:val="00AB6169"/>
    <w:rsid w:val="00AB6BAF"/>
    <w:rsid w:val="00AC0EF9"/>
    <w:rsid w:val="00AC1B96"/>
    <w:rsid w:val="00AC5420"/>
    <w:rsid w:val="00AC58E0"/>
    <w:rsid w:val="00AC73B8"/>
    <w:rsid w:val="00AD0D4B"/>
    <w:rsid w:val="00AD2FCB"/>
    <w:rsid w:val="00AD61A1"/>
    <w:rsid w:val="00AE43DE"/>
    <w:rsid w:val="00AE580E"/>
    <w:rsid w:val="00AF1F40"/>
    <w:rsid w:val="00AF4A05"/>
    <w:rsid w:val="00AF5A86"/>
    <w:rsid w:val="00B02532"/>
    <w:rsid w:val="00B068D0"/>
    <w:rsid w:val="00B12620"/>
    <w:rsid w:val="00B133CA"/>
    <w:rsid w:val="00B23E93"/>
    <w:rsid w:val="00B24F6B"/>
    <w:rsid w:val="00B25BED"/>
    <w:rsid w:val="00B25E11"/>
    <w:rsid w:val="00B2734F"/>
    <w:rsid w:val="00B32CDA"/>
    <w:rsid w:val="00B32F8F"/>
    <w:rsid w:val="00B33DE8"/>
    <w:rsid w:val="00B342BA"/>
    <w:rsid w:val="00B359DD"/>
    <w:rsid w:val="00B425BC"/>
    <w:rsid w:val="00B43944"/>
    <w:rsid w:val="00B476E0"/>
    <w:rsid w:val="00B47EC2"/>
    <w:rsid w:val="00B50C93"/>
    <w:rsid w:val="00B5290E"/>
    <w:rsid w:val="00B53C72"/>
    <w:rsid w:val="00B55A41"/>
    <w:rsid w:val="00B66DA9"/>
    <w:rsid w:val="00B676AC"/>
    <w:rsid w:val="00B72018"/>
    <w:rsid w:val="00B74B1E"/>
    <w:rsid w:val="00B75835"/>
    <w:rsid w:val="00B82208"/>
    <w:rsid w:val="00B828D0"/>
    <w:rsid w:val="00B83FD6"/>
    <w:rsid w:val="00B84101"/>
    <w:rsid w:val="00B85D09"/>
    <w:rsid w:val="00B870C1"/>
    <w:rsid w:val="00B8718C"/>
    <w:rsid w:val="00B906FF"/>
    <w:rsid w:val="00B94672"/>
    <w:rsid w:val="00B96FAD"/>
    <w:rsid w:val="00BA1971"/>
    <w:rsid w:val="00BA732C"/>
    <w:rsid w:val="00BB2EB6"/>
    <w:rsid w:val="00BB351D"/>
    <w:rsid w:val="00BB6028"/>
    <w:rsid w:val="00BC0C41"/>
    <w:rsid w:val="00BC2078"/>
    <w:rsid w:val="00BD1AAC"/>
    <w:rsid w:val="00BD365A"/>
    <w:rsid w:val="00BD6B3E"/>
    <w:rsid w:val="00BE0006"/>
    <w:rsid w:val="00BE0067"/>
    <w:rsid w:val="00BE447B"/>
    <w:rsid w:val="00BE5BDC"/>
    <w:rsid w:val="00BE701F"/>
    <w:rsid w:val="00BF106D"/>
    <w:rsid w:val="00BF2ABF"/>
    <w:rsid w:val="00C030EC"/>
    <w:rsid w:val="00C05466"/>
    <w:rsid w:val="00C065A6"/>
    <w:rsid w:val="00C1131F"/>
    <w:rsid w:val="00C113B6"/>
    <w:rsid w:val="00C15006"/>
    <w:rsid w:val="00C16067"/>
    <w:rsid w:val="00C1607D"/>
    <w:rsid w:val="00C21D52"/>
    <w:rsid w:val="00C22E7E"/>
    <w:rsid w:val="00C231C2"/>
    <w:rsid w:val="00C37F0B"/>
    <w:rsid w:val="00C47C2E"/>
    <w:rsid w:val="00C5001A"/>
    <w:rsid w:val="00C51C8E"/>
    <w:rsid w:val="00C55CD9"/>
    <w:rsid w:val="00C5684E"/>
    <w:rsid w:val="00C601FC"/>
    <w:rsid w:val="00C629BB"/>
    <w:rsid w:val="00C67D66"/>
    <w:rsid w:val="00C739D7"/>
    <w:rsid w:val="00C7599D"/>
    <w:rsid w:val="00C806EC"/>
    <w:rsid w:val="00C81088"/>
    <w:rsid w:val="00C815B7"/>
    <w:rsid w:val="00C84434"/>
    <w:rsid w:val="00C851DB"/>
    <w:rsid w:val="00C85E93"/>
    <w:rsid w:val="00C8787B"/>
    <w:rsid w:val="00C93C44"/>
    <w:rsid w:val="00C94646"/>
    <w:rsid w:val="00C94FA3"/>
    <w:rsid w:val="00C97920"/>
    <w:rsid w:val="00CA0AB3"/>
    <w:rsid w:val="00CA1628"/>
    <w:rsid w:val="00CA37A1"/>
    <w:rsid w:val="00CA404D"/>
    <w:rsid w:val="00CB298E"/>
    <w:rsid w:val="00CB6CB4"/>
    <w:rsid w:val="00CC05D4"/>
    <w:rsid w:val="00CC5679"/>
    <w:rsid w:val="00CE1994"/>
    <w:rsid w:val="00CE26D1"/>
    <w:rsid w:val="00CE37F4"/>
    <w:rsid w:val="00CE4C8D"/>
    <w:rsid w:val="00CE4F01"/>
    <w:rsid w:val="00CE4FCC"/>
    <w:rsid w:val="00CE669C"/>
    <w:rsid w:val="00CE78A0"/>
    <w:rsid w:val="00CF009C"/>
    <w:rsid w:val="00CF511A"/>
    <w:rsid w:val="00CF6E96"/>
    <w:rsid w:val="00D01994"/>
    <w:rsid w:val="00D030B8"/>
    <w:rsid w:val="00D0416C"/>
    <w:rsid w:val="00D0484F"/>
    <w:rsid w:val="00D065EB"/>
    <w:rsid w:val="00D1476C"/>
    <w:rsid w:val="00D16FAF"/>
    <w:rsid w:val="00D204AF"/>
    <w:rsid w:val="00D22B95"/>
    <w:rsid w:val="00D22C99"/>
    <w:rsid w:val="00D24D78"/>
    <w:rsid w:val="00D27111"/>
    <w:rsid w:val="00D32CB2"/>
    <w:rsid w:val="00D33AC0"/>
    <w:rsid w:val="00D37462"/>
    <w:rsid w:val="00D43ADC"/>
    <w:rsid w:val="00D46BA6"/>
    <w:rsid w:val="00D477AD"/>
    <w:rsid w:val="00D50128"/>
    <w:rsid w:val="00D51856"/>
    <w:rsid w:val="00D55755"/>
    <w:rsid w:val="00D56262"/>
    <w:rsid w:val="00D65498"/>
    <w:rsid w:val="00D71C74"/>
    <w:rsid w:val="00D7255E"/>
    <w:rsid w:val="00D72D0B"/>
    <w:rsid w:val="00D76546"/>
    <w:rsid w:val="00D77660"/>
    <w:rsid w:val="00D80AE6"/>
    <w:rsid w:val="00D84142"/>
    <w:rsid w:val="00D90C50"/>
    <w:rsid w:val="00D91D2C"/>
    <w:rsid w:val="00D91E4F"/>
    <w:rsid w:val="00DA1409"/>
    <w:rsid w:val="00DA3EC9"/>
    <w:rsid w:val="00DA40AB"/>
    <w:rsid w:val="00DA5A48"/>
    <w:rsid w:val="00DA7894"/>
    <w:rsid w:val="00DB209F"/>
    <w:rsid w:val="00DB337C"/>
    <w:rsid w:val="00DC321A"/>
    <w:rsid w:val="00DD3855"/>
    <w:rsid w:val="00DE3717"/>
    <w:rsid w:val="00DF1C87"/>
    <w:rsid w:val="00DF243F"/>
    <w:rsid w:val="00DF2B77"/>
    <w:rsid w:val="00DF30BD"/>
    <w:rsid w:val="00DF3C47"/>
    <w:rsid w:val="00E00514"/>
    <w:rsid w:val="00E00A80"/>
    <w:rsid w:val="00E10261"/>
    <w:rsid w:val="00E11766"/>
    <w:rsid w:val="00E13176"/>
    <w:rsid w:val="00E16A0F"/>
    <w:rsid w:val="00E174B8"/>
    <w:rsid w:val="00E17943"/>
    <w:rsid w:val="00E22683"/>
    <w:rsid w:val="00E23C1A"/>
    <w:rsid w:val="00E24088"/>
    <w:rsid w:val="00E27050"/>
    <w:rsid w:val="00E323C2"/>
    <w:rsid w:val="00E340C0"/>
    <w:rsid w:val="00E346F2"/>
    <w:rsid w:val="00E35BD2"/>
    <w:rsid w:val="00E367C1"/>
    <w:rsid w:val="00E43F7F"/>
    <w:rsid w:val="00E448A0"/>
    <w:rsid w:val="00E46B0D"/>
    <w:rsid w:val="00E47056"/>
    <w:rsid w:val="00E5629B"/>
    <w:rsid w:val="00E63BD5"/>
    <w:rsid w:val="00E63F32"/>
    <w:rsid w:val="00E65069"/>
    <w:rsid w:val="00E7356C"/>
    <w:rsid w:val="00E75251"/>
    <w:rsid w:val="00E76079"/>
    <w:rsid w:val="00E76279"/>
    <w:rsid w:val="00E8351D"/>
    <w:rsid w:val="00E84390"/>
    <w:rsid w:val="00E87EA4"/>
    <w:rsid w:val="00E937FB"/>
    <w:rsid w:val="00E95FFE"/>
    <w:rsid w:val="00E979C8"/>
    <w:rsid w:val="00EA073B"/>
    <w:rsid w:val="00EA1D4E"/>
    <w:rsid w:val="00EA1F90"/>
    <w:rsid w:val="00EB0B6A"/>
    <w:rsid w:val="00EB5802"/>
    <w:rsid w:val="00EB61D7"/>
    <w:rsid w:val="00EB747F"/>
    <w:rsid w:val="00EC03E3"/>
    <w:rsid w:val="00EC2B97"/>
    <w:rsid w:val="00EC57A3"/>
    <w:rsid w:val="00EC64A5"/>
    <w:rsid w:val="00ED46D5"/>
    <w:rsid w:val="00EE2599"/>
    <w:rsid w:val="00EE6A75"/>
    <w:rsid w:val="00EF1843"/>
    <w:rsid w:val="00EF2C76"/>
    <w:rsid w:val="00EF3511"/>
    <w:rsid w:val="00EF4972"/>
    <w:rsid w:val="00EF6D19"/>
    <w:rsid w:val="00F01444"/>
    <w:rsid w:val="00F04960"/>
    <w:rsid w:val="00F04F00"/>
    <w:rsid w:val="00F053F1"/>
    <w:rsid w:val="00F0631D"/>
    <w:rsid w:val="00F07702"/>
    <w:rsid w:val="00F10B80"/>
    <w:rsid w:val="00F1423F"/>
    <w:rsid w:val="00F165DC"/>
    <w:rsid w:val="00F22A99"/>
    <w:rsid w:val="00F26586"/>
    <w:rsid w:val="00F27461"/>
    <w:rsid w:val="00F3375D"/>
    <w:rsid w:val="00F3514A"/>
    <w:rsid w:val="00F43F70"/>
    <w:rsid w:val="00F57EB2"/>
    <w:rsid w:val="00F6003B"/>
    <w:rsid w:val="00F6760A"/>
    <w:rsid w:val="00F67775"/>
    <w:rsid w:val="00F67AE8"/>
    <w:rsid w:val="00F67C42"/>
    <w:rsid w:val="00F74419"/>
    <w:rsid w:val="00F7562A"/>
    <w:rsid w:val="00F77F1B"/>
    <w:rsid w:val="00F837F7"/>
    <w:rsid w:val="00F84DD6"/>
    <w:rsid w:val="00F90351"/>
    <w:rsid w:val="00F9208E"/>
    <w:rsid w:val="00F92A58"/>
    <w:rsid w:val="00F960AE"/>
    <w:rsid w:val="00FA2F3B"/>
    <w:rsid w:val="00FA4737"/>
    <w:rsid w:val="00FA514F"/>
    <w:rsid w:val="00FA6819"/>
    <w:rsid w:val="00FA69E5"/>
    <w:rsid w:val="00FB5818"/>
    <w:rsid w:val="00FB74D2"/>
    <w:rsid w:val="00FC0707"/>
    <w:rsid w:val="00FD0AB5"/>
    <w:rsid w:val="00FD4287"/>
    <w:rsid w:val="00FD44B8"/>
    <w:rsid w:val="00FD5388"/>
    <w:rsid w:val="00FE57CF"/>
    <w:rsid w:val="00FE76A4"/>
    <w:rsid w:val="00FF04B1"/>
    <w:rsid w:val="00FF5733"/>
    <w:rsid w:val="00FF5E57"/>
    <w:rsid w:val="2C047FD2"/>
    <w:rsid w:val="60BD35E7"/>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ABD7545"/>
  <w15:docId w15:val="{320BB5B2-EC17-4ABF-9A2C-8F478873A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390"/>
    <w:pPr>
      <w:spacing w:line="360" w:lineRule="auto"/>
    </w:pPr>
    <w:rPr>
      <w:rFonts w:ascii="Times New Roman" w:eastAsia="Times New Roman" w:hAnsi="Times New Roman"/>
      <w:sz w:val="24"/>
      <w:szCs w:val="22"/>
      <w:lang w:eastAsia="en-US"/>
    </w:rPr>
  </w:style>
  <w:style w:type="paragraph" w:styleId="Balk1">
    <w:name w:val="heading 1"/>
    <w:basedOn w:val="Normal"/>
    <w:next w:val="Normal"/>
    <w:link w:val="Balk1Char"/>
    <w:uiPriority w:val="9"/>
    <w:qFormat/>
    <w:pPr>
      <w:jc w:val="center"/>
      <w:outlineLvl w:val="0"/>
    </w:pPr>
    <w:rPr>
      <w:rFonts w:cs="Times New Roman"/>
      <w:b/>
      <w:szCs w:val="24"/>
    </w:rPr>
  </w:style>
  <w:style w:type="paragraph" w:styleId="Balk2">
    <w:name w:val="heading 2"/>
    <w:basedOn w:val="Normal"/>
    <w:next w:val="Normal"/>
    <w:link w:val="Balk2Char"/>
    <w:uiPriority w:val="9"/>
    <w:unhideWhenUsed/>
    <w:qFormat/>
    <w:pPr>
      <w:jc w:val="both"/>
      <w:outlineLvl w:val="1"/>
    </w:pPr>
    <w:rPr>
      <w:rFonts w:cs="Times New Roman"/>
      <w:b/>
      <w:color w:val="000000" w:themeColor="text1"/>
      <w:szCs w:val="24"/>
    </w:rPr>
  </w:style>
  <w:style w:type="paragraph" w:styleId="Balk3">
    <w:name w:val="heading 3"/>
    <w:basedOn w:val="Default"/>
    <w:next w:val="Normal"/>
    <w:link w:val="Balk3Char"/>
    <w:uiPriority w:val="9"/>
    <w:unhideWhenUsed/>
    <w:qFormat/>
    <w:pPr>
      <w:spacing w:line="360" w:lineRule="auto"/>
      <w:ind w:firstLine="708"/>
      <w:jc w:val="both"/>
      <w:outlineLvl w:val="2"/>
    </w:pPr>
    <w:rPr>
      <w:rFonts w:eastAsia="Times New Roman"/>
      <w:b/>
      <w:color w:val="000000" w:themeColor="text1"/>
    </w:rPr>
  </w:style>
  <w:style w:type="paragraph" w:styleId="Balk4">
    <w:name w:val="heading 4"/>
    <w:basedOn w:val="Normal"/>
    <w:next w:val="Normal"/>
    <w:link w:val="Balk4Char"/>
    <w:uiPriority w:val="9"/>
    <w:unhideWhenUsed/>
    <w:qFormat/>
    <w:pPr>
      <w:jc w:val="both"/>
      <w:outlineLvl w:val="3"/>
    </w:pPr>
    <w:rPr>
      <w:rFonts w:cs="Times New Roman"/>
      <w:b/>
      <w:color w:val="000000" w:themeColor="text1"/>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paragraph" w:styleId="BalonMetni">
    <w:name w:val="Balloon Text"/>
    <w:basedOn w:val="Normal"/>
    <w:link w:val="BalonMetniChar"/>
    <w:uiPriority w:val="99"/>
    <w:semiHidden/>
    <w:unhideWhenUsed/>
    <w:qFormat/>
    <w:pPr>
      <w:spacing w:line="240" w:lineRule="auto"/>
    </w:pPr>
    <w:rPr>
      <w:rFonts w:ascii="Tahoma" w:hAnsi="Tahoma" w:cs="Tahoma"/>
      <w:sz w:val="16"/>
      <w:szCs w:val="16"/>
    </w:rPr>
  </w:style>
  <w:style w:type="character" w:styleId="AklamaBavurusu">
    <w:name w:val="annotation reference"/>
    <w:basedOn w:val="VarsaylanParagrafYazTipi"/>
    <w:uiPriority w:val="99"/>
    <w:semiHidden/>
    <w:unhideWhenUsed/>
    <w:qFormat/>
    <w:rPr>
      <w:sz w:val="16"/>
      <w:szCs w:val="16"/>
    </w:rPr>
  </w:style>
  <w:style w:type="paragraph" w:styleId="AklamaMetni">
    <w:name w:val="annotation text"/>
    <w:basedOn w:val="Normal"/>
    <w:link w:val="AklamaMetniChar"/>
    <w:uiPriority w:val="99"/>
    <w:semiHidden/>
    <w:unhideWhenUsed/>
    <w:qFormat/>
    <w:pPr>
      <w:spacing w:line="240" w:lineRule="auto"/>
    </w:pPr>
    <w:rPr>
      <w:sz w:val="20"/>
      <w:szCs w:val="20"/>
    </w:rPr>
  </w:style>
  <w:style w:type="paragraph" w:styleId="AklamaKonusu">
    <w:name w:val="annotation subject"/>
    <w:basedOn w:val="AklamaMetni"/>
    <w:next w:val="AklamaMetni"/>
    <w:link w:val="AklamaKonusuChar"/>
    <w:uiPriority w:val="99"/>
    <w:semiHidden/>
    <w:unhideWhenUsed/>
    <w:qFormat/>
    <w:rPr>
      <w:b/>
      <w:bCs/>
    </w:rPr>
  </w:style>
  <w:style w:type="paragraph" w:styleId="AltBilgi">
    <w:name w:val="footer"/>
    <w:basedOn w:val="Normal"/>
    <w:link w:val="AltBilgiChar"/>
    <w:uiPriority w:val="99"/>
    <w:unhideWhenUsed/>
    <w:qFormat/>
    <w:pPr>
      <w:tabs>
        <w:tab w:val="center" w:pos="4536"/>
        <w:tab w:val="right" w:pos="9072"/>
      </w:tabs>
      <w:spacing w:line="240" w:lineRule="auto"/>
    </w:pPr>
  </w:style>
  <w:style w:type="paragraph" w:styleId="stBilgi">
    <w:name w:val="header"/>
    <w:basedOn w:val="Normal"/>
    <w:link w:val="stBilgiChar"/>
    <w:uiPriority w:val="99"/>
    <w:unhideWhenUsed/>
    <w:pPr>
      <w:tabs>
        <w:tab w:val="center" w:pos="4536"/>
        <w:tab w:val="right" w:pos="9072"/>
      </w:tabs>
      <w:spacing w:line="240" w:lineRule="auto"/>
    </w:pPr>
  </w:style>
  <w:style w:type="character" w:styleId="Kpr">
    <w:name w:val="Hyperlink"/>
    <w:basedOn w:val="VarsaylanParagrafYazTipi"/>
    <w:uiPriority w:val="99"/>
    <w:unhideWhenUsed/>
    <w:qFormat/>
    <w:rPr>
      <w:color w:val="0563C1" w:themeColor="hyperlink"/>
      <w:u w:val="single"/>
    </w:rPr>
  </w:style>
  <w:style w:type="table" w:styleId="TabloKlavuzu">
    <w:name w:val="Table Grid"/>
    <w:basedOn w:val="NormalTablo"/>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uiPriority w:val="39"/>
    <w:unhideWhenUsed/>
    <w:qFormat/>
    <w:pPr>
      <w:tabs>
        <w:tab w:val="right" w:leader="dot" w:pos="8210"/>
      </w:tabs>
      <w:spacing w:after="100"/>
      <w:jc w:val="center"/>
    </w:pPr>
    <w:rPr>
      <w:rFonts w:cs="Times New Roman"/>
      <w:szCs w:val="24"/>
    </w:rPr>
  </w:style>
  <w:style w:type="paragraph" w:styleId="T2">
    <w:name w:val="toc 2"/>
    <w:basedOn w:val="Normal"/>
    <w:next w:val="Normal"/>
    <w:uiPriority w:val="39"/>
    <w:unhideWhenUsed/>
    <w:qFormat/>
    <w:pPr>
      <w:tabs>
        <w:tab w:val="right" w:leader="dot" w:pos="8210"/>
      </w:tabs>
      <w:spacing w:after="100"/>
      <w:ind w:left="220"/>
    </w:pPr>
    <w:rPr>
      <w:rFonts w:cs="Times New Roman"/>
      <w:szCs w:val="24"/>
    </w:rPr>
  </w:style>
  <w:style w:type="paragraph" w:styleId="T3">
    <w:name w:val="toc 3"/>
    <w:basedOn w:val="Normal"/>
    <w:next w:val="Normal"/>
    <w:uiPriority w:val="39"/>
    <w:unhideWhenUsed/>
    <w:qFormat/>
    <w:pPr>
      <w:spacing w:after="100"/>
      <w:ind w:left="440"/>
    </w:pPr>
  </w:style>
  <w:style w:type="paragraph" w:styleId="ListeParagraf">
    <w:name w:val="List Paragraph"/>
    <w:basedOn w:val="Normal"/>
    <w:uiPriority w:val="34"/>
    <w:qFormat/>
    <w:pPr>
      <w:ind w:left="720"/>
      <w:contextualSpacing/>
    </w:pPr>
  </w:style>
  <w:style w:type="character" w:customStyle="1" w:styleId="stBilgiChar">
    <w:name w:val="Üst Bilgi Char"/>
    <w:basedOn w:val="VarsaylanParagrafYazTipi"/>
    <w:link w:val="stBilgi"/>
    <w:uiPriority w:val="99"/>
    <w:qFormat/>
  </w:style>
  <w:style w:type="character" w:customStyle="1" w:styleId="AltBilgiChar">
    <w:name w:val="Alt Bilgi Char"/>
    <w:basedOn w:val="VarsaylanParagrafYazTipi"/>
    <w:link w:val="AltBilgi"/>
    <w:uiPriority w:val="99"/>
    <w:qFormat/>
  </w:style>
  <w:style w:type="character" w:customStyle="1" w:styleId="BalonMetniChar">
    <w:name w:val="Balon Metni Char"/>
    <w:basedOn w:val="VarsaylanParagrafYazTipi"/>
    <w:link w:val="BalonMetni"/>
    <w:uiPriority w:val="99"/>
    <w:semiHidden/>
    <w:qFormat/>
    <w:rPr>
      <w:rFonts w:ascii="Tahoma" w:hAnsi="Tahoma" w:cs="Tahoma"/>
      <w:sz w:val="16"/>
      <w:szCs w:val="16"/>
    </w:rPr>
  </w:style>
  <w:style w:type="character" w:customStyle="1" w:styleId="Balk1Char">
    <w:name w:val="Başlık 1 Char"/>
    <w:basedOn w:val="VarsaylanParagrafYazTipi"/>
    <w:link w:val="Balk1"/>
    <w:uiPriority w:val="9"/>
    <w:qFormat/>
    <w:rPr>
      <w:rFonts w:ascii="Times New Roman" w:hAnsi="Times New Roman" w:cs="Times New Roman"/>
      <w:b/>
      <w:sz w:val="24"/>
      <w:szCs w:val="24"/>
    </w:rPr>
  </w:style>
  <w:style w:type="character" w:customStyle="1" w:styleId="Balk2Char">
    <w:name w:val="Başlık 2 Char"/>
    <w:basedOn w:val="VarsaylanParagrafYazTipi"/>
    <w:link w:val="Balk2"/>
    <w:uiPriority w:val="9"/>
    <w:qFormat/>
    <w:rPr>
      <w:rFonts w:ascii="Times New Roman" w:hAnsi="Times New Roman" w:cs="Times New Roman"/>
      <w:b/>
      <w:color w:val="000000" w:themeColor="text1"/>
      <w:sz w:val="24"/>
      <w:szCs w:val="24"/>
    </w:rPr>
  </w:style>
  <w:style w:type="character" w:customStyle="1" w:styleId="Balk3Char">
    <w:name w:val="Başlık 3 Char"/>
    <w:basedOn w:val="VarsaylanParagrafYazTipi"/>
    <w:link w:val="Balk3"/>
    <w:uiPriority w:val="9"/>
    <w:qFormat/>
    <w:rPr>
      <w:rFonts w:ascii="Times New Roman" w:hAnsi="Times New Roman" w:cs="Times New Roman"/>
      <w:b/>
      <w:color w:val="000000" w:themeColor="text1"/>
      <w:sz w:val="24"/>
      <w:szCs w:val="24"/>
    </w:rPr>
  </w:style>
  <w:style w:type="character" w:customStyle="1" w:styleId="Balk4Char">
    <w:name w:val="Başlık 4 Char"/>
    <w:basedOn w:val="VarsaylanParagrafYazTipi"/>
    <w:link w:val="Balk4"/>
    <w:uiPriority w:val="9"/>
    <w:qFormat/>
    <w:rPr>
      <w:rFonts w:ascii="Times New Roman" w:hAnsi="Times New Roman" w:cs="Times New Roman"/>
      <w:b/>
      <w:color w:val="000000" w:themeColor="text1"/>
      <w:sz w:val="24"/>
      <w:szCs w:val="24"/>
    </w:rPr>
  </w:style>
  <w:style w:type="paragraph" w:customStyle="1" w:styleId="TBal1">
    <w:name w:val="İÇT Başlığı1"/>
    <w:basedOn w:val="Balk1"/>
    <w:next w:val="Normal"/>
    <w:uiPriority w:val="39"/>
    <w:unhideWhenUsed/>
    <w:qFormat/>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lang w:eastAsia="tr-TR"/>
    </w:rPr>
  </w:style>
  <w:style w:type="character" w:customStyle="1" w:styleId="AklamaMetniChar">
    <w:name w:val="Açıklama Metni Char"/>
    <w:basedOn w:val="VarsaylanParagrafYazTipi"/>
    <w:link w:val="AklamaMetni"/>
    <w:uiPriority w:val="99"/>
    <w:semiHidden/>
    <w:qFormat/>
    <w:rPr>
      <w:sz w:val="20"/>
      <w:szCs w:val="20"/>
    </w:rPr>
  </w:style>
  <w:style w:type="character" w:customStyle="1" w:styleId="AklamaKonusuChar">
    <w:name w:val="Açıklama Konusu Char"/>
    <w:basedOn w:val="AklamaMetniChar"/>
    <w:link w:val="AklamaKonusu"/>
    <w:uiPriority w:val="99"/>
    <w:semiHidden/>
    <w:qFormat/>
    <w:rPr>
      <w:b/>
      <w:bCs/>
      <w:sz w:val="20"/>
      <w:szCs w:val="20"/>
    </w:rPr>
  </w:style>
  <w:style w:type="paragraph" w:styleId="Dzeltme">
    <w:name w:val="Revision"/>
    <w:hidden/>
    <w:uiPriority w:val="99"/>
    <w:semiHidden/>
    <w:rsid w:val="001230FE"/>
    <w:rPr>
      <w:sz w:val="22"/>
      <w:szCs w:val="22"/>
      <w:lang w:eastAsia="en-US"/>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NormalWeb">
    <w:name w:val="Normal (Web)"/>
    <w:basedOn w:val="Normal"/>
    <w:uiPriority w:val="99"/>
    <w:semiHidden/>
    <w:unhideWhenUsed/>
    <w:rsid w:val="005C391C"/>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arxiv.org/abs/2107.12189" TargetMode="External"/><Relationship Id="rId21" Type="http://schemas.openxmlformats.org/officeDocument/2006/relationships/hyperlink" Target="https://www.mdpi.com/2571-5577/7/4/62" TargetMode="External"/><Relationship Id="rId42" Type="http://schemas.openxmlformats.org/officeDocument/2006/relationships/image" Target="media/image19.png"/><Relationship Id="rId63" Type="http://schemas.openxmlformats.org/officeDocument/2006/relationships/hyperlink" Target="https://openaccess.thecvf.com/content/CVPR2023/html/Liu_EfficientViT_Memory_Efficient_Vision_Transformer_With_Cascaded_Group_Attention_CVPR_2023_paper.html" TargetMode="External"/><Relationship Id="rId84" Type="http://schemas.openxmlformats.org/officeDocument/2006/relationships/hyperlink" Target="https://arxiv.org/abs/2405.14458" TargetMode="External"/><Relationship Id="rId16" Type="http://schemas.openxmlformats.org/officeDocument/2006/relationships/image" Target="media/image3.png"/><Relationship Id="rId107" Type="http://schemas.openxmlformats.org/officeDocument/2006/relationships/hyperlink" Target="https://github.com/muratyanasoglu/HiveSentinel-AI---Raspberry-Pi-Model" TargetMode="External"/><Relationship Id="rId11" Type="http://schemas.openxmlformats.org/officeDocument/2006/relationships/header" Target="header2.xml"/><Relationship Id="rId32" Type="http://schemas.openxmlformats.org/officeDocument/2006/relationships/image" Target="media/image9.png"/><Relationship Id="rId37" Type="http://schemas.openxmlformats.org/officeDocument/2006/relationships/image" Target="media/image14.png"/><Relationship Id="rId53" Type="http://schemas.openxmlformats.org/officeDocument/2006/relationships/hyperlink" Target="https://datascience.codata.org/articles/10.5334/dsj-2026-001" TargetMode="External"/><Relationship Id="rId58" Type="http://schemas.openxmlformats.org/officeDocument/2006/relationships/hyperlink" Target="https://openaccess.thecvf.com/content/CVPR2025W/V4A/papers/Giovannesi_Vit4V_a_Video_Classification_Method_for_the_Detection_of_Varroa_CVPRW_2025_paper.pdf" TargetMode="External"/><Relationship Id="rId74" Type="http://schemas.openxmlformats.org/officeDocument/2006/relationships/hyperlink" Target="https://www.mdpi.com/2077-0472/16/8/840" TargetMode="External"/><Relationship Id="rId79" Type="http://schemas.openxmlformats.org/officeDocument/2006/relationships/hyperlink" Target="https://pmc.ncbi.nlm.nih.gov/articles/PMC11598073/" TargetMode="External"/><Relationship Id="rId102" Type="http://schemas.openxmlformats.org/officeDocument/2006/relationships/image" Target="media/image23.png"/><Relationship Id="rId123" Type="http://schemas.openxmlformats.org/officeDocument/2006/relationships/hyperlink" Target="https://orcid.org/0009-0007-4722-8079" TargetMode="External"/><Relationship Id="rId128" Type="http://schemas.openxmlformats.org/officeDocument/2006/relationships/hyperlink" Target="https://github.com/muratyanasoglu/Object-Name-Tutor-An-Offline-Bilingual-ROI-Controlled-Object-Recognition-System-.git" TargetMode="External"/><Relationship Id="rId5" Type="http://schemas.openxmlformats.org/officeDocument/2006/relationships/footnotes" Target="footnotes.xml"/><Relationship Id="rId90" Type="http://schemas.openxmlformats.org/officeDocument/2006/relationships/hyperlink" Target="https://arxiv.org/abs/2405.15428" TargetMode="External"/><Relationship Id="rId95" Type="http://schemas.openxmlformats.org/officeDocument/2006/relationships/hyperlink" Target="https://arxiv.org/abs/2409.10445" TargetMode="External"/><Relationship Id="rId22" Type="http://schemas.openxmlformats.org/officeDocument/2006/relationships/hyperlink" Target="https://arxiv.org/abs/2309.08955" TargetMode="External"/><Relationship Id="rId27" Type="http://schemas.openxmlformats.org/officeDocument/2006/relationships/hyperlink" Target="https://arxiv.org/abs/2107.12189" TargetMode="External"/><Relationship Id="rId43" Type="http://schemas.openxmlformats.org/officeDocument/2006/relationships/image" Target="media/image20.png"/><Relationship Id="rId48" Type="http://schemas.openxmlformats.org/officeDocument/2006/relationships/hyperlink" Target="https://www.frontiersin.org/journals/sustainable-food-systems/articles/10.3389/fsufs.2025.1551460/full" TargetMode="External"/><Relationship Id="rId64" Type="http://schemas.openxmlformats.org/officeDocument/2006/relationships/hyperlink" Target="https://www.mdpi.com/2076-3417/15/14/7663" TargetMode="External"/><Relationship Id="rId69" Type="http://schemas.openxmlformats.org/officeDocument/2006/relationships/hyperlink" Target="https://www.mdpi.com/2571-5577/7/4/62" TargetMode="External"/><Relationship Id="rId113" Type="http://schemas.openxmlformats.org/officeDocument/2006/relationships/hyperlink" Target="https://www.mdpi.com/2077-0472/15/10/1019" TargetMode="External"/><Relationship Id="rId118" Type="http://schemas.openxmlformats.org/officeDocument/2006/relationships/hyperlink" Target="https://arxiv.org/abs/2107.07167" TargetMode="External"/><Relationship Id="rId134" Type="http://schemas.openxmlformats.org/officeDocument/2006/relationships/footer" Target="footer5.xml"/><Relationship Id="rId80" Type="http://schemas.openxmlformats.org/officeDocument/2006/relationships/hyperlink" Target="https://www.mdpi.com/2077-0472/15/10/1019" TargetMode="External"/><Relationship Id="rId85" Type="http://schemas.openxmlformats.org/officeDocument/2006/relationships/hyperlink" Target="https://arxiv.org/abs/2402.13616" TargetMode="External"/><Relationship Id="rId12" Type="http://schemas.openxmlformats.org/officeDocument/2006/relationships/footer" Target="footer3.xml"/><Relationship Id="rId17" Type="http://schemas.openxmlformats.org/officeDocument/2006/relationships/image" Target="media/image4.png"/><Relationship Id="rId33" Type="http://schemas.openxmlformats.org/officeDocument/2006/relationships/image" Target="media/image10.png"/><Relationship Id="rId38" Type="http://schemas.openxmlformats.org/officeDocument/2006/relationships/image" Target="media/image15.png"/><Relationship Id="rId59" Type="http://schemas.openxmlformats.org/officeDocument/2006/relationships/hyperlink" Target="https://link.springer.com/article/10.3758/s13428-024-02420-5" TargetMode="External"/><Relationship Id="rId103" Type="http://schemas.openxmlformats.org/officeDocument/2006/relationships/image" Target="media/image24.png"/><Relationship Id="rId108" Type="http://schemas.openxmlformats.org/officeDocument/2006/relationships/image" Target="media/image27.png"/><Relationship Id="rId124" Type="http://schemas.openxmlformats.org/officeDocument/2006/relationships/hyperlink" Target="https://github.com/muratyanasoglu/SiteScribe.git" TargetMode="External"/><Relationship Id="rId129" Type="http://schemas.openxmlformats.org/officeDocument/2006/relationships/hyperlink" Target="https://profdux-artwork-analysis-app.vercel.app/" TargetMode="External"/><Relationship Id="rId54" Type="http://schemas.openxmlformats.org/officeDocument/2006/relationships/hyperlink" Target="https://dl.acm.org/doi/full/10.1145/3747346" TargetMode="External"/><Relationship Id="rId70" Type="http://schemas.openxmlformats.org/officeDocument/2006/relationships/hyperlink" Target="https://arxiv.org/abs/2408.00714" TargetMode="External"/><Relationship Id="rId75" Type="http://schemas.openxmlformats.org/officeDocument/2006/relationships/hyperlink" Target="https://pmc.ncbi.nlm.nih.gov/articles/PMC11885274/" TargetMode="External"/><Relationship Id="rId91" Type="http://schemas.openxmlformats.org/officeDocument/2006/relationships/hyperlink" Target="https://www.nature.com/articles/s41598-025-97825-3" TargetMode="External"/><Relationship Id="rId96" Type="http://schemas.openxmlformats.org/officeDocument/2006/relationships/hyperlink" Target="https://onnxruntime.ai/docs/tutorials/iot-edge/rasp-pi-cv.html"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mdpi.com/2077-0472/15/10/1019" TargetMode="External"/><Relationship Id="rId28" Type="http://schemas.openxmlformats.org/officeDocument/2006/relationships/hyperlink" Target="https://arxiv.org/abs/2107.07167" TargetMode="External"/><Relationship Id="rId49" Type="http://schemas.openxmlformats.org/officeDocument/2006/relationships/hyperlink" Target="https://www.mdpi.com/1424-8220/25/21/6620" TargetMode="External"/><Relationship Id="rId114" Type="http://schemas.openxmlformats.org/officeDocument/2006/relationships/hyperlink" Target="https://www.nature.com/articles/s42003-024-05979-z" TargetMode="External"/><Relationship Id="rId119" Type="http://schemas.openxmlformats.org/officeDocument/2006/relationships/hyperlink" Target="https://docs.ultralytics.com/tasks/classify" TargetMode="External"/><Relationship Id="rId44" Type="http://schemas.openxmlformats.org/officeDocument/2006/relationships/image" Target="media/image21.png"/><Relationship Id="rId60" Type="http://schemas.openxmlformats.org/officeDocument/2006/relationships/hyperlink" Target="https://openaccess.thecvf.com/content/ICCV2023/html/Kirillov_Segment_Anything_ICCV_2023_paper.html" TargetMode="External"/><Relationship Id="rId65" Type="http://schemas.openxmlformats.org/officeDocument/2006/relationships/hyperlink" Target="https://link.springer.com/article/10.1007/s10462-024-10877-1" TargetMode="External"/><Relationship Id="rId81" Type="http://schemas.openxmlformats.org/officeDocument/2006/relationships/hyperlink" Target="https://www.nature.com/articles/s41598-025-92659-5" TargetMode="External"/><Relationship Id="rId86" Type="http://schemas.openxmlformats.org/officeDocument/2006/relationships/hyperlink" Target="https://openaccess.thecvf.com/content/CVPR2023/html/Woo_ConvNeXt_V2_Co-Designing_and_Scaling_ConvNets_With_Masked_Autoencoders_CVPR_2023_paper.html" TargetMode="External"/><Relationship Id="rId130" Type="http://schemas.openxmlformats.org/officeDocument/2006/relationships/hyperlink" Target="https://github.com/muratyanasoglu/student-office-hour-websites" TargetMode="External"/><Relationship Id="rId135"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image" Target="media/image5.png"/><Relationship Id="rId39" Type="http://schemas.openxmlformats.org/officeDocument/2006/relationships/image" Target="media/image16.png"/><Relationship Id="rId109" Type="http://schemas.openxmlformats.org/officeDocument/2006/relationships/hyperlink" Target="https://arxiv.org/abs/2401.09988" TargetMode="External"/><Relationship Id="rId34" Type="http://schemas.openxmlformats.org/officeDocument/2006/relationships/image" Target="media/image11.png"/><Relationship Id="rId50" Type="http://schemas.openxmlformats.org/officeDocument/2006/relationships/hyperlink" Target="https://www.sciencedirect.com/science/article/pii/S2589721725000686" TargetMode="External"/><Relationship Id="rId55" Type="http://schemas.openxmlformats.org/officeDocument/2006/relationships/hyperlink" Target="https://link.springer.com/article/10.1007/s42979-023-02282-2" TargetMode="External"/><Relationship Id="rId76" Type="http://schemas.openxmlformats.org/officeDocument/2006/relationships/hyperlink" Target="https://www.sciencedirect.com/science/article/pii/S2667345223000196" TargetMode="External"/><Relationship Id="rId97" Type="http://schemas.openxmlformats.org/officeDocument/2006/relationships/hyperlink" Target="https://docs.ultralytics.com/tasks/classify" TargetMode="External"/><Relationship Id="rId104" Type="http://schemas.openxmlformats.org/officeDocument/2006/relationships/image" Target="media/image25.png"/><Relationship Id="rId120" Type="http://schemas.openxmlformats.org/officeDocument/2006/relationships/hyperlink" Target="https://onnxruntime.ai/docs/tutorials/iot-edge/rasp-pi-cv.html" TargetMode="External"/><Relationship Id="rId125" Type="http://schemas.openxmlformats.org/officeDocument/2006/relationships/hyperlink" Target="https://zenodo.org/records/19103585" TargetMode="External"/><Relationship Id="rId7" Type="http://schemas.openxmlformats.org/officeDocument/2006/relationships/image" Target="media/image1.png"/><Relationship Id="rId71" Type="http://schemas.openxmlformats.org/officeDocument/2006/relationships/hyperlink" Target="https://www.mdpi.com/2076-3417/15/13/7275" TargetMode="External"/><Relationship Id="rId92" Type="http://schemas.openxmlformats.org/officeDocument/2006/relationships/hyperlink" Target="https://arxiv.org/abs/1905.02244" TargetMode="External"/><Relationship Id="rId2" Type="http://schemas.openxmlformats.org/officeDocument/2006/relationships/styles" Target="styles.xml"/><Relationship Id="rId29" Type="http://schemas.openxmlformats.org/officeDocument/2006/relationships/image" Target="media/image6.png"/><Relationship Id="rId24" Type="http://schemas.openxmlformats.org/officeDocument/2006/relationships/hyperlink" Target="https://www.nature.com/articles/s42003-024-05979-z" TargetMode="External"/><Relationship Id="rId40" Type="http://schemas.openxmlformats.org/officeDocument/2006/relationships/image" Target="media/image17.png"/><Relationship Id="rId45" Type="http://schemas.openxmlformats.org/officeDocument/2006/relationships/hyperlink" Target="https://www.mdpi.com/2313-433X/9/2/46" TargetMode="External"/><Relationship Id="rId66" Type="http://schemas.openxmlformats.org/officeDocument/2006/relationships/hyperlink" Target="https://www.nature.com/articles/s41598-025-06452-5" TargetMode="External"/><Relationship Id="rId87" Type="http://schemas.openxmlformats.org/officeDocument/2006/relationships/hyperlink" Target="https://arxiv.org/abs/2408.15857" TargetMode="External"/><Relationship Id="rId110" Type="http://schemas.openxmlformats.org/officeDocument/2006/relationships/hyperlink" Target="https://arxiv.org/abs/2405.15428" TargetMode="External"/><Relationship Id="rId115" Type="http://schemas.openxmlformats.org/officeDocument/2006/relationships/hyperlink" Target="https://www.nature.com/articles/s41598-025-97825-3" TargetMode="External"/><Relationship Id="rId131" Type="http://schemas.openxmlformats.org/officeDocument/2006/relationships/hyperlink" Target="https://www.mervekirmiziyuz.com/" TargetMode="External"/><Relationship Id="rId136" Type="http://schemas.openxmlformats.org/officeDocument/2006/relationships/theme" Target="theme/theme1.xml"/><Relationship Id="rId61" Type="http://schemas.openxmlformats.org/officeDocument/2006/relationships/hyperlink" Target="https://arxiv.org/abs/2410.17725" TargetMode="External"/><Relationship Id="rId82" Type="http://schemas.openxmlformats.org/officeDocument/2006/relationships/hyperlink" Target="https://journals.plos.org/sustainabilitytransformation/article?id=10.1371/journal.pstr.0000216" TargetMode="External"/><Relationship Id="rId19" Type="http://schemas.openxmlformats.org/officeDocument/2006/relationships/hyperlink" Target="https://arxiv.org/abs/2401.09988" TargetMode="External"/><Relationship Id="rId14" Type="http://schemas.openxmlformats.org/officeDocument/2006/relationships/footer" Target="footer4.xml"/><Relationship Id="rId30" Type="http://schemas.openxmlformats.org/officeDocument/2006/relationships/image" Target="media/image7.png"/><Relationship Id="rId35" Type="http://schemas.openxmlformats.org/officeDocument/2006/relationships/image" Target="media/image12.png"/><Relationship Id="rId56" Type="http://schemas.openxmlformats.org/officeDocument/2006/relationships/hyperlink" Target="https://link.springer.com/article/10.1007/s10462-023-10562-9" TargetMode="External"/><Relationship Id="rId77" Type="http://schemas.openxmlformats.org/officeDocument/2006/relationships/hyperlink" Target="https://www.mdpi.com/2076-3417/15/13/7533" TargetMode="External"/><Relationship Id="rId100" Type="http://schemas.openxmlformats.org/officeDocument/2006/relationships/hyperlink" Target="https://arxiv.org/abs/2107.07167" TargetMode="External"/><Relationship Id="rId105" Type="http://schemas.openxmlformats.org/officeDocument/2006/relationships/image" Target="media/image26.png"/><Relationship Id="rId126" Type="http://schemas.openxmlformats.org/officeDocument/2006/relationships/hyperlink" Target="https://github.com/muratyanasoglu/AI-Powered-OCR-Project-for-Ancient-Languages-Ancient-Greek-Fraktur-Old-German-Classical-Latin.git" TargetMode="External"/><Relationship Id="rId8" Type="http://schemas.openxmlformats.org/officeDocument/2006/relationships/header" Target="header1.xml"/><Relationship Id="rId51" Type="http://schemas.openxmlformats.org/officeDocument/2006/relationships/hyperlink" Target="https://openaccess.thecvf.com/content/CVPR2024/html/Cheng_YOLO-World_Real-Time_Open-Vocabulary_Object_Detection_CVPR_2024_paper.html" TargetMode="External"/><Relationship Id="rId72" Type="http://schemas.openxmlformats.org/officeDocument/2006/relationships/hyperlink" Target="https://datascience.codata.org/articles/10.5334/dsj-2024-023" TargetMode="External"/><Relationship Id="rId93" Type="http://schemas.openxmlformats.org/officeDocument/2006/relationships/hyperlink" Target="https://arxiv.org/abs/2401.09988" TargetMode="External"/><Relationship Id="rId98" Type="http://schemas.openxmlformats.org/officeDocument/2006/relationships/hyperlink" Target="https://docs.ultralytics.com/modes/export" TargetMode="External"/><Relationship Id="rId121" Type="http://schemas.openxmlformats.org/officeDocument/2006/relationships/hyperlink" Target="https://muratyanasoglu.com/" TargetMode="External"/><Relationship Id="rId3" Type="http://schemas.openxmlformats.org/officeDocument/2006/relationships/settings" Target="settings.xml"/><Relationship Id="rId25" Type="http://schemas.openxmlformats.org/officeDocument/2006/relationships/hyperlink" Target="https://www.nature.com/articles/s41598-025-97825-3" TargetMode="External"/><Relationship Id="rId46" Type="http://schemas.openxmlformats.org/officeDocument/2006/relationships/hyperlink" Target="https://www.nature.com/articles/s41598-024-83012-3" TargetMode="External"/><Relationship Id="rId67" Type="http://schemas.openxmlformats.org/officeDocument/2006/relationships/hyperlink" Target="https://arxiv.org/abs/2304.07193" TargetMode="External"/><Relationship Id="rId116" Type="http://schemas.openxmlformats.org/officeDocument/2006/relationships/hyperlink" Target="https://arxiv.org/abs/2409.10445" TargetMode="External"/><Relationship Id="rId20" Type="http://schemas.openxmlformats.org/officeDocument/2006/relationships/hyperlink" Target="https://arxiv.org/abs/2405.15428" TargetMode="External"/><Relationship Id="rId41" Type="http://schemas.openxmlformats.org/officeDocument/2006/relationships/image" Target="media/image18.png"/><Relationship Id="rId62" Type="http://schemas.openxmlformats.org/officeDocument/2006/relationships/hyperlink" Target="https://eprints.whiterose.ac.uk/id/eprint/212650/" TargetMode="External"/><Relationship Id="rId83" Type="http://schemas.openxmlformats.org/officeDocument/2006/relationships/hyperlink" Target="https://arxiv.org/abs/2308.01222" TargetMode="External"/><Relationship Id="rId88" Type="http://schemas.openxmlformats.org/officeDocument/2006/relationships/hyperlink" Target="https://bridges.monash.edu/articles/thesis/Computer_Vision_and_Machine_Learning_for_Automated_Monitoring_of_Native_Social_and_Solitary_Bees/28330475" TargetMode="External"/><Relationship Id="rId111" Type="http://schemas.openxmlformats.org/officeDocument/2006/relationships/hyperlink" Target="https://www.mdpi.com/2571-5577/7/4/62" TargetMode="External"/><Relationship Id="rId132" Type="http://schemas.openxmlformats.org/officeDocument/2006/relationships/hyperlink" Target="https://drsergazy.com/" TargetMode="External"/><Relationship Id="rId15" Type="http://schemas.openxmlformats.org/officeDocument/2006/relationships/image" Target="media/image2.png"/><Relationship Id="rId36" Type="http://schemas.openxmlformats.org/officeDocument/2006/relationships/image" Target="media/image13.png"/><Relationship Id="rId57" Type="http://schemas.openxmlformats.org/officeDocument/2006/relationships/hyperlink" Target="https://www.sciencedirect.com/science/article/pii/S2589721724000266" TargetMode="External"/><Relationship Id="rId106" Type="http://schemas.openxmlformats.org/officeDocument/2006/relationships/hyperlink" Target="https://github.com/muratyanasoglu/HiveSentinel-AI---Local-Model.git" TargetMode="External"/><Relationship Id="rId127" Type="http://schemas.openxmlformats.org/officeDocument/2006/relationships/hyperlink" Target="https://github.com/muratyanasoglu/RegLens.git" TargetMode="External"/><Relationship Id="rId10" Type="http://schemas.openxmlformats.org/officeDocument/2006/relationships/footer" Target="footer2.xml"/><Relationship Id="rId31" Type="http://schemas.openxmlformats.org/officeDocument/2006/relationships/image" Target="media/image8.png"/><Relationship Id="rId52" Type="http://schemas.openxmlformats.org/officeDocument/2006/relationships/hyperlink" Target="https://pmc.ncbi.nlm.nih.gov/articles/PMC11207890/" TargetMode="External"/><Relationship Id="rId73" Type="http://schemas.openxmlformats.org/officeDocument/2006/relationships/hyperlink" Target="https://onlinelibrary.wiley.com/doi/10.1002/aaai.70002" TargetMode="External"/><Relationship Id="rId78" Type="http://schemas.openxmlformats.org/officeDocument/2006/relationships/hyperlink" Target="https://www.mdpi.com/1424-8220/25/6/1811" TargetMode="External"/><Relationship Id="rId94" Type="http://schemas.openxmlformats.org/officeDocument/2006/relationships/hyperlink" Target="https://arxiv.org/abs/2309.08955" TargetMode="External"/><Relationship Id="rId99" Type="http://schemas.openxmlformats.org/officeDocument/2006/relationships/hyperlink" Target="https://arxiv.org/abs/2107.12189" TargetMode="External"/><Relationship Id="rId101" Type="http://schemas.openxmlformats.org/officeDocument/2006/relationships/image" Target="media/image22.png"/><Relationship Id="rId122" Type="http://schemas.openxmlformats.org/officeDocument/2006/relationships/hyperlink" Target="https://orcid.org/0009-0007-4722-8079" TargetMode="Externa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hyperlink" Target="https://arxiv.org/abs/2409.10445" TargetMode="External"/><Relationship Id="rId47" Type="http://schemas.openxmlformats.org/officeDocument/2006/relationships/hyperlink" Target="https://docs.pytorch.org/assets/pytorch2-2.pdf" TargetMode="External"/><Relationship Id="rId68" Type="http://schemas.openxmlformats.org/officeDocument/2006/relationships/hyperlink" Target="https://www.nature.com/articles/s42003-024-05979-z" TargetMode="External"/><Relationship Id="rId89" Type="http://schemas.openxmlformats.org/officeDocument/2006/relationships/hyperlink" Target="https://openaccess.thecvf.com/content/CVPR2024/html/Zhao_DETRs_Beat_YOLOs_on_Real-time_Object_Detection_CVPR_2024_paper.html" TargetMode="External"/><Relationship Id="rId112" Type="http://schemas.openxmlformats.org/officeDocument/2006/relationships/hyperlink" Target="https://arxiv.org/abs/2309.08955" TargetMode="External"/><Relationship Id="rId133" Type="http://schemas.openxmlformats.org/officeDocument/2006/relationships/hyperlink" Target="https://muratyanasoglu.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105</Pages>
  <Words>29396</Words>
  <Characters>167559</Characters>
  <Application>Microsoft Office Word</Application>
  <DocSecurity>0</DocSecurity>
  <Lines>1396</Lines>
  <Paragraphs>393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Silentall Unattended Installer</Company>
  <LinksUpToDate>false</LinksUpToDate>
  <CharactersWithSpaces>196562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Evaluation of HiveSentinel AI: A Multi-Platform System for Bee Pest Monitoring</dc:title>
  <dc:subject>M.Sc. Thesis</dc:subject>
  <dc:creator>Muhammed Murat Yanaşoğlu</dc:creator>
  <cp:keywords>HiveSentinel AI; bee pest monitoring; edge AI; ONNX; precision apiculture</cp:keywords>
  <cp:lastModifiedBy>Merve Kırmızıyüz</cp:lastModifiedBy>
  <cp:revision>7</cp:revision>
  <dcterms:created xsi:type="dcterms:W3CDTF">2026-06-12T09:09:00Z</dcterms:created>
  <dcterms:modified xsi:type="dcterms:W3CDTF">2026-06-19T07:34:00Z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thesis/birleştirilmiş-thesis/md_to_thesis_html.py</vt:lpwstr>
  </property>
  <property fmtid="{D5CDD505-2E9C-101B-9397-08002B2CF9AE}" pid="3" name="viewport">
    <vt:lpwstr>width=device-width, initial-scale=1</vt:lpwstr>
  </property>
</Properties>
</file>